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E16A3">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338D48FB">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41B4BDCE">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5C4174E1">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遴 选 文 件</w:t>
      </w:r>
    </w:p>
    <w:p w14:paraId="4874BF08">
      <w:pPr>
        <w:widowControl/>
        <w:spacing w:line="360" w:lineRule="auto"/>
        <w:jc w:val="center"/>
        <w:rPr>
          <w:rFonts w:hint="eastAsia" w:ascii="宋体" w:hAnsi="宋体" w:eastAsia="宋体" w:cs="宋体"/>
          <w:b/>
          <w:color w:val="auto"/>
          <w:sz w:val="36"/>
          <w:szCs w:val="36"/>
          <w:highlight w:val="none"/>
        </w:rPr>
      </w:pPr>
    </w:p>
    <w:p w14:paraId="45CEFA5D">
      <w:pPr>
        <w:pStyle w:val="6"/>
        <w:rPr>
          <w:rFonts w:hint="eastAsia" w:ascii="宋体" w:hAnsi="宋体" w:eastAsia="宋体" w:cs="宋体"/>
          <w:b/>
          <w:color w:val="auto"/>
          <w:sz w:val="36"/>
          <w:szCs w:val="36"/>
          <w:highlight w:val="none"/>
        </w:rPr>
      </w:pPr>
    </w:p>
    <w:p w14:paraId="24341DBA">
      <w:pPr>
        <w:pStyle w:val="7"/>
        <w:rPr>
          <w:rFonts w:hint="eastAsia" w:ascii="宋体" w:hAnsi="宋体" w:eastAsia="宋体" w:cs="宋体"/>
          <w:b/>
          <w:color w:val="auto"/>
          <w:sz w:val="36"/>
          <w:szCs w:val="36"/>
          <w:highlight w:val="none"/>
        </w:rPr>
      </w:pPr>
    </w:p>
    <w:p w14:paraId="40192DB1">
      <w:pPr>
        <w:pStyle w:val="6"/>
        <w:rPr>
          <w:rFonts w:hint="eastAsia" w:ascii="宋体" w:hAnsi="宋体" w:eastAsia="宋体" w:cs="宋体"/>
          <w:b/>
          <w:color w:val="auto"/>
          <w:sz w:val="36"/>
          <w:szCs w:val="36"/>
          <w:highlight w:val="none"/>
        </w:rPr>
      </w:pPr>
    </w:p>
    <w:p w14:paraId="0F50E733">
      <w:pPr>
        <w:widowControl/>
        <w:spacing w:line="360" w:lineRule="auto"/>
        <w:jc w:val="both"/>
        <w:rPr>
          <w:rFonts w:hint="eastAsia" w:ascii="宋体" w:hAnsi="宋体" w:eastAsia="宋体" w:cs="宋体"/>
          <w:b/>
          <w:color w:val="auto"/>
          <w:sz w:val="36"/>
          <w:szCs w:val="36"/>
          <w:highlight w:val="none"/>
        </w:rPr>
      </w:pPr>
    </w:p>
    <w:p w14:paraId="2E2AA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中山市小榄人民医院陪护服务遴选项目</w:t>
      </w:r>
    </w:p>
    <w:p w14:paraId="7AC540BE">
      <w:pPr>
        <w:pStyle w:val="23"/>
        <w:ind w:firstLine="1807" w:firstLineChars="5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项目编号：XLYY20250249</w:t>
      </w:r>
    </w:p>
    <w:p w14:paraId="7178BED4">
      <w:pPr>
        <w:pStyle w:val="6"/>
        <w:rPr>
          <w:rFonts w:hint="eastAsia" w:ascii="宋体" w:hAnsi="宋体" w:eastAsia="宋体" w:cs="宋体"/>
          <w:b/>
          <w:bCs/>
          <w:color w:val="auto"/>
          <w:sz w:val="36"/>
          <w:szCs w:val="36"/>
          <w:highlight w:val="none"/>
          <w:lang w:val="en-US" w:eastAsia="zh-CN"/>
        </w:rPr>
      </w:pPr>
    </w:p>
    <w:p w14:paraId="09236E07">
      <w:pPr>
        <w:pStyle w:val="7"/>
        <w:rPr>
          <w:rFonts w:hint="eastAsia" w:ascii="宋体" w:hAnsi="宋体" w:eastAsia="宋体" w:cs="宋体"/>
          <w:b/>
          <w:bCs/>
          <w:color w:val="auto"/>
          <w:sz w:val="36"/>
          <w:szCs w:val="36"/>
          <w:highlight w:val="none"/>
          <w:lang w:val="en-US" w:eastAsia="zh-CN"/>
        </w:rPr>
      </w:pPr>
    </w:p>
    <w:p w14:paraId="7F0CD37A">
      <w:pPr>
        <w:rPr>
          <w:rFonts w:hint="eastAsia" w:ascii="宋体" w:hAnsi="宋体" w:eastAsia="宋体" w:cs="宋体"/>
          <w:b/>
          <w:bCs/>
          <w:color w:val="auto"/>
          <w:sz w:val="36"/>
          <w:szCs w:val="36"/>
          <w:highlight w:val="none"/>
          <w:lang w:val="en-US" w:eastAsia="zh-CN"/>
        </w:rPr>
      </w:pPr>
    </w:p>
    <w:p w14:paraId="121B2BBE">
      <w:pPr>
        <w:pStyle w:val="6"/>
        <w:rPr>
          <w:rFonts w:hint="eastAsia" w:ascii="宋体" w:hAnsi="宋体" w:eastAsia="宋体" w:cs="宋体"/>
          <w:b/>
          <w:bCs/>
          <w:color w:val="auto"/>
          <w:sz w:val="36"/>
          <w:szCs w:val="36"/>
          <w:highlight w:val="none"/>
          <w:lang w:val="en-US" w:eastAsia="zh-CN"/>
        </w:rPr>
      </w:pPr>
    </w:p>
    <w:p w14:paraId="5632FF3F">
      <w:pPr>
        <w:rPr>
          <w:rFonts w:hint="eastAsia" w:ascii="宋体" w:hAnsi="宋体" w:eastAsia="宋体" w:cs="宋体"/>
          <w:b/>
          <w:bCs/>
          <w:color w:val="auto"/>
          <w:sz w:val="36"/>
          <w:szCs w:val="36"/>
          <w:highlight w:val="none"/>
          <w:lang w:val="en-US" w:eastAsia="zh-CN"/>
        </w:rPr>
      </w:pPr>
    </w:p>
    <w:p w14:paraId="6BB069C6">
      <w:pPr>
        <w:pStyle w:val="6"/>
        <w:rPr>
          <w:rFonts w:hint="eastAsia" w:ascii="宋体" w:hAnsi="宋体" w:eastAsia="宋体" w:cs="宋体"/>
          <w:b/>
          <w:bCs/>
          <w:color w:val="auto"/>
          <w:sz w:val="36"/>
          <w:szCs w:val="36"/>
          <w:highlight w:val="none"/>
          <w:lang w:val="en-US" w:eastAsia="zh-CN"/>
        </w:rPr>
      </w:pPr>
    </w:p>
    <w:p w14:paraId="0B270776">
      <w:pPr>
        <w:tabs>
          <w:tab w:val="left" w:pos="0"/>
          <w:tab w:val="left" w:pos="426"/>
        </w:tabs>
        <w:wordWrap w:val="0"/>
        <w:spacing w:line="360" w:lineRule="auto"/>
        <w:ind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202</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14:paraId="4B9F6D75">
      <w:pPr>
        <w:pStyle w:val="7"/>
        <w:ind w:left="0" w:leftChars="0" w:firstLine="0" w:firstLineChars="0"/>
        <w:rPr>
          <w:rFonts w:hint="eastAsia" w:ascii="宋体" w:hAnsi="宋体" w:eastAsia="宋体" w:cs="宋体"/>
          <w:lang w:val="en-US" w:eastAsia="zh-CN"/>
        </w:rPr>
        <w:sectPr>
          <w:pgSz w:w="11906" w:h="16838"/>
          <w:pgMar w:top="1440" w:right="1800" w:bottom="1440" w:left="1800" w:header="851" w:footer="992" w:gutter="0"/>
          <w:pgNumType w:fmt="decimal" w:start="0"/>
          <w:cols w:space="425" w:num="1"/>
          <w:docGrid w:type="lines" w:linePitch="312" w:charSpace="0"/>
        </w:sectPr>
      </w:pPr>
    </w:p>
    <w:p w14:paraId="45B0D35A">
      <w:pPr>
        <w:rPr>
          <w:rFonts w:hint="eastAsia" w:ascii="宋体" w:hAnsi="宋体" w:eastAsia="宋体" w:cs="宋体"/>
          <w:lang w:val="en-US" w:eastAsia="zh-CN"/>
        </w:rPr>
      </w:pPr>
    </w:p>
    <w:sdt>
      <w:sdtPr>
        <w:rPr>
          <w:rFonts w:hint="eastAsia" w:ascii="宋体" w:hAnsi="宋体" w:eastAsia="宋体" w:cs="宋体"/>
          <w:kern w:val="2"/>
          <w:sz w:val="28"/>
          <w:szCs w:val="28"/>
          <w:lang w:val="en-US" w:eastAsia="zh-CN" w:bidi="ar-SA"/>
        </w:rPr>
        <w:id w:val="147451939"/>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14:paraId="658E179A">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bookmarkStart w:id="0" w:name="_Toc17594_WPSOffice_Type1"/>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p>
        <w:p w14:paraId="300DABE5">
          <w:pPr>
            <w:pStyle w:val="24"/>
            <w:tabs>
              <w:tab w:val="right" w:leader="dot" w:pos="8306"/>
            </w:tabs>
            <w:spacing w:line="600" w:lineRule="auto"/>
            <w:rPr>
              <w:rFonts w:hint="eastAsia" w:ascii="宋体" w:hAnsi="宋体" w:eastAsia="宋体" w:cs="宋体"/>
              <w:b/>
              <w:bCs/>
              <w:sz w:val="28"/>
              <w:szCs w:val="28"/>
              <w:lang w:eastAsia="zh-CN"/>
            </w:rPr>
          </w:pPr>
          <w:sdt>
            <w:sdtPr>
              <w:rPr>
                <w:rFonts w:hint="eastAsia" w:ascii="宋体" w:hAnsi="宋体" w:eastAsia="宋体" w:cs="宋体"/>
                <w:b/>
                <w:bCs/>
                <w:kern w:val="2"/>
                <w:sz w:val="28"/>
                <w:szCs w:val="28"/>
                <w:lang w:val="en-US" w:eastAsia="zh-CN" w:bidi="ar-SA"/>
              </w:rPr>
              <w:id w:val="147474871"/>
              <w:placeholder>
                <w:docPart w:val="{23e60ae3-7a8d-4af9-b237-b2ec2688e4c8}"/>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第一部分 遴选邀请函</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p>
        <w:p w14:paraId="659C9DBC">
          <w:pPr>
            <w:pStyle w:val="24"/>
            <w:tabs>
              <w:tab w:val="right" w:leader="dot" w:pos="8306"/>
            </w:tabs>
            <w:spacing w:line="600" w:lineRule="auto"/>
            <w:rPr>
              <w:rFonts w:hint="eastAsia" w:ascii="宋体" w:hAnsi="宋体" w:eastAsia="宋体" w:cs="宋体"/>
              <w:b/>
              <w:bCs/>
              <w:sz w:val="28"/>
              <w:szCs w:val="28"/>
              <w:lang w:eastAsia="zh-CN"/>
            </w:rPr>
          </w:pPr>
          <w:sdt>
            <w:sdtPr>
              <w:rPr>
                <w:rFonts w:hint="eastAsia" w:ascii="宋体" w:hAnsi="宋体" w:eastAsia="宋体" w:cs="宋体"/>
                <w:b/>
                <w:bCs/>
                <w:kern w:val="2"/>
                <w:sz w:val="28"/>
                <w:szCs w:val="28"/>
                <w:lang w:val="en-US" w:eastAsia="zh-CN" w:bidi="ar-SA"/>
              </w:rPr>
              <w:id w:val="147472154"/>
              <w:placeholder>
                <w:docPart w:val="{fb6986d5-d4c7-4efd-b5f1-7fa913a231d0}"/>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第二部分 用户需求书</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6</w:t>
          </w:r>
        </w:p>
        <w:p w14:paraId="0552FEC4">
          <w:pPr>
            <w:pStyle w:val="24"/>
            <w:tabs>
              <w:tab w:val="right" w:leader="dot" w:pos="8306"/>
            </w:tabs>
            <w:spacing w:line="600" w:lineRule="auto"/>
            <w:rPr>
              <w:rFonts w:hint="default" w:ascii="宋体" w:hAnsi="宋体" w:eastAsia="宋体" w:cs="宋体"/>
              <w:b/>
              <w:bCs/>
              <w:sz w:val="28"/>
              <w:szCs w:val="28"/>
              <w:lang w:val="en-US" w:eastAsia="zh-CN"/>
            </w:rPr>
          </w:pPr>
          <w:sdt>
            <w:sdtPr>
              <w:rPr>
                <w:rFonts w:hint="eastAsia" w:ascii="宋体" w:hAnsi="宋体" w:eastAsia="宋体" w:cs="宋体"/>
                <w:b/>
                <w:bCs/>
                <w:kern w:val="2"/>
                <w:sz w:val="28"/>
                <w:szCs w:val="28"/>
                <w:lang w:val="en-US" w:eastAsia="zh-CN" w:bidi="ar-SA"/>
              </w:rPr>
              <w:id w:val="147462818"/>
              <w:placeholder>
                <w:docPart w:val="{90f722e0-8df3-41a8-a0cb-fc645b1ad85b}"/>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第三部分 评分标准</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24</w:t>
          </w:r>
        </w:p>
        <w:p w14:paraId="2242ECDE">
          <w:pPr>
            <w:pStyle w:val="24"/>
            <w:tabs>
              <w:tab w:val="right" w:leader="dot" w:pos="8306"/>
            </w:tabs>
            <w:spacing w:line="600" w:lineRule="auto"/>
            <w:rPr>
              <w:rFonts w:hint="default" w:ascii="宋体" w:hAnsi="宋体" w:eastAsia="宋体" w:cs="宋体"/>
              <w:b/>
              <w:bCs/>
              <w:sz w:val="28"/>
              <w:szCs w:val="28"/>
              <w:lang w:val="en-US" w:eastAsia="zh-CN"/>
            </w:rPr>
          </w:pPr>
          <w:sdt>
            <w:sdtPr>
              <w:rPr>
                <w:rFonts w:hint="eastAsia" w:ascii="宋体" w:hAnsi="宋体" w:eastAsia="宋体" w:cs="宋体"/>
                <w:b/>
                <w:bCs/>
                <w:kern w:val="2"/>
                <w:sz w:val="28"/>
                <w:szCs w:val="28"/>
                <w:lang w:val="en-US" w:eastAsia="zh-CN" w:bidi="ar-SA"/>
              </w:rPr>
              <w:id w:val="147479281"/>
              <w:placeholder>
                <w:docPart w:val="{374c8499-bb23-40ff-a681-38061e3be905}"/>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第四部分 响应文件格式</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28</w:t>
          </w:r>
        </w:p>
        <w:bookmarkEnd w:id="0"/>
        <w:p w14:paraId="1383C072">
          <w:pPr>
            <w:pStyle w:val="24"/>
            <w:tabs>
              <w:tab w:val="right" w:leader="dot" w:pos="8306"/>
            </w:tabs>
            <w:spacing w:line="600" w:lineRule="auto"/>
            <w:rPr>
              <w:rFonts w:hint="eastAsia" w:ascii="宋体" w:hAnsi="宋体" w:eastAsia="宋体" w:cs="宋体"/>
              <w:b/>
              <w:bCs/>
              <w:sz w:val="28"/>
              <w:szCs w:val="28"/>
            </w:rPr>
          </w:pPr>
        </w:p>
      </w:sdtContent>
    </w:sdt>
    <w:p w14:paraId="526AE632">
      <w:pPr>
        <w:pStyle w:val="6"/>
        <w:rPr>
          <w:rFonts w:hint="eastAsia" w:ascii="宋体" w:hAnsi="宋体" w:eastAsia="宋体" w:cs="宋体"/>
          <w:sz w:val="28"/>
          <w:szCs w:val="28"/>
        </w:rPr>
      </w:pPr>
    </w:p>
    <w:p w14:paraId="634E3B90">
      <w:pPr>
        <w:pStyle w:val="7"/>
        <w:rPr>
          <w:rFonts w:hint="eastAsia" w:ascii="宋体" w:hAnsi="宋体" w:eastAsia="宋体" w:cs="宋体"/>
          <w:sz w:val="28"/>
          <w:szCs w:val="28"/>
        </w:rPr>
      </w:pPr>
    </w:p>
    <w:p w14:paraId="2470357C">
      <w:pPr>
        <w:rPr>
          <w:rFonts w:hint="eastAsia" w:ascii="宋体" w:hAnsi="宋体" w:eastAsia="宋体" w:cs="宋体"/>
          <w:sz w:val="28"/>
          <w:szCs w:val="28"/>
        </w:rPr>
      </w:pPr>
    </w:p>
    <w:p w14:paraId="0446A644">
      <w:pPr>
        <w:pStyle w:val="6"/>
        <w:rPr>
          <w:rFonts w:hint="eastAsia" w:ascii="宋体" w:hAnsi="宋体" w:eastAsia="宋体" w:cs="宋体"/>
          <w:sz w:val="28"/>
          <w:szCs w:val="28"/>
        </w:rPr>
      </w:pPr>
    </w:p>
    <w:p w14:paraId="2D990102">
      <w:pPr>
        <w:pStyle w:val="7"/>
        <w:rPr>
          <w:rFonts w:hint="eastAsia" w:ascii="宋体" w:hAnsi="宋体" w:eastAsia="宋体" w:cs="宋体"/>
          <w:sz w:val="28"/>
          <w:szCs w:val="28"/>
        </w:rPr>
      </w:pPr>
    </w:p>
    <w:p w14:paraId="55E1E523">
      <w:pPr>
        <w:rPr>
          <w:rFonts w:hint="eastAsia" w:ascii="宋体" w:hAnsi="宋体" w:eastAsia="宋体" w:cs="宋体"/>
          <w:sz w:val="28"/>
          <w:szCs w:val="28"/>
        </w:rPr>
      </w:pPr>
    </w:p>
    <w:p w14:paraId="4C3594EF">
      <w:pPr>
        <w:pStyle w:val="6"/>
        <w:rPr>
          <w:rFonts w:hint="eastAsia" w:ascii="宋体" w:hAnsi="宋体" w:eastAsia="宋体" w:cs="宋体"/>
          <w:sz w:val="28"/>
          <w:szCs w:val="28"/>
        </w:rPr>
      </w:pPr>
    </w:p>
    <w:p w14:paraId="70EDAE9B">
      <w:pPr>
        <w:pStyle w:val="7"/>
        <w:rPr>
          <w:rFonts w:hint="eastAsia" w:ascii="宋体" w:hAnsi="宋体" w:eastAsia="宋体" w:cs="宋体"/>
          <w:sz w:val="28"/>
          <w:szCs w:val="28"/>
        </w:rPr>
      </w:pPr>
    </w:p>
    <w:p w14:paraId="29EAD618">
      <w:pPr>
        <w:rPr>
          <w:rFonts w:hint="eastAsia" w:ascii="宋体" w:hAnsi="宋体" w:eastAsia="宋体" w:cs="宋体"/>
          <w:sz w:val="28"/>
          <w:szCs w:val="28"/>
        </w:rPr>
      </w:pPr>
    </w:p>
    <w:p w14:paraId="40769252">
      <w:pPr>
        <w:pStyle w:val="6"/>
        <w:rPr>
          <w:rFonts w:hint="eastAsia" w:ascii="宋体" w:hAnsi="宋体" w:eastAsia="宋体" w:cs="宋体"/>
          <w:sz w:val="28"/>
          <w:szCs w:val="28"/>
        </w:rPr>
      </w:pPr>
    </w:p>
    <w:p w14:paraId="172BF4D6">
      <w:pPr>
        <w:pStyle w:val="7"/>
        <w:rPr>
          <w:rFonts w:hint="eastAsia" w:ascii="宋体" w:hAnsi="宋体" w:eastAsia="宋体" w:cs="宋体"/>
          <w:sz w:val="28"/>
          <w:szCs w:val="28"/>
        </w:rPr>
      </w:pPr>
    </w:p>
    <w:p w14:paraId="306C09D0">
      <w:pPr>
        <w:rPr>
          <w:rFonts w:hint="eastAsia" w:ascii="宋体" w:hAnsi="宋体" w:eastAsia="宋体" w:cs="宋体"/>
          <w:sz w:val="28"/>
          <w:szCs w:val="28"/>
        </w:rPr>
      </w:pPr>
    </w:p>
    <w:p w14:paraId="0C78A3EC">
      <w:pPr>
        <w:pStyle w:val="6"/>
        <w:rPr>
          <w:rFonts w:hint="eastAsia" w:ascii="宋体" w:hAnsi="宋体" w:eastAsia="宋体" w:cs="宋体"/>
          <w:sz w:val="28"/>
          <w:szCs w:val="28"/>
        </w:rPr>
      </w:pPr>
    </w:p>
    <w:p w14:paraId="0EC21A2A">
      <w:pPr>
        <w:pStyle w:val="7"/>
        <w:rPr>
          <w:rFonts w:hint="eastAsia" w:ascii="宋体" w:hAnsi="宋体" w:eastAsia="宋体" w:cs="宋体"/>
          <w:sz w:val="28"/>
          <w:szCs w:val="28"/>
        </w:rPr>
      </w:pPr>
    </w:p>
    <w:p w14:paraId="160861B3">
      <w:pPr>
        <w:pStyle w:val="2"/>
        <w:bidi w:val="0"/>
        <w:jc w:val="center"/>
        <w:rPr>
          <w:rFonts w:hint="eastAsia" w:ascii="宋体" w:hAnsi="宋体" w:eastAsia="宋体" w:cs="宋体"/>
          <w:color w:val="auto"/>
          <w:highlight w:val="none"/>
        </w:rPr>
      </w:pPr>
      <w:bookmarkStart w:id="1" w:name="_Toc26272340"/>
      <w:bookmarkStart w:id="2" w:name="_Toc25203"/>
    </w:p>
    <w:p w14:paraId="2A85B0EC">
      <w:pPr>
        <w:pStyle w:val="2"/>
        <w:bidi w:val="0"/>
        <w:jc w:val="both"/>
        <w:rPr>
          <w:rFonts w:hint="eastAsia" w:ascii="宋体" w:hAnsi="宋体" w:eastAsia="宋体" w:cs="宋体"/>
          <w:color w:val="auto"/>
          <w:highlight w:val="none"/>
        </w:rPr>
      </w:pPr>
    </w:p>
    <w:p w14:paraId="2C0D26A1">
      <w:pPr>
        <w:pStyle w:val="2"/>
        <w:bidi w:val="0"/>
        <w:jc w:val="center"/>
        <w:rPr>
          <w:rFonts w:hint="eastAsia" w:ascii="宋体" w:hAnsi="宋体" w:eastAsia="宋体" w:cs="宋体"/>
          <w:color w:val="auto"/>
          <w:highlight w:val="none"/>
        </w:rPr>
      </w:pPr>
    </w:p>
    <w:p w14:paraId="305A40FF">
      <w:pPr>
        <w:pStyle w:val="2"/>
        <w:numPr>
          <w:ilvl w:val="0"/>
          <w:numId w:val="1"/>
        </w:numPr>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bookmarkEnd w:id="1"/>
      <w:r>
        <w:rPr>
          <w:rFonts w:hint="eastAsia" w:ascii="宋体" w:hAnsi="宋体" w:eastAsia="宋体" w:cs="宋体"/>
          <w:color w:val="auto"/>
          <w:highlight w:val="none"/>
          <w:lang w:val="en-US" w:eastAsia="zh-CN"/>
        </w:rPr>
        <w:t>遴选</w:t>
      </w:r>
      <w:r>
        <w:rPr>
          <w:rFonts w:hint="eastAsia" w:ascii="宋体" w:hAnsi="宋体" w:eastAsia="宋体" w:cs="宋体"/>
          <w:color w:val="auto"/>
          <w:highlight w:val="none"/>
          <w:lang w:eastAsia="zh-CN"/>
        </w:rPr>
        <w:t>邀请函</w:t>
      </w:r>
      <w:bookmarkEnd w:id="2"/>
    </w:p>
    <w:p w14:paraId="0F100336">
      <w:pPr>
        <w:widowControl w:val="0"/>
        <w:numPr>
          <w:ilvl w:val="0"/>
          <w:numId w:val="0"/>
        </w:numPr>
        <w:jc w:val="both"/>
        <w:rPr>
          <w:rFonts w:hint="eastAsia" w:ascii="宋体" w:hAnsi="宋体" w:eastAsia="宋体" w:cs="宋体"/>
          <w:lang w:eastAsia="zh-CN"/>
        </w:rPr>
      </w:pPr>
    </w:p>
    <w:p w14:paraId="0029D776">
      <w:pPr>
        <w:pStyle w:val="6"/>
        <w:rPr>
          <w:rFonts w:hint="eastAsia" w:ascii="宋体" w:hAnsi="宋体" w:eastAsia="宋体" w:cs="宋体"/>
          <w:lang w:eastAsia="zh-CN"/>
        </w:rPr>
      </w:pPr>
    </w:p>
    <w:p w14:paraId="03BE7125">
      <w:pPr>
        <w:pStyle w:val="7"/>
        <w:rPr>
          <w:rFonts w:hint="eastAsia" w:ascii="宋体" w:hAnsi="宋体" w:eastAsia="宋体" w:cs="宋体"/>
          <w:lang w:eastAsia="zh-CN"/>
        </w:rPr>
      </w:pPr>
    </w:p>
    <w:p w14:paraId="10D89387">
      <w:pPr>
        <w:rPr>
          <w:rFonts w:hint="eastAsia" w:ascii="宋体" w:hAnsi="宋体" w:eastAsia="宋体" w:cs="宋体"/>
          <w:lang w:eastAsia="zh-CN"/>
        </w:rPr>
      </w:pPr>
    </w:p>
    <w:p w14:paraId="53F91325">
      <w:pPr>
        <w:rPr>
          <w:rFonts w:hint="eastAsia" w:ascii="宋体" w:hAnsi="宋体" w:eastAsia="宋体" w:cs="宋体"/>
          <w:lang w:eastAsia="zh-CN"/>
        </w:rPr>
      </w:pPr>
    </w:p>
    <w:p w14:paraId="56DEE8C4">
      <w:pPr>
        <w:rPr>
          <w:rFonts w:hint="eastAsia" w:ascii="宋体" w:hAnsi="宋体" w:eastAsia="宋体" w:cs="宋体"/>
          <w:lang w:eastAsia="zh-CN"/>
        </w:rPr>
      </w:pPr>
    </w:p>
    <w:p w14:paraId="568F1FBE">
      <w:pPr>
        <w:rPr>
          <w:rFonts w:hint="eastAsia" w:ascii="宋体" w:hAnsi="宋体" w:eastAsia="宋体" w:cs="宋体"/>
          <w:lang w:eastAsia="zh-CN"/>
        </w:rPr>
      </w:pPr>
    </w:p>
    <w:p w14:paraId="48607375">
      <w:pPr>
        <w:rPr>
          <w:rFonts w:hint="eastAsia" w:ascii="宋体" w:hAnsi="宋体" w:eastAsia="宋体" w:cs="宋体"/>
          <w:lang w:eastAsia="zh-CN"/>
        </w:rPr>
      </w:pPr>
    </w:p>
    <w:p w14:paraId="6C63095B">
      <w:pPr>
        <w:rPr>
          <w:rFonts w:hint="eastAsia" w:ascii="宋体" w:hAnsi="宋体" w:eastAsia="宋体" w:cs="宋体"/>
          <w:lang w:eastAsia="zh-CN"/>
        </w:rPr>
      </w:pPr>
    </w:p>
    <w:p w14:paraId="6BB86968">
      <w:pPr>
        <w:rPr>
          <w:rFonts w:hint="eastAsia" w:ascii="宋体" w:hAnsi="宋体" w:eastAsia="宋体" w:cs="宋体"/>
          <w:lang w:eastAsia="zh-CN"/>
        </w:rPr>
      </w:pPr>
    </w:p>
    <w:p w14:paraId="58462F4C">
      <w:pPr>
        <w:rPr>
          <w:rFonts w:hint="eastAsia" w:ascii="宋体" w:hAnsi="宋体" w:eastAsia="宋体" w:cs="宋体"/>
          <w:lang w:eastAsia="zh-CN"/>
        </w:rPr>
      </w:pPr>
    </w:p>
    <w:p w14:paraId="1420E169">
      <w:pPr>
        <w:rPr>
          <w:rFonts w:hint="eastAsia" w:ascii="宋体" w:hAnsi="宋体" w:eastAsia="宋体" w:cs="宋体"/>
          <w:lang w:eastAsia="zh-CN"/>
        </w:rPr>
      </w:pPr>
    </w:p>
    <w:p w14:paraId="668BED28">
      <w:pPr>
        <w:rPr>
          <w:rFonts w:hint="eastAsia" w:ascii="宋体" w:hAnsi="宋体" w:eastAsia="宋体" w:cs="宋体"/>
          <w:lang w:eastAsia="zh-CN"/>
        </w:rPr>
      </w:pPr>
    </w:p>
    <w:p w14:paraId="380CAB94">
      <w:pPr>
        <w:rPr>
          <w:rFonts w:hint="eastAsia" w:ascii="宋体" w:hAnsi="宋体" w:eastAsia="宋体" w:cs="宋体"/>
          <w:lang w:eastAsia="zh-CN"/>
        </w:rPr>
      </w:pPr>
    </w:p>
    <w:p w14:paraId="44088708">
      <w:pPr>
        <w:rPr>
          <w:rFonts w:hint="eastAsia" w:ascii="宋体" w:hAnsi="宋体" w:eastAsia="宋体" w:cs="宋体"/>
          <w:lang w:eastAsia="zh-CN"/>
        </w:rPr>
      </w:pPr>
    </w:p>
    <w:p w14:paraId="1F7C13DE">
      <w:pPr>
        <w:rPr>
          <w:rFonts w:hint="eastAsia" w:ascii="宋体" w:hAnsi="宋体" w:eastAsia="宋体" w:cs="宋体"/>
          <w:lang w:eastAsia="zh-CN"/>
        </w:rPr>
      </w:pPr>
    </w:p>
    <w:p w14:paraId="2EF35A3B">
      <w:pPr>
        <w:rPr>
          <w:rFonts w:hint="eastAsia" w:ascii="宋体" w:hAnsi="宋体" w:eastAsia="宋体" w:cs="宋体"/>
          <w:lang w:eastAsia="zh-CN"/>
        </w:rPr>
      </w:pPr>
    </w:p>
    <w:p w14:paraId="717BFF69">
      <w:pPr>
        <w:rPr>
          <w:rFonts w:hint="eastAsia" w:ascii="宋体" w:hAnsi="宋体" w:eastAsia="宋体" w:cs="宋体"/>
          <w:lang w:eastAsia="zh-CN"/>
        </w:rPr>
      </w:pPr>
    </w:p>
    <w:p w14:paraId="1CE8F087">
      <w:pPr>
        <w:rPr>
          <w:rFonts w:hint="eastAsia" w:ascii="宋体" w:hAnsi="宋体" w:eastAsia="宋体" w:cs="宋体"/>
          <w:lang w:eastAsia="zh-CN"/>
        </w:rPr>
      </w:pPr>
    </w:p>
    <w:p w14:paraId="685E9A4A">
      <w:pPr>
        <w:rPr>
          <w:rFonts w:hint="eastAsia" w:ascii="宋体" w:hAnsi="宋体" w:eastAsia="宋体" w:cs="宋体"/>
          <w:lang w:eastAsia="zh-CN"/>
        </w:rPr>
      </w:pPr>
    </w:p>
    <w:p w14:paraId="169A7DA8">
      <w:pPr>
        <w:rPr>
          <w:rFonts w:hint="eastAsia" w:ascii="宋体" w:hAnsi="宋体" w:eastAsia="宋体" w:cs="宋体"/>
          <w:lang w:eastAsia="zh-CN"/>
        </w:rPr>
      </w:pPr>
    </w:p>
    <w:p w14:paraId="26541C42">
      <w:pPr>
        <w:pStyle w:val="6"/>
        <w:rPr>
          <w:rFonts w:hint="eastAsia" w:ascii="宋体" w:hAnsi="宋体" w:eastAsia="宋体" w:cs="宋体"/>
          <w:lang w:eastAsia="zh-CN"/>
        </w:rPr>
      </w:pPr>
    </w:p>
    <w:p w14:paraId="792A2C9C">
      <w:pPr>
        <w:rPr>
          <w:rFonts w:hint="eastAsia" w:ascii="宋体" w:hAnsi="宋体" w:eastAsia="宋体" w:cs="宋体"/>
          <w:lang w:eastAsia="zh-CN"/>
        </w:rPr>
      </w:pPr>
    </w:p>
    <w:p w14:paraId="7DBF2D5A">
      <w:pPr>
        <w:pStyle w:val="6"/>
        <w:rPr>
          <w:rFonts w:hint="eastAsia" w:ascii="宋体" w:hAnsi="宋体" w:eastAsia="宋体" w:cs="宋体"/>
          <w:lang w:eastAsia="zh-CN"/>
        </w:rPr>
      </w:pPr>
    </w:p>
    <w:p w14:paraId="22008305">
      <w:pPr>
        <w:adjustRightInd w:val="0"/>
        <w:snapToGrid w:val="0"/>
        <w:spacing w:line="360" w:lineRule="auto"/>
        <w:jc w:val="center"/>
        <w:rPr>
          <w:rFonts w:hint="eastAsia" w:ascii="宋体" w:hAnsi="宋体" w:eastAsia="宋体" w:cs="宋体"/>
          <w:b/>
          <w:color w:val="auto"/>
          <w:kern w:val="28"/>
          <w:sz w:val="28"/>
          <w:szCs w:val="28"/>
          <w:highlight w:val="none"/>
          <w:lang w:eastAsia="zh-CN"/>
        </w:rPr>
      </w:pPr>
      <w:r>
        <w:rPr>
          <w:rFonts w:hint="eastAsia" w:ascii="宋体" w:hAnsi="宋体" w:eastAsia="宋体" w:cs="宋体"/>
          <w:b/>
          <w:color w:val="auto"/>
          <w:kern w:val="28"/>
          <w:sz w:val="28"/>
          <w:szCs w:val="28"/>
          <w:highlight w:val="none"/>
        </w:rPr>
        <w:t xml:space="preserve"> </w:t>
      </w:r>
      <w:r>
        <w:rPr>
          <w:rFonts w:hint="eastAsia" w:ascii="宋体" w:hAnsi="宋体" w:eastAsia="宋体" w:cs="宋体"/>
          <w:b/>
          <w:color w:val="auto"/>
          <w:kern w:val="28"/>
          <w:sz w:val="32"/>
          <w:szCs w:val="32"/>
          <w:highlight w:val="none"/>
        </w:rPr>
        <w:t xml:space="preserve"> </w:t>
      </w:r>
      <w:r>
        <w:rPr>
          <w:rFonts w:hint="eastAsia" w:ascii="宋体" w:hAnsi="宋体" w:eastAsia="宋体" w:cs="宋体"/>
          <w:b/>
          <w:color w:val="auto"/>
          <w:kern w:val="28"/>
          <w:sz w:val="32"/>
          <w:szCs w:val="32"/>
          <w:highlight w:val="none"/>
          <w:lang w:val="en-US" w:eastAsia="zh-CN"/>
        </w:rPr>
        <w:t>遴选</w:t>
      </w:r>
      <w:r>
        <w:rPr>
          <w:rFonts w:hint="eastAsia" w:ascii="宋体" w:hAnsi="宋体" w:eastAsia="宋体" w:cs="宋体"/>
          <w:b/>
          <w:color w:val="auto"/>
          <w:kern w:val="28"/>
          <w:sz w:val="32"/>
          <w:szCs w:val="32"/>
          <w:highlight w:val="none"/>
          <w:lang w:eastAsia="zh-CN"/>
        </w:rPr>
        <w:t>邀请函</w:t>
      </w:r>
    </w:p>
    <w:p w14:paraId="2C3FB4BB">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0"/>
          <w:rFonts w:hint="eastAsia" w:ascii="宋体" w:hAnsi="宋体" w:eastAsia="宋体" w:cs="宋体"/>
          <w:bCs/>
          <w:color w:val="auto"/>
          <w:sz w:val="24"/>
          <w:szCs w:val="24"/>
          <w:highlight w:val="none"/>
          <w:shd w:val="clear" w:color="auto" w:fill="FFFFFF"/>
        </w:rPr>
        <w:t>项目基本情况</w:t>
      </w:r>
    </w:p>
    <w:p w14:paraId="2BF0AF6B">
      <w:pPr>
        <w:pStyle w:val="15"/>
        <w:widowControl/>
        <w:spacing w:beforeAutospacing="0" w:afterAutospacing="0" w:line="360" w:lineRule="auto"/>
        <w:ind w:firstLine="42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方式：院内</w:t>
      </w:r>
      <w:r>
        <w:rPr>
          <w:rFonts w:hint="eastAsia" w:ascii="宋体" w:hAnsi="宋体" w:eastAsia="宋体" w:cs="宋体"/>
          <w:color w:val="auto"/>
          <w:sz w:val="24"/>
          <w:szCs w:val="24"/>
          <w:highlight w:val="none"/>
          <w:shd w:val="clear" w:color="auto" w:fill="FFFFFF"/>
          <w:lang w:val="en-US" w:eastAsia="zh-CN"/>
        </w:rPr>
        <w:t>遴选</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综合评分法</w:t>
      </w:r>
      <w:r>
        <w:rPr>
          <w:rFonts w:hint="eastAsia" w:ascii="宋体" w:hAnsi="宋体" w:eastAsia="宋体" w:cs="宋体"/>
          <w:color w:val="auto"/>
          <w:sz w:val="24"/>
          <w:szCs w:val="24"/>
          <w:highlight w:val="none"/>
          <w:shd w:val="clear" w:color="auto" w:fill="FFFFFF"/>
          <w:lang w:eastAsia="zh-CN"/>
        </w:rPr>
        <w:t>）</w:t>
      </w:r>
    </w:p>
    <w:p w14:paraId="2D2A6954">
      <w:pPr>
        <w:pStyle w:val="15"/>
        <w:widowControl/>
        <w:spacing w:beforeAutospacing="0" w:afterAutospacing="0" w:line="360" w:lineRule="auto"/>
        <w:ind w:firstLine="42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2.项目内容：</w:t>
      </w:r>
      <w:r>
        <w:rPr>
          <w:rFonts w:hint="eastAsia" w:cs="宋体"/>
          <w:color w:val="auto"/>
          <w:sz w:val="24"/>
          <w:szCs w:val="24"/>
          <w:lang w:val="en-US" w:eastAsia="zh-CN"/>
        </w:rPr>
        <w:t>遴选1家服务商</w:t>
      </w:r>
      <w:r>
        <w:rPr>
          <w:rFonts w:hint="eastAsia" w:ascii="宋体" w:hAnsi="宋体" w:eastAsia="宋体" w:cs="宋体"/>
          <w:color w:val="auto"/>
          <w:sz w:val="24"/>
          <w:szCs w:val="24"/>
        </w:rPr>
        <w:t>为小榄人民医院范围内的住院病人提供有偿的生活照顾、护理服务。</w:t>
      </w:r>
      <w:r>
        <w:rPr>
          <w:rFonts w:hint="eastAsia" w:ascii="宋体" w:hAnsi="宋体" w:eastAsia="宋体" w:cs="宋体"/>
          <w:color w:val="auto"/>
          <w:sz w:val="24"/>
          <w:szCs w:val="24"/>
          <w:lang w:val="en-US" w:eastAsia="zh-CN"/>
        </w:rPr>
        <w:t>具体要求详见遴选文件用户需求书。</w:t>
      </w:r>
    </w:p>
    <w:p w14:paraId="47DFDA47">
      <w:pPr>
        <w:pStyle w:val="15"/>
        <w:widowControl/>
        <w:spacing w:beforeAutospacing="0" w:afterAutospacing="0" w:line="360" w:lineRule="auto"/>
        <w:ind w:firstLine="42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3.注:本文件所称“业主方”即中山市小榄人民医院；“服务商”即有意参与本项目遴选的各公司。</w:t>
      </w:r>
    </w:p>
    <w:tbl>
      <w:tblPr>
        <w:tblStyle w:val="17"/>
        <w:tblW w:w="9192"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65"/>
        <w:gridCol w:w="2498"/>
        <w:gridCol w:w="1867"/>
        <w:gridCol w:w="2088"/>
        <w:gridCol w:w="1974"/>
      </w:tblGrid>
      <w:tr w14:paraId="0A1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765" w:type="dxa"/>
            <w:shd w:val="clear" w:color="auto" w:fill="F2F2F2"/>
            <w:tcMar>
              <w:left w:w="105" w:type="dxa"/>
              <w:right w:w="105" w:type="dxa"/>
            </w:tcMar>
            <w:vAlign w:val="center"/>
          </w:tcPr>
          <w:p w14:paraId="0B11FE06">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98" w:type="dxa"/>
            <w:shd w:val="clear" w:color="auto" w:fill="F2F2F2"/>
            <w:tcMar>
              <w:left w:w="105" w:type="dxa"/>
              <w:right w:w="105" w:type="dxa"/>
            </w:tcMar>
            <w:vAlign w:val="center"/>
          </w:tcPr>
          <w:p w14:paraId="59BBD523">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867" w:type="dxa"/>
            <w:shd w:val="clear" w:color="auto" w:fill="F2F2F2"/>
            <w:tcMar>
              <w:left w:w="105" w:type="dxa"/>
              <w:right w:w="105" w:type="dxa"/>
            </w:tcMar>
            <w:vAlign w:val="center"/>
          </w:tcPr>
          <w:p w14:paraId="3898E5AE">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资金来源</w:t>
            </w:r>
            <w:r>
              <w:rPr>
                <w:rFonts w:hint="eastAsia" w:ascii="宋体" w:hAnsi="宋体" w:eastAsia="宋体" w:cs="宋体"/>
                <w:color w:val="auto"/>
                <w:sz w:val="24"/>
                <w:szCs w:val="24"/>
                <w:highlight w:val="none"/>
              </w:rPr>
              <w:t>（元）</w:t>
            </w:r>
          </w:p>
        </w:tc>
        <w:tc>
          <w:tcPr>
            <w:tcW w:w="2088" w:type="dxa"/>
            <w:shd w:val="clear" w:color="auto" w:fill="F2F2F2"/>
            <w:tcMar>
              <w:left w:w="105" w:type="dxa"/>
              <w:right w:w="105" w:type="dxa"/>
            </w:tcMar>
            <w:vAlign w:val="center"/>
          </w:tcPr>
          <w:p w14:paraId="1C79C84D">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w:t>
            </w:r>
          </w:p>
        </w:tc>
        <w:tc>
          <w:tcPr>
            <w:tcW w:w="1974" w:type="dxa"/>
            <w:shd w:val="clear" w:color="auto" w:fill="F2F2F2"/>
            <w:tcMar>
              <w:left w:w="105" w:type="dxa"/>
              <w:right w:w="105" w:type="dxa"/>
            </w:tcMar>
            <w:vAlign w:val="center"/>
          </w:tcPr>
          <w:p w14:paraId="6944A377">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42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4" w:hRule="atLeast"/>
        </w:trPr>
        <w:tc>
          <w:tcPr>
            <w:tcW w:w="765" w:type="dxa"/>
            <w:shd w:val="clear" w:color="auto" w:fill="FFFFFF"/>
            <w:noWrap/>
            <w:tcMar>
              <w:left w:w="105" w:type="dxa"/>
              <w:right w:w="105" w:type="dxa"/>
            </w:tcMar>
            <w:vAlign w:val="center"/>
          </w:tcPr>
          <w:p w14:paraId="462C8498">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98" w:type="dxa"/>
            <w:shd w:val="clear" w:color="auto" w:fill="FFFFFF"/>
            <w:noWrap/>
            <w:tcMar>
              <w:left w:w="105" w:type="dxa"/>
              <w:right w:w="105" w:type="dxa"/>
            </w:tcMar>
            <w:vAlign w:val="center"/>
          </w:tcPr>
          <w:p w14:paraId="5A4DF229">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中山市小榄人民医院陪护服务遴选项目</w:t>
            </w:r>
          </w:p>
        </w:tc>
        <w:tc>
          <w:tcPr>
            <w:tcW w:w="1867" w:type="dxa"/>
            <w:shd w:val="clear" w:color="auto" w:fill="FFFFFF"/>
            <w:noWrap/>
            <w:tcMar>
              <w:left w:w="105" w:type="dxa"/>
              <w:right w:w="105" w:type="dxa"/>
            </w:tcMar>
            <w:vAlign w:val="center"/>
          </w:tcPr>
          <w:p w14:paraId="7D30CB00">
            <w:pPr>
              <w:pStyle w:val="15"/>
              <w:widowControl/>
              <w:numPr>
                <w:ilvl w:val="0"/>
                <w:numId w:val="0"/>
              </w:numPr>
              <w:spacing w:beforeAutospacing="0" w:afterAutospacing="0" w:line="36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1"/>
                <w:szCs w:val="21"/>
                <w:shd w:val="clear" w:color="auto" w:fill="FFFFFF"/>
                <w:lang w:val="en-US" w:eastAsia="zh-CN" w:bidi="ar"/>
              </w:rPr>
              <w:t>预算金额0元，本项目业主方不支付任何费用；由受护者自付</w:t>
            </w:r>
          </w:p>
        </w:tc>
        <w:tc>
          <w:tcPr>
            <w:tcW w:w="2088" w:type="dxa"/>
            <w:shd w:val="clear" w:color="auto" w:fill="FFFFFF"/>
            <w:noWrap/>
            <w:tcMar>
              <w:left w:w="105" w:type="dxa"/>
              <w:right w:w="105" w:type="dxa"/>
            </w:tcMar>
            <w:vAlign w:val="center"/>
          </w:tcPr>
          <w:p w14:paraId="04AF5AB7">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自服务合同生效之日起</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cs="宋体"/>
                <w:i w:val="0"/>
                <w:iCs w:val="0"/>
                <w:caps w:val="0"/>
                <w:color w:val="auto"/>
                <w:spacing w:val="0"/>
                <w:kern w:val="0"/>
                <w:sz w:val="24"/>
                <w:szCs w:val="24"/>
                <w:u w:val="single"/>
                <w:shd w:val="clear" w:color="auto" w:fill="FFFFFF"/>
                <w:lang w:val="en-US" w:eastAsia="zh-CN" w:bidi="ar"/>
              </w:rPr>
              <w:t>三</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shd w:val="clear" w:color="auto" w:fill="FFFFFF"/>
                <w:lang w:val="en-US" w:eastAsia="zh-CN" w:bidi="ar"/>
              </w:rPr>
              <w:t>年</w:t>
            </w:r>
          </w:p>
        </w:tc>
        <w:tc>
          <w:tcPr>
            <w:tcW w:w="1974" w:type="dxa"/>
            <w:shd w:val="clear" w:color="auto" w:fill="FFFFFF"/>
            <w:noWrap/>
            <w:tcMar>
              <w:left w:w="105" w:type="dxa"/>
              <w:right w:w="105" w:type="dxa"/>
            </w:tcMar>
            <w:vAlign w:val="center"/>
          </w:tcPr>
          <w:p w14:paraId="446FDDD9">
            <w:pPr>
              <w:pStyle w:val="15"/>
              <w:widowControl/>
              <w:numPr>
                <w:ilvl w:val="0"/>
                <w:numId w:val="0"/>
              </w:numPr>
              <w:spacing w:beforeAutospacing="0" w:afterAutospacing="0"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项目具体要求，详见遴选文件。</w:t>
            </w:r>
          </w:p>
        </w:tc>
      </w:tr>
    </w:tbl>
    <w:p w14:paraId="730164F7">
      <w:pPr>
        <w:pStyle w:val="15"/>
        <w:widowControl/>
        <w:numPr>
          <w:ilvl w:val="0"/>
          <w:numId w:val="2"/>
        </w:numPr>
        <w:spacing w:beforeAutospacing="0" w:afterAutospacing="0" w:line="360" w:lineRule="auto"/>
        <w:ind w:firstLine="0"/>
        <w:textAlignment w:val="baseline"/>
        <w:rPr>
          <w:rFonts w:hint="eastAsia" w:ascii="宋体" w:hAnsi="宋体" w:eastAsia="宋体" w:cs="宋体"/>
          <w:color w:val="auto"/>
          <w:sz w:val="24"/>
          <w:szCs w:val="24"/>
          <w:highlight w:val="none"/>
        </w:rPr>
      </w:pPr>
      <w:r>
        <w:rPr>
          <w:rStyle w:val="20"/>
          <w:rFonts w:hint="eastAsia" w:ascii="宋体" w:hAnsi="宋体" w:eastAsia="宋体" w:cs="宋体"/>
          <w:bCs/>
          <w:color w:val="auto"/>
          <w:sz w:val="24"/>
          <w:szCs w:val="24"/>
          <w:highlight w:val="none"/>
          <w:shd w:val="clear" w:color="auto" w:fill="FFFFFF"/>
          <w:lang w:val="en-US" w:eastAsia="zh-CN"/>
        </w:rPr>
        <w:t>服务商</w:t>
      </w:r>
      <w:r>
        <w:rPr>
          <w:rStyle w:val="20"/>
          <w:rFonts w:hint="eastAsia" w:ascii="宋体" w:hAnsi="宋体" w:eastAsia="宋体" w:cs="宋体"/>
          <w:bCs/>
          <w:color w:val="auto"/>
          <w:sz w:val="24"/>
          <w:szCs w:val="24"/>
          <w:highlight w:val="none"/>
          <w:shd w:val="clear" w:color="auto" w:fill="FFFFFF"/>
        </w:rPr>
        <w:t>的资格要求</w:t>
      </w:r>
    </w:p>
    <w:p w14:paraId="037AA1BF">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具有独立承担民事责任的能力：提供在中华人民共和国境内注册的法人或其他组织的营业执照或事业单位法人证书或社会团体法人登记证书扫描件；如国家另有规定的，则从其规定。（本项目响应服务商经营范围须明确包含陪护</w:t>
      </w:r>
      <w:r>
        <w:rPr>
          <w:rFonts w:hint="eastAsia" w:ascii="宋体" w:hAnsi="宋体" w:cs="宋体"/>
          <w:i w:val="0"/>
          <w:iCs w:val="0"/>
          <w:caps w:val="0"/>
          <w:color w:val="auto"/>
          <w:spacing w:val="0"/>
          <w:kern w:val="0"/>
          <w:sz w:val="24"/>
          <w:szCs w:val="24"/>
          <w:shd w:val="clear" w:color="auto" w:fill="FFFFFF"/>
          <w:lang w:val="en-US" w:eastAsia="zh-CN" w:bidi="ar"/>
        </w:rPr>
        <w:t>服务</w:t>
      </w:r>
      <w:r>
        <w:rPr>
          <w:rFonts w:hint="eastAsia" w:ascii="宋体" w:hAnsi="宋体" w:eastAsia="宋体" w:cs="宋体"/>
          <w:i w:val="0"/>
          <w:iCs w:val="0"/>
          <w:caps w:val="0"/>
          <w:color w:val="auto"/>
          <w:spacing w:val="0"/>
          <w:kern w:val="0"/>
          <w:sz w:val="24"/>
          <w:szCs w:val="24"/>
          <w:shd w:val="clear" w:color="auto" w:fill="FFFFFF"/>
          <w:lang w:val="en-US" w:eastAsia="zh-CN" w:bidi="ar"/>
        </w:rPr>
        <w:t>内容）</w:t>
      </w:r>
    </w:p>
    <w:p w14:paraId="72570DB6">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2.有依法缴纳税收和社会保障资金的良好记录：报名截止日前6个月内任意1个月依法缴纳税收和社会保障资金的相关材料。如依法免税或不需要缴纳社会保障资金的，提供相应证明材料。</w:t>
      </w:r>
    </w:p>
    <w:p w14:paraId="05CA17F8">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3.具有良好的商业信誉和健全的财务会计制度：提供2023年或2024度财务状况报告扫描件</w:t>
      </w:r>
      <w:r>
        <w:rPr>
          <w:rFonts w:hint="eastAsia" w:ascii="宋体" w:hAnsi="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或报名截止日前6个月内任意1个月的财务报表扫描件或基本开户行出具的资信证明扫描件。</w:t>
      </w:r>
    </w:p>
    <w:p w14:paraId="796C9FA7">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60248888">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5.参加本次遴选活动前三年内，在经营活动中没有重大违法记录。 重大违法记录，是指供应商因违法经营受到刑事处罚或者责令停产停业、吊销许可证或者执照、较大数额罚款等行政处罚。若</w:t>
      </w:r>
      <w:r>
        <w:rPr>
          <w:rFonts w:hint="eastAsia" w:ascii="宋体" w:hAnsi="宋体" w:cs="宋体"/>
          <w:i w:val="0"/>
          <w:iCs w:val="0"/>
          <w:caps w:val="0"/>
          <w:color w:val="auto"/>
          <w:spacing w:val="0"/>
          <w:kern w:val="0"/>
          <w:sz w:val="24"/>
          <w:szCs w:val="24"/>
          <w:shd w:val="clear" w:color="auto" w:fill="FFFFFF"/>
          <w:lang w:val="en-US" w:eastAsia="zh-CN" w:bidi="ar"/>
        </w:rPr>
        <w:t>服务商</w:t>
      </w:r>
      <w:r>
        <w:rPr>
          <w:rFonts w:hint="eastAsia" w:ascii="宋体" w:hAnsi="宋体" w:eastAsia="宋体" w:cs="宋体"/>
          <w:i w:val="0"/>
          <w:iCs w:val="0"/>
          <w:caps w:val="0"/>
          <w:color w:val="auto"/>
          <w:spacing w:val="0"/>
          <w:kern w:val="0"/>
          <w:sz w:val="24"/>
          <w:szCs w:val="24"/>
          <w:shd w:val="clear" w:color="auto" w:fill="FFFFFF"/>
          <w:lang w:val="en-US" w:eastAsia="zh-CN" w:bidi="ar"/>
        </w:rPr>
        <w:t>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4E8BABDD">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响应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928EDE7">
      <w:pPr>
        <w:pStyle w:val="27"/>
        <w:spacing w:line="360" w:lineRule="auto"/>
        <w:ind w:firstLine="480" w:firstLineChars="200"/>
        <w:rPr>
          <w:rFonts w:hint="eastAsia" w:ascii="宋体" w:hAnsi="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7.单位负责人为同一人或者存在直接控股、管理关系的不同参选公司，不得同时参加本项目。</w:t>
      </w:r>
    </w:p>
    <w:p w14:paraId="0C957B84">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20"/>
          <w:rFonts w:hint="eastAsia" w:ascii="宋体" w:hAnsi="宋体" w:eastAsia="宋体" w:cs="宋体"/>
          <w:b/>
          <w:bCs/>
          <w:i w:val="0"/>
          <w:iCs w:val="0"/>
          <w:caps w:val="0"/>
          <w:color w:val="auto"/>
          <w:spacing w:val="0"/>
          <w:sz w:val="24"/>
          <w:szCs w:val="24"/>
          <w:highlight w:val="none"/>
          <w:shd w:val="clear" w:fill="FFFFFF"/>
          <w:vertAlign w:val="baseline"/>
          <w:lang w:val="en-US"/>
        </w:rPr>
      </w:pPr>
      <w:r>
        <w:rPr>
          <w:rStyle w:val="20"/>
          <w:rFonts w:hint="eastAsia" w:ascii="宋体" w:hAnsi="宋体" w:eastAsia="宋体" w:cs="宋体"/>
          <w:b/>
          <w:bCs/>
          <w:i w:val="0"/>
          <w:iCs w:val="0"/>
          <w:caps w:val="0"/>
          <w:color w:val="auto"/>
          <w:spacing w:val="0"/>
          <w:sz w:val="24"/>
          <w:szCs w:val="24"/>
          <w:highlight w:val="none"/>
          <w:shd w:val="clear" w:fill="FFFFFF"/>
          <w:vertAlign w:val="baseline"/>
          <w:lang w:val="en-US" w:eastAsia="zh-CN"/>
        </w:rPr>
        <w:t>报名截止时间、响应文件递交方式</w:t>
      </w:r>
    </w:p>
    <w:p w14:paraId="0E8D7C1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1.报名</w:t>
      </w:r>
      <w:r>
        <w:rPr>
          <w:rFonts w:hint="eastAsia" w:ascii="宋体" w:hAnsi="宋体" w:eastAsia="宋体" w:cs="宋体"/>
          <w:i w:val="0"/>
          <w:iCs w:val="0"/>
          <w:caps w:val="0"/>
          <w:color w:val="auto"/>
          <w:spacing w:val="0"/>
          <w:sz w:val="24"/>
          <w:szCs w:val="24"/>
          <w:highlight w:val="none"/>
          <w:shd w:val="clear" w:fill="FFFFFF"/>
        </w:rPr>
        <w:t>截止时间：</w:t>
      </w:r>
      <w:r>
        <w:rPr>
          <w:rFonts w:hint="eastAsia" w:ascii="宋体" w:hAnsi="宋体" w:eastAsia="宋体" w:cs="宋体"/>
          <w:i w:val="0"/>
          <w:iCs w:val="0"/>
          <w:caps w:val="0"/>
          <w:color w:val="auto"/>
          <w:spacing w:val="0"/>
          <w:sz w:val="24"/>
          <w:szCs w:val="24"/>
          <w:highlight w:val="none"/>
          <w:shd w:val="clear" w:fill="FFFFFF"/>
          <w:lang w:val="en-US" w:eastAsia="zh-CN"/>
        </w:rPr>
        <w:t>2025</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:00（北京时间）</w:t>
      </w:r>
    </w:p>
    <w:p w14:paraId="766FC38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2.</w:t>
      </w:r>
      <w:r>
        <w:rPr>
          <w:rFonts w:hint="eastAsia" w:ascii="宋体" w:hAnsi="宋体" w:eastAsia="宋体" w:cs="宋体"/>
          <w:i w:val="0"/>
          <w:iCs w:val="0"/>
          <w:caps w:val="0"/>
          <w:color w:val="auto"/>
          <w:spacing w:val="0"/>
          <w:sz w:val="24"/>
          <w:szCs w:val="24"/>
          <w:highlight w:val="none"/>
          <w:shd w:val="clear" w:fill="FFFFFF"/>
          <w:lang w:val="en-US" w:eastAsia="zh-CN"/>
        </w:rPr>
        <w:t>响应</w:t>
      </w:r>
      <w:r>
        <w:rPr>
          <w:rFonts w:hint="eastAsia" w:ascii="宋体" w:hAnsi="宋体" w:eastAsia="宋体" w:cs="宋体"/>
          <w:i w:val="0"/>
          <w:iCs w:val="0"/>
          <w:caps w:val="0"/>
          <w:color w:val="auto"/>
          <w:spacing w:val="0"/>
          <w:sz w:val="24"/>
          <w:szCs w:val="24"/>
          <w:highlight w:val="none"/>
          <w:shd w:val="clear" w:fill="FFFFFF"/>
        </w:rPr>
        <w:t>文件递交份数：6份（1份正本、5份副本）</w:t>
      </w:r>
    </w:p>
    <w:p w14:paraId="1FCEF7A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响应文件递交方式：</w:t>
      </w:r>
    </w:p>
    <w:p w14:paraId="5A4FE8A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服务商须</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将已加盖公章的响应文件（扫描版）发送至指定的报名邮箱（请确保邮件标题注明：项目名称+服务商名称），并在报名截止时间前将纸质盖章响应文件按要求份数邮寄至中山市小榄人民医院内科楼九楼护理部。</w:t>
      </w:r>
    </w:p>
    <w:p w14:paraId="0CACAF3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（1）电子</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邮箱：hlb89822334@126.com</w:t>
      </w:r>
    </w:p>
    <w:p w14:paraId="08017FB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（2）</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邮寄</w:t>
      </w:r>
      <w:r>
        <w:rPr>
          <w:rFonts w:hint="eastAsia" w:cs="宋体"/>
          <w:b w:val="0"/>
          <w:bCs w:val="0"/>
          <w:i w:val="0"/>
          <w:iCs w:val="0"/>
          <w:caps w:val="0"/>
          <w:color w:val="auto"/>
          <w:spacing w:val="0"/>
          <w:sz w:val="24"/>
          <w:szCs w:val="24"/>
          <w:highlight w:val="none"/>
          <w:shd w:val="clear" w:fill="FFFFFF"/>
          <w:vertAlign w:val="baseline"/>
          <w:lang w:val="en-US" w:eastAsia="zh-CN"/>
        </w:rPr>
        <w:t>:</w:t>
      </w:r>
    </w:p>
    <w:p w14:paraId="6C7B4F3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收件人：周</w:t>
      </w:r>
      <w:r>
        <w:rPr>
          <w:rFonts w:hint="eastAsia" w:cs="宋体"/>
          <w:b w:val="0"/>
          <w:bCs w:val="0"/>
          <w:i w:val="0"/>
          <w:iCs w:val="0"/>
          <w:caps w:val="0"/>
          <w:color w:val="auto"/>
          <w:spacing w:val="0"/>
          <w:sz w:val="24"/>
          <w:szCs w:val="24"/>
          <w:highlight w:val="none"/>
          <w:shd w:val="clear" w:fill="FFFFFF"/>
          <w:vertAlign w:val="baseline"/>
          <w:lang w:val="en-US" w:eastAsia="zh-CN"/>
        </w:rPr>
        <w:t>小姐</w:t>
      </w:r>
    </w:p>
    <w:p w14:paraId="27D5975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收件电话：0760-89822334</w:t>
      </w:r>
    </w:p>
    <w:p w14:paraId="5B626E8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收件地址：中山市小榄镇菊城大道中65号（小榄人民医院内科楼九楼护理部）</w:t>
      </w:r>
    </w:p>
    <w:p w14:paraId="03A3F2EE">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0"/>
          <w:rFonts w:hint="eastAsia" w:ascii="宋体" w:hAnsi="宋体" w:eastAsia="宋体" w:cs="宋体"/>
          <w:bCs/>
          <w:color w:val="auto"/>
          <w:sz w:val="24"/>
          <w:szCs w:val="24"/>
          <w:highlight w:val="none"/>
          <w:shd w:val="clear" w:color="auto" w:fill="FFFFFF"/>
        </w:rPr>
        <w:t>公告期限</w:t>
      </w:r>
    </w:p>
    <w:p w14:paraId="4F52BF2A">
      <w:pPr>
        <w:pStyle w:val="15"/>
        <w:widowControl/>
        <w:shd w:val="clear" w:color="auto" w:fill="FFFFFF"/>
        <w:spacing w:beforeAutospacing="0" w:afterAutospacing="0" w:line="360" w:lineRule="auto"/>
        <w:ind w:firstLine="420"/>
        <w:textAlignment w:val="baseline"/>
        <w:rPr>
          <w:rStyle w:val="20"/>
          <w:rFonts w:hint="eastAsia" w:ascii="宋体" w:hAnsi="宋体" w:eastAsia="宋体" w:cs="宋体"/>
          <w:bCs/>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自本公告发布之日起</w:t>
      </w:r>
      <w:r>
        <w:rPr>
          <w:rFonts w:hint="eastAsia" w:ascii="宋体" w:hAnsi="宋体" w:eastAsia="宋体" w:cs="宋体"/>
          <w:color w:val="auto"/>
          <w:sz w:val="24"/>
          <w:szCs w:val="24"/>
          <w:highlight w:val="none"/>
          <w:shd w:val="clear" w:color="auto" w:fill="FFFFFF"/>
          <w:lang w:val="en-US" w:eastAsia="zh-CN"/>
        </w:rPr>
        <w:t>五</w:t>
      </w:r>
      <w:r>
        <w:rPr>
          <w:rFonts w:hint="eastAsia" w:ascii="宋体" w:hAnsi="宋体" w:eastAsia="宋体" w:cs="宋体"/>
          <w:color w:val="auto"/>
          <w:sz w:val="24"/>
          <w:szCs w:val="24"/>
          <w:highlight w:val="none"/>
          <w:shd w:val="clear" w:color="auto" w:fill="FFFFFF"/>
        </w:rPr>
        <w:t>个工作日。</w:t>
      </w:r>
    </w:p>
    <w:p w14:paraId="39C93A53">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0"/>
          <w:rFonts w:hint="eastAsia" w:ascii="宋体" w:hAnsi="宋体" w:eastAsia="宋体" w:cs="宋体"/>
          <w:bCs/>
          <w:color w:val="auto"/>
          <w:sz w:val="24"/>
          <w:szCs w:val="24"/>
          <w:highlight w:val="none"/>
          <w:shd w:val="clear" w:color="auto" w:fill="FFFFFF"/>
          <w:lang w:val="en-US" w:eastAsia="zh-CN"/>
        </w:rPr>
        <w:t>响应</w:t>
      </w:r>
      <w:r>
        <w:rPr>
          <w:rStyle w:val="20"/>
          <w:rFonts w:hint="eastAsia" w:ascii="宋体" w:hAnsi="宋体" w:eastAsia="宋体" w:cs="宋体"/>
          <w:bCs/>
          <w:color w:val="auto"/>
          <w:sz w:val="24"/>
          <w:szCs w:val="24"/>
          <w:highlight w:val="none"/>
          <w:shd w:val="clear" w:color="auto" w:fill="FFFFFF"/>
          <w:lang w:eastAsia="zh-CN"/>
        </w:rPr>
        <w:t>文件</w:t>
      </w:r>
      <w:r>
        <w:rPr>
          <w:rStyle w:val="20"/>
          <w:rFonts w:hint="eastAsia" w:ascii="宋体" w:hAnsi="宋体" w:eastAsia="宋体" w:cs="宋体"/>
          <w:bCs/>
          <w:color w:val="auto"/>
          <w:sz w:val="24"/>
          <w:szCs w:val="24"/>
          <w:highlight w:val="none"/>
          <w:shd w:val="clear" w:color="auto" w:fill="FFFFFF"/>
        </w:rPr>
        <w:t>要求</w:t>
      </w:r>
    </w:p>
    <w:p w14:paraId="41A050E6">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4"/>
          <w:szCs w:val="24"/>
          <w:highlight w:val="none"/>
        </w:rPr>
      </w:pPr>
      <w:r>
        <w:rPr>
          <w:rFonts w:hint="eastAsia" w:hAnsi="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shd w:val="clear" w:color="auto" w:fill="FFFFFF"/>
        </w:rPr>
        <w:t>报名时请各</w:t>
      </w:r>
      <w:r>
        <w:rPr>
          <w:rFonts w:hint="eastAsia" w:ascii="宋体" w:hAnsi="宋体" w:eastAsia="宋体" w:cs="宋体"/>
          <w:color w:val="auto"/>
          <w:sz w:val="24"/>
          <w:szCs w:val="24"/>
          <w:highlight w:val="none"/>
          <w:shd w:val="clear" w:color="auto" w:fill="FFFFFF"/>
          <w:lang w:val="en-US" w:eastAsia="zh-CN"/>
        </w:rPr>
        <w:t>服务商</w:t>
      </w:r>
      <w:r>
        <w:rPr>
          <w:rFonts w:hint="eastAsia" w:ascii="宋体" w:hAnsi="宋体" w:eastAsia="宋体" w:cs="宋体"/>
          <w:color w:val="auto"/>
          <w:sz w:val="24"/>
          <w:szCs w:val="24"/>
          <w:highlight w:val="none"/>
          <w:shd w:val="clear" w:color="auto" w:fill="FFFFFF"/>
        </w:rPr>
        <w:t>按照</w:t>
      </w:r>
      <w:r>
        <w:rPr>
          <w:rFonts w:hint="eastAsia" w:ascii="宋体" w:hAnsi="宋体" w:eastAsia="宋体" w:cs="宋体"/>
          <w:color w:val="auto"/>
          <w:sz w:val="24"/>
          <w:szCs w:val="24"/>
          <w:highlight w:val="none"/>
          <w:shd w:val="clear" w:color="auto" w:fill="FFFFFF"/>
          <w:lang w:val="en-US" w:eastAsia="zh-CN"/>
        </w:rPr>
        <w:t>响应文件模版</w:t>
      </w:r>
      <w:r>
        <w:rPr>
          <w:rFonts w:hint="eastAsia" w:ascii="宋体" w:hAnsi="宋体" w:eastAsia="宋体" w:cs="宋体"/>
          <w:color w:val="auto"/>
          <w:sz w:val="24"/>
          <w:szCs w:val="24"/>
          <w:highlight w:val="none"/>
          <w:shd w:val="clear" w:color="auto" w:fill="FFFFFF"/>
        </w:rPr>
        <w:t>要求提供完整的</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lang w:eastAsia="zh-CN"/>
        </w:rPr>
        <w:t>文件</w:t>
      </w:r>
      <w:r>
        <w:rPr>
          <w:rFonts w:hint="eastAsia" w:ascii="宋体" w:hAnsi="宋体" w:eastAsia="宋体" w:cs="宋体"/>
          <w:color w:val="auto"/>
          <w:sz w:val="24"/>
          <w:szCs w:val="24"/>
          <w:highlight w:val="none"/>
        </w:rPr>
        <w:t>。</w:t>
      </w:r>
    </w:p>
    <w:p w14:paraId="13DF6DD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both"/>
        <w:textAlignment w:val="baseline"/>
        <w:rPr>
          <w:rStyle w:val="20"/>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2.</w:t>
      </w:r>
      <w:r>
        <w:rPr>
          <w:rStyle w:val="20"/>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响应文件内容均需盖公章。</w:t>
      </w:r>
    </w:p>
    <w:p w14:paraId="2712456F">
      <w:pPr>
        <w:pStyle w:val="15"/>
        <w:widowControl/>
        <w:numPr>
          <w:ilvl w:val="0"/>
          <w:numId w:val="2"/>
        </w:numPr>
        <w:shd w:val="clear" w:color="auto" w:fill="FFFFFF"/>
        <w:spacing w:beforeAutospacing="0" w:afterAutospacing="0" w:line="360" w:lineRule="auto"/>
        <w:ind w:firstLine="0"/>
        <w:jc w:val="both"/>
        <w:textAlignment w:val="baseline"/>
        <w:rPr>
          <w:rStyle w:val="20"/>
          <w:rFonts w:hint="eastAsia" w:ascii="宋体" w:hAnsi="宋体" w:eastAsia="宋体" w:cs="宋体"/>
          <w:bCs/>
          <w:color w:val="auto"/>
          <w:sz w:val="24"/>
          <w:szCs w:val="24"/>
          <w:highlight w:val="none"/>
          <w:shd w:val="clear" w:color="auto" w:fill="FFFFFF"/>
        </w:rPr>
      </w:pPr>
      <w:r>
        <w:rPr>
          <w:rStyle w:val="20"/>
          <w:rFonts w:hint="eastAsia" w:ascii="宋体" w:hAnsi="宋体" w:eastAsia="宋体" w:cs="宋体"/>
          <w:bCs/>
          <w:color w:val="auto"/>
          <w:sz w:val="24"/>
          <w:szCs w:val="24"/>
          <w:highlight w:val="none"/>
          <w:shd w:val="clear" w:color="auto" w:fill="FFFFFF"/>
          <w:lang w:val="en-US" w:eastAsia="zh-CN"/>
        </w:rPr>
        <w:t>其他补充事宜</w:t>
      </w:r>
    </w:p>
    <w:p w14:paraId="16ADADF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1.</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如纸质文件与电子扫描件存在不一致，以纸质盖章版为准。</w:t>
      </w:r>
    </w:p>
    <w:p w14:paraId="5105B4F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 xml:space="preserve">    2.本项目不得转包。</w:t>
      </w:r>
    </w:p>
    <w:p w14:paraId="2AD7EAA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cs="宋体"/>
          <w:b w:val="0"/>
          <w:bCs w:val="0"/>
          <w:i w:val="0"/>
          <w:iCs w:val="0"/>
          <w:caps w:val="0"/>
          <w:color w:val="auto"/>
          <w:spacing w:val="0"/>
          <w:kern w:val="0"/>
          <w:sz w:val="24"/>
          <w:szCs w:val="24"/>
          <w:highlight w:val="none"/>
          <w:shd w:val="clear" w:fill="FFFFFF"/>
          <w:vertAlign w:val="baseline"/>
          <w:lang w:val="en-US" w:eastAsia="zh-CN" w:bidi="ar-SA"/>
        </w:rPr>
        <w:t>3.</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本项目不接受联合体响应。</w:t>
      </w:r>
    </w:p>
    <w:p w14:paraId="68C64E84">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监督部门联系方式</w:t>
      </w:r>
    </w:p>
    <w:p w14:paraId="51E87C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联系人：曾老师</w:t>
      </w:r>
    </w:p>
    <w:p w14:paraId="4D3D85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联系电话：0760-88662120-1621</w:t>
      </w:r>
    </w:p>
    <w:p w14:paraId="5D419F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地 址：</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中山市小榄镇菊城大道中65号内科大楼九楼</w:t>
      </w:r>
    </w:p>
    <w:p w14:paraId="0C90E6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p>
    <w:p w14:paraId="4360F7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中山市小榄人民医院</w:t>
      </w:r>
    </w:p>
    <w:p w14:paraId="1AE9A75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2025年5月</w:t>
      </w:r>
      <w:r>
        <w:rPr>
          <w:rFonts w:hint="eastAsia" w:cs="宋体"/>
          <w:i w:val="0"/>
          <w:iCs w:val="0"/>
          <w:caps w:val="0"/>
          <w:color w:val="auto"/>
          <w:spacing w:val="0"/>
          <w:sz w:val="24"/>
          <w:szCs w:val="24"/>
          <w:highlight w:val="none"/>
          <w:shd w:val="clear" w:color="auto" w:fill="FFFFFF"/>
          <w:vertAlign w:val="baseline"/>
          <w:lang w:val="en-US" w:eastAsia="zh-CN"/>
        </w:rPr>
        <w:t>27</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日</w:t>
      </w:r>
    </w:p>
    <w:p w14:paraId="272279A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B2EE93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7032F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A394D3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7776C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7AC65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3307C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9FFD67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2FC23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1D4640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E8C55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1742DB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4D631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4C7A7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E7196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33AC1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AF160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82C43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DC3B5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95162F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1A72948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95D3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50CE1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4C884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07967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84BB2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9750E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1DA557F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5C4415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59A34A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D174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12D9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94A19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554A48AD">
      <w:pPr>
        <w:pStyle w:val="2"/>
        <w:bidi w:val="0"/>
        <w:jc w:val="center"/>
        <w:rPr>
          <w:rFonts w:hint="eastAsia" w:ascii="宋体" w:hAnsi="宋体" w:eastAsia="宋体" w:cs="宋体"/>
          <w:color w:val="auto"/>
          <w:highlight w:val="none"/>
          <w:lang w:eastAsia="zh-CN"/>
        </w:rPr>
      </w:pPr>
      <w:bookmarkStart w:id="3" w:name="_Toc26272341"/>
      <w:bookmarkStart w:id="4" w:name="_Toc14672"/>
      <w:r>
        <w:rPr>
          <w:rFonts w:hint="eastAsia" w:ascii="宋体" w:hAnsi="宋体" w:eastAsia="宋体" w:cs="宋体"/>
          <w:color w:val="auto"/>
          <w:highlight w:val="none"/>
        </w:rPr>
        <w:t>第二部分　</w:t>
      </w:r>
      <w:bookmarkEnd w:id="3"/>
      <w:r>
        <w:rPr>
          <w:rFonts w:hint="eastAsia" w:ascii="宋体" w:hAnsi="宋体" w:eastAsia="宋体" w:cs="宋体"/>
          <w:color w:val="auto"/>
          <w:highlight w:val="none"/>
          <w:lang w:val="en-US" w:eastAsia="zh-CN"/>
        </w:rPr>
        <w:t>用户</w:t>
      </w:r>
      <w:r>
        <w:rPr>
          <w:rFonts w:hint="eastAsia" w:ascii="宋体" w:hAnsi="宋体" w:eastAsia="宋体" w:cs="宋体"/>
          <w:color w:val="auto"/>
          <w:highlight w:val="none"/>
          <w:lang w:eastAsia="zh-CN"/>
        </w:rPr>
        <w:t>需求书</w:t>
      </w:r>
      <w:bookmarkEnd w:id="4"/>
    </w:p>
    <w:p w14:paraId="31AA08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B940ED4">
      <w:pPr>
        <w:pStyle w:val="7"/>
        <w:ind w:left="0" w:leftChars="0" w:firstLine="0" w:firstLineChars="0"/>
        <w:rPr>
          <w:rFonts w:hint="eastAsia" w:ascii="宋体" w:hAnsi="宋体" w:eastAsia="宋体" w:cs="宋体"/>
          <w:lang w:eastAsia="zh-CN"/>
        </w:rPr>
      </w:pPr>
    </w:p>
    <w:p w14:paraId="594B4784">
      <w:pPr>
        <w:rPr>
          <w:rFonts w:hint="eastAsia" w:ascii="宋体" w:hAnsi="宋体" w:eastAsia="宋体" w:cs="宋体"/>
        </w:rPr>
      </w:pPr>
    </w:p>
    <w:p w14:paraId="038CD40F">
      <w:pPr>
        <w:pStyle w:val="6"/>
        <w:rPr>
          <w:rFonts w:hint="eastAsia" w:ascii="宋体" w:hAnsi="宋体" w:eastAsia="宋体" w:cs="宋体"/>
        </w:rPr>
      </w:pPr>
    </w:p>
    <w:p w14:paraId="3C44E33D">
      <w:pPr>
        <w:pStyle w:val="7"/>
        <w:rPr>
          <w:rFonts w:hint="eastAsia" w:ascii="宋体" w:hAnsi="宋体" w:eastAsia="宋体" w:cs="宋体"/>
        </w:rPr>
      </w:pPr>
    </w:p>
    <w:p w14:paraId="1CCEB8FD">
      <w:pPr>
        <w:rPr>
          <w:rFonts w:hint="eastAsia" w:ascii="宋体" w:hAnsi="宋体" w:eastAsia="宋体" w:cs="宋体"/>
        </w:rPr>
      </w:pPr>
    </w:p>
    <w:p w14:paraId="39FDC32E">
      <w:pPr>
        <w:pStyle w:val="6"/>
        <w:rPr>
          <w:rFonts w:hint="eastAsia" w:ascii="宋体" w:hAnsi="宋体" w:eastAsia="宋体" w:cs="宋体"/>
        </w:rPr>
      </w:pPr>
    </w:p>
    <w:p w14:paraId="3A997426">
      <w:pPr>
        <w:pStyle w:val="7"/>
        <w:rPr>
          <w:rFonts w:hint="eastAsia" w:ascii="宋体" w:hAnsi="宋体" w:eastAsia="宋体" w:cs="宋体"/>
        </w:rPr>
      </w:pPr>
    </w:p>
    <w:p w14:paraId="4500B4DE">
      <w:pPr>
        <w:rPr>
          <w:rFonts w:hint="eastAsia" w:ascii="宋体" w:hAnsi="宋体" w:eastAsia="宋体" w:cs="宋体"/>
        </w:rPr>
      </w:pPr>
    </w:p>
    <w:p w14:paraId="7910C0FC">
      <w:pPr>
        <w:pStyle w:val="6"/>
        <w:rPr>
          <w:rFonts w:hint="eastAsia" w:ascii="宋体" w:hAnsi="宋体" w:eastAsia="宋体" w:cs="宋体"/>
        </w:rPr>
      </w:pPr>
    </w:p>
    <w:p w14:paraId="19240FBC">
      <w:pPr>
        <w:pStyle w:val="7"/>
        <w:rPr>
          <w:rFonts w:hint="eastAsia" w:ascii="宋体" w:hAnsi="宋体" w:eastAsia="宋体" w:cs="宋体"/>
        </w:rPr>
      </w:pPr>
    </w:p>
    <w:p w14:paraId="61B3BD98">
      <w:pPr>
        <w:rPr>
          <w:rFonts w:hint="eastAsia" w:ascii="宋体" w:hAnsi="宋体" w:eastAsia="宋体" w:cs="宋体"/>
        </w:rPr>
      </w:pPr>
    </w:p>
    <w:p w14:paraId="1F17690B">
      <w:pPr>
        <w:pStyle w:val="6"/>
        <w:rPr>
          <w:rFonts w:hint="eastAsia" w:ascii="宋体" w:hAnsi="宋体" w:eastAsia="宋体" w:cs="宋体"/>
        </w:rPr>
      </w:pPr>
    </w:p>
    <w:p w14:paraId="56577919">
      <w:pPr>
        <w:pStyle w:val="7"/>
        <w:rPr>
          <w:rFonts w:hint="eastAsia" w:ascii="宋体" w:hAnsi="宋体" w:eastAsia="宋体" w:cs="宋体"/>
        </w:rPr>
      </w:pPr>
    </w:p>
    <w:p w14:paraId="0CA658DF">
      <w:pPr>
        <w:pStyle w:val="7"/>
        <w:ind w:left="0" w:leftChars="0" w:firstLine="0" w:firstLineChars="0"/>
        <w:rPr>
          <w:rFonts w:hint="eastAsia" w:ascii="宋体" w:hAnsi="宋体" w:eastAsia="宋体" w:cs="宋体"/>
        </w:rPr>
      </w:pPr>
    </w:p>
    <w:p w14:paraId="2CE14EF8">
      <w:pPr>
        <w:pStyle w:val="15"/>
        <w:keepNext w:val="0"/>
        <w:keepLines w:val="0"/>
        <w:pageBreakBefore w:val="0"/>
        <w:widowControl/>
        <w:kinsoku/>
        <w:wordWrap/>
        <w:overflowPunct/>
        <w:topLinePunct w:val="0"/>
        <w:bidi w:val="0"/>
        <w:spacing w:beforeAutospacing="0" w:afterAutospacing="0" w:line="360" w:lineRule="auto"/>
        <w:jc w:val="center"/>
        <w:textAlignment w:val="baseline"/>
        <w:rPr>
          <w:rFonts w:ascii="宋体" w:hAnsi="宋体" w:eastAsia="宋体" w:cs="宋体"/>
          <w:color w:val="auto"/>
          <w:kern w:val="0"/>
          <w:sz w:val="32"/>
          <w:szCs w:val="32"/>
          <w:shd w:val="clear" w:color="auto" w:fill="FFFFFF"/>
        </w:rPr>
      </w:pPr>
      <w:r>
        <w:rPr>
          <w:rFonts w:hint="eastAsia" w:ascii="宋体" w:hAnsi="宋体" w:eastAsia="宋体" w:cs="宋体"/>
          <w:b/>
          <w:bCs/>
          <w:color w:val="auto"/>
          <w:sz w:val="32"/>
          <w:szCs w:val="32"/>
          <w:shd w:val="clear" w:color="auto" w:fill="FFFFFF"/>
        </w:rPr>
        <w:t>用户需求书</w:t>
      </w:r>
    </w:p>
    <w:p w14:paraId="6B040653">
      <w:pPr>
        <w:pStyle w:val="15"/>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rPr>
        <w:t>一、项目概况</w:t>
      </w:r>
    </w:p>
    <w:p w14:paraId="17CC8313">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1.项目名称：中山市小榄人民医院陪护服务遴选项目</w:t>
      </w:r>
    </w:p>
    <w:p w14:paraId="424634BD">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2</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.项目编号：XLYY20250249 </w:t>
      </w:r>
    </w:p>
    <w:p w14:paraId="2F72BE3C">
      <w:pPr>
        <w:pStyle w:val="27"/>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3.资金来源：预算金额0元，由受护者自付。</w:t>
      </w:r>
    </w:p>
    <w:p w14:paraId="4502BFE9">
      <w:pPr>
        <w:pStyle w:val="27"/>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4.本项目业主方不支付任何费用。</w:t>
      </w:r>
    </w:p>
    <w:p w14:paraId="1CA83842">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5.自服务合同生效之日起</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cs="宋体"/>
          <w:i w:val="0"/>
          <w:iCs w:val="0"/>
          <w:caps w:val="0"/>
          <w:color w:val="auto"/>
          <w:spacing w:val="0"/>
          <w:kern w:val="0"/>
          <w:sz w:val="24"/>
          <w:szCs w:val="24"/>
          <w:u w:val="single"/>
          <w:shd w:val="clear" w:color="auto" w:fill="FFFFFF"/>
          <w:lang w:val="en-US" w:eastAsia="zh-CN" w:bidi="ar"/>
        </w:rPr>
        <w:t>三</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shd w:val="clear" w:color="auto" w:fill="FFFFFF"/>
          <w:lang w:val="en-US" w:eastAsia="zh-CN" w:bidi="ar"/>
        </w:rPr>
        <w:t>年。</w:t>
      </w:r>
    </w:p>
    <w:p w14:paraId="55A07F22">
      <w:pPr>
        <w:pStyle w:val="27"/>
        <w:spacing w:line="360" w:lineRule="auto"/>
        <w:ind w:firstLine="480" w:firstLineChars="200"/>
        <w:rPr>
          <w:rFonts w:hint="eastAsia" w:ascii="宋体" w:hAnsi="宋体" w:cs="宋体"/>
          <w:i w:val="0"/>
          <w:iCs w:val="0"/>
          <w:caps w:val="0"/>
          <w:color w:val="auto"/>
          <w:spacing w:val="0"/>
          <w:kern w:val="0"/>
          <w:sz w:val="24"/>
          <w:szCs w:val="24"/>
          <w:shd w:val="clear" w:color="auto" w:fill="FFFFFF"/>
          <w:lang w:val="en-US" w:eastAsia="zh-CN" w:bidi="ar"/>
        </w:rPr>
      </w:pPr>
      <w:r>
        <w:rPr>
          <w:rFonts w:hint="eastAsia" w:ascii="宋体" w:hAnsi="宋体" w:cs="宋体"/>
          <w:i w:val="0"/>
          <w:iCs w:val="0"/>
          <w:caps w:val="0"/>
          <w:color w:val="auto"/>
          <w:spacing w:val="0"/>
          <w:kern w:val="0"/>
          <w:sz w:val="24"/>
          <w:szCs w:val="24"/>
          <w:shd w:val="clear" w:color="auto" w:fill="FFFFFF"/>
          <w:lang w:val="en-US" w:eastAsia="zh-CN" w:bidi="ar"/>
        </w:rPr>
        <w:t>6.本项目不得转包。</w:t>
      </w:r>
    </w:p>
    <w:p w14:paraId="2FEF1122">
      <w:pPr>
        <w:pStyle w:val="27"/>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cs="宋体"/>
          <w:i w:val="0"/>
          <w:iCs w:val="0"/>
          <w:caps w:val="0"/>
          <w:color w:val="auto"/>
          <w:spacing w:val="0"/>
          <w:kern w:val="0"/>
          <w:sz w:val="24"/>
          <w:szCs w:val="24"/>
          <w:shd w:val="clear" w:color="auto" w:fill="FFFFFF"/>
          <w:lang w:val="en-US" w:eastAsia="zh-CN" w:bidi="ar"/>
        </w:rPr>
        <w:t>7.本项目接受联合体响应。</w:t>
      </w:r>
    </w:p>
    <w:p w14:paraId="232D40D7">
      <w:pPr>
        <w:pStyle w:val="15"/>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hint="eastAsia" w:ascii="宋体" w:hAnsi="宋体" w:eastAsia="宋体" w:cs="宋体"/>
          <w:b/>
          <w:bCs/>
          <w:color w:val="auto"/>
          <w:sz w:val="28"/>
          <w:szCs w:val="28"/>
          <w:shd w:val="clear" w:color="auto" w:fill="FFFFFF"/>
          <w:lang w:val="en-US" w:eastAsia="zh-CN"/>
        </w:rPr>
      </w:pPr>
      <w:r>
        <w:rPr>
          <w:rFonts w:hint="eastAsia" w:ascii="宋体" w:hAnsi="宋体" w:eastAsia="宋体" w:cs="宋体"/>
          <w:b/>
          <w:bCs/>
          <w:color w:val="auto"/>
          <w:sz w:val="28"/>
          <w:szCs w:val="28"/>
          <w:shd w:val="clear" w:color="auto" w:fill="FFFFFF"/>
          <w:lang w:val="en-US" w:eastAsia="zh-CN"/>
        </w:rPr>
        <w:t>二、服务商资质要求</w:t>
      </w:r>
    </w:p>
    <w:p w14:paraId="7EBD7C9B">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具有独立承担民事责任的能力：提供在中华人民共和国境内注册的法人或其他组织的营业执照或事业单位法人证书或社会团体法人登记证书扫描件；如国家另有规定的，则从其规定。（本项目响应服务商经营范围须明确包含陪护</w:t>
      </w:r>
      <w:r>
        <w:rPr>
          <w:rFonts w:hint="eastAsia" w:ascii="宋体" w:hAnsi="宋体" w:cs="宋体"/>
          <w:i w:val="0"/>
          <w:iCs w:val="0"/>
          <w:caps w:val="0"/>
          <w:color w:val="auto"/>
          <w:spacing w:val="0"/>
          <w:kern w:val="0"/>
          <w:sz w:val="24"/>
          <w:szCs w:val="24"/>
          <w:shd w:val="clear" w:color="auto" w:fill="FFFFFF"/>
          <w:lang w:val="en-US" w:eastAsia="zh-CN" w:bidi="ar"/>
        </w:rPr>
        <w:t>服务</w:t>
      </w:r>
      <w:r>
        <w:rPr>
          <w:rFonts w:hint="eastAsia" w:ascii="宋体" w:hAnsi="宋体" w:eastAsia="宋体" w:cs="宋体"/>
          <w:i w:val="0"/>
          <w:iCs w:val="0"/>
          <w:caps w:val="0"/>
          <w:color w:val="auto"/>
          <w:spacing w:val="0"/>
          <w:kern w:val="0"/>
          <w:sz w:val="24"/>
          <w:szCs w:val="24"/>
          <w:shd w:val="clear" w:color="auto" w:fill="FFFFFF"/>
          <w:lang w:val="en-US" w:eastAsia="zh-CN" w:bidi="ar"/>
        </w:rPr>
        <w:t>内容）</w:t>
      </w:r>
    </w:p>
    <w:p w14:paraId="399C2343">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2.有依法缴纳税收和社会保障资金的良好记录：报名截止日前6个月内任意1个月依法缴纳税收和社会保障资金的相关材料。如依法免税或不需要缴纳社会保障资金的，提供相应证明材料。</w:t>
      </w:r>
    </w:p>
    <w:p w14:paraId="1929262C">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3.具有良好的商业信誉和健全的财务会计制度：提供2023年或2024度财务状况报告扫描件</w:t>
      </w:r>
      <w:r>
        <w:rPr>
          <w:rFonts w:hint="eastAsia" w:ascii="宋体" w:hAnsi="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或报名截止日前6个月内任意1个月的财务报表扫描件或基本开户行出具的资信证明扫描件。</w:t>
      </w:r>
    </w:p>
    <w:p w14:paraId="71953694">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4632BF0B">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5.参加本次遴选活动前三年内，在经营活动中没有重大违法记录。 重大违法记录，是指供应商因违法经营受到刑事处罚或者责令停产停业、吊销许可证或者执照、较大数额罚款等行政处罚。若</w:t>
      </w:r>
      <w:r>
        <w:rPr>
          <w:rFonts w:hint="eastAsia" w:ascii="宋体" w:hAnsi="宋体" w:cs="宋体"/>
          <w:i w:val="0"/>
          <w:iCs w:val="0"/>
          <w:caps w:val="0"/>
          <w:color w:val="auto"/>
          <w:spacing w:val="0"/>
          <w:kern w:val="0"/>
          <w:sz w:val="24"/>
          <w:szCs w:val="24"/>
          <w:shd w:val="clear" w:color="auto" w:fill="FFFFFF"/>
          <w:lang w:val="en-US" w:eastAsia="zh-CN" w:bidi="ar"/>
        </w:rPr>
        <w:t>服务商</w:t>
      </w:r>
      <w:r>
        <w:rPr>
          <w:rFonts w:hint="eastAsia" w:ascii="宋体" w:hAnsi="宋体" w:eastAsia="宋体" w:cs="宋体"/>
          <w:i w:val="0"/>
          <w:iCs w:val="0"/>
          <w:caps w:val="0"/>
          <w:color w:val="auto"/>
          <w:spacing w:val="0"/>
          <w:kern w:val="0"/>
          <w:sz w:val="24"/>
          <w:szCs w:val="24"/>
          <w:shd w:val="clear" w:color="auto" w:fill="FFFFFF"/>
          <w:lang w:val="en-US" w:eastAsia="zh-CN" w:bidi="ar"/>
        </w:rPr>
        <w:t>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72AF67C7">
      <w:pPr>
        <w:pStyle w:val="27"/>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响应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3C9144A3">
      <w:pPr>
        <w:pStyle w:val="27"/>
        <w:spacing w:line="360" w:lineRule="auto"/>
        <w:ind w:firstLine="480" w:firstLineChars="200"/>
        <w:rPr>
          <w:rFonts w:hint="eastAsia" w:ascii="宋体" w:hAnsi="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7.单位负责人为同一人或者存在直接控股、管理关系的不同参选公司，不得同时参加本项目。</w:t>
      </w:r>
    </w:p>
    <w:p w14:paraId="69CC7E4A">
      <w:pPr>
        <w:pStyle w:val="15"/>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ascii="宋体" w:hAnsi="宋体" w:eastAsia="宋体" w:cs="宋体"/>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三</w:t>
      </w:r>
      <w:r>
        <w:rPr>
          <w:rFonts w:hint="eastAsia" w:ascii="宋体" w:hAnsi="宋体" w:eastAsia="宋体" w:cs="宋体"/>
          <w:b/>
          <w:bCs/>
          <w:color w:val="auto"/>
          <w:sz w:val="28"/>
          <w:szCs w:val="28"/>
          <w:shd w:val="clear" w:color="auto" w:fill="FFFFFF"/>
        </w:rPr>
        <w:t>、服务范围及总体要求</w:t>
      </w:r>
    </w:p>
    <w:p w14:paraId="669C3538">
      <w:pPr>
        <w:pStyle w:val="15"/>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baseline"/>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服务范围：</w:t>
      </w:r>
    </w:p>
    <w:p w14:paraId="6F952534">
      <w:pPr>
        <w:pStyle w:val="15"/>
        <w:keepNext w:val="0"/>
        <w:keepLines w:val="0"/>
        <w:pageBreakBefore w:val="0"/>
        <w:widowControl/>
        <w:kinsoku/>
        <w:wordWrap/>
        <w:overflowPunct/>
        <w:topLinePunct w:val="0"/>
        <w:bidi w:val="0"/>
        <w:spacing w:beforeAutospacing="0" w:afterAutospacing="0" w:line="360" w:lineRule="auto"/>
        <w:ind w:firstLine="482" w:firstLineChars="200"/>
        <w:jc w:val="both"/>
        <w:textAlignment w:val="baseline"/>
        <w:rPr>
          <w:rFonts w:hint="eastAsia" w:ascii="宋体" w:hAnsi="宋体" w:eastAsia="宋体" w:cs="宋体"/>
          <w:color w:val="auto"/>
          <w:sz w:val="24"/>
          <w:szCs w:val="24"/>
        </w:rPr>
      </w:pPr>
      <w:r>
        <w:rPr>
          <w:rFonts w:hint="eastAsia" w:asciiTheme="minorEastAsia" w:hAnsiTheme="minorEastAsia"/>
          <w:b/>
          <w:color w:val="auto"/>
          <w:sz w:val="24"/>
          <w:szCs w:val="24"/>
        </w:rPr>
        <w:t>陪护服务范围：</w:t>
      </w:r>
      <w:r>
        <w:rPr>
          <w:rFonts w:hint="eastAsia" w:ascii="宋体" w:hAnsi="宋体" w:eastAsia="宋体" w:cs="宋体"/>
          <w:color w:val="auto"/>
          <w:sz w:val="24"/>
          <w:szCs w:val="24"/>
        </w:rPr>
        <w:t>主要是为小榄人民医院范围内的住院病人提供有偿的生活照顾、护理服务。</w:t>
      </w:r>
    </w:p>
    <w:p w14:paraId="06BE6D85">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241" w:firstLineChars="100"/>
        <w:jc w:val="both"/>
        <w:textAlignment w:val="baseline"/>
        <w:rPr>
          <w:rFonts w:ascii="宋体" w:hAnsi="宋体" w:eastAsia="宋体" w:cs="宋体"/>
          <w:b/>
          <w:color w:val="auto"/>
          <w:sz w:val="24"/>
          <w:szCs w:val="24"/>
          <w:highlight w:val="none"/>
          <w:shd w:val="clear" w:color="auto" w:fill="FFFFFF"/>
        </w:rPr>
      </w:pPr>
      <w:r>
        <w:rPr>
          <w:rFonts w:hint="eastAsia" w:asciiTheme="minorEastAsia" w:hAnsiTheme="minorEastAsia"/>
          <w:b/>
          <w:bCs/>
          <w:color w:val="auto"/>
          <w:sz w:val="24"/>
          <w:szCs w:val="24"/>
        </w:rPr>
        <w:t>★</w:t>
      </w:r>
      <w:r>
        <w:rPr>
          <w:rFonts w:hint="eastAsia" w:asciiTheme="minorEastAsia" w:hAnsiTheme="minorEastAsia"/>
          <w:b/>
          <w:bCs/>
          <w:color w:val="auto"/>
          <w:sz w:val="24"/>
          <w:szCs w:val="24"/>
          <w:lang w:val="en-US" w:eastAsia="zh-CN"/>
        </w:rPr>
        <w:t xml:space="preserve">2. </w:t>
      </w:r>
      <w:r>
        <w:rPr>
          <w:rFonts w:hint="eastAsia" w:ascii="宋体" w:hAnsi="宋体" w:eastAsia="宋体" w:cs="宋体"/>
          <w:b/>
          <w:color w:val="auto"/>
          <w:sz w:val="24"/>
          <w:szCs w:val="24"/>
          <w:highlight w:val="none"/>
          <w:shd w:val="clear" w:color="auto" w:fill="FFFFFF"/>
        </w:rPr>
        <w:t>服务总体要求：</w:t>
      </w:r>
    </w:p>
    <w:p w14:paraId="0A258AE4">
      <w:pPr>
        <w:pStyle w:val="6"/>
        <w:keepNext w:val="0"/>
        <w:keepLines w:val="0"/>
        <w:pageBreakBefore w:val="0"/>
        <w:kinsoku/>
        <w:wordWrap/>
        <w:overflowPunct/>
        <w:topLinePunct w:val="0"/>
        <w:bidi w:val="0"/>
        <w:spacing w:line="360" w:lineRule="auto"/>
        <w:ind w:firstLine="480" w:firstLineChars="200"/>
        <w:rPr>
          <w:color w:val="auto"/>
          <w:sz w:val="24"/>
          <w:szCs w:val="24"/>
          <w:highlight w:val="none"/>
          <w:u w:val="none"/>
        </w:rPr>
      </w:pPr>
      <w:r>
        <w:rPr>
          <w:rFonts w:hint="eastAsia"/>
          <w:color w:val="auto"/>
          <w:sz w:val="24"/>
          <w:szCs w:val="24"/>
          <w:highlight w:val="none"/>
          <w:u w:val="none"/>
        </w:rPr>
        <w:t>在服务期限内，如</w:t>
      </w:r>
      <w:r>
        <w:rPr>
          <w:rFonts w:hint="eastAsia"/>
          <w:color w:val="auto"/>
          <w:sz w:val="24"/>
          <w:szCs w:val="24"/>
          <w:highlight w:val="none"/>
          <w:u w:val="none"/>
          <w:lang w:eastAsia="zh-CN"/>
        </w:rPr>
        <w:t>业主方</w:t>
      </w:r>
      <w:r>
        <w:rPr>
          <w:rFonts w:hint="eastAsia"/>
          <w:color w:val="auto"/>
          <w:sz w:val="24"/>
          <w:szCs w:val="24"/>
          <w:highlight w:val="none"/>
          <w:u w:val="none"/>
        </w:rPr>
        <w:t>因床位</w:t>
      </w:r>
      <w:r>
        <w:rPr>
          <w:rFonts w:hint="eastAsia"/>
          <w:color w:val="auto"/>
          <w:sz w:val="24"/>
          <w:szCs w:val="24"/>
          <w:highlight w:val="none"/>
          <w:u w:val="none"/>
          <w:lang w:val="en-US" w:eastAsia="zh-CN"/>
        </w:rPr>
        <w:t>数、请陪需求</w:t>
      </w:r>
      <w:r>
        <w:rPr>
          <w:rFonts w:hint="eastAsia"/>
          <w:color w:val="auto"/>
          <w:sz w:val="24"/>
          <w:szCs w:val="24"/>
          <w:highlight w:val="none"/>
          <w:u w:val="none"/>
        </w:rPr>
        <w:t>等发生变化时，</w:t>
      </w:r>
      <w:r>
        <w:rPr>
          <w:rFonts w:hint="eastAsia"/>
          <w:color w:val="auto"/>
          <w:sz w:val="24"/>
          <w:szCs w:val="24"/>
          <w:highlight w:val="none"/>
          <w:u w:val="none"/>
          <w:lang w:eastAsia="zh-CN"/>
        </w:rPr>
        <w:t>中选服务商</w:t>
      </w:r>
      <w:r>
        <w:rPr>
          <w:rFonts w:hint="eastAsia"/>
          <w:color w:val="auto"/>
          <w:sz w:val="24"/>
          <w:szCs w:val="24"/>
          <w:highlight w:val="none"/>
          <w:u w:val="none"/>
        </w:rPr>
        <w:t>应按照</w:t>
      </w:r>
      <w:r>
        <w:rPr>
          <w:rFonts w:hint="eastAsia"/>
          <w:color w:val="auto"/>
          <w:sz w:val="24"/>
          <w:szCs w:val="24"/>
          <w:highlight w:val="none"/>
          <w:u w:val="none"/>
          <w:lang w:eastAsia="zh-CN"/>
        </w:rPr>
        <w:t>业主方</w:t>
      </w:r>
      <w:r>
        <w:rPr>
          <w:rFonts w:hint="eastAsia"/>
          <w:color w:val="auto"/>
          <w:sz w:val="24"/>
          <w:szCs w:val="24"/>
          <w:highlight w:val="none"/>
          <w:u w:val="none"/>
        </w:rPr>
        <w:t>要求保质保量做好</w:t>
      </w:r>
      <w:r>
        <w:rPr>
          <w:rFonts w:hint="eastAsia"/>
          <w:color w:val="auto"/>
          <w:sz w:val="24"/>
          <w:szCs w:val="24"/>
          <w:highlight w:val="none"/>
          <w:u w:val="none"/>
          <w:lang w:eastAsia="zh-CN"/>
        </w:rPr>
        <w:t>业主方</w:t>
      </w:r>
      <w:r>
        <w:rPr>
          <w:rFonts w:hint="eastAsia"/>
          <w:color w:val="auto"/>
          <w:sz w:val="24"/>
          <w:szCs w:val="24"/>
          <w:highlight w:val="none"/>
          <w:u w:val="none"/>
          <w:lang w:val="en-US" w:eastAsia="zh-CN"/>
        </w:rPr>
        <w:t>陪护</w:t>
      </w:r>
      <w:r>
        <w:rPr>
          <w:rFonts w:hint="eastAsia"/>
          <w:color w:val="auto"/>
          <w:sz w:val="24"/>
          <w:szCs w:val="24"/>
          <w:highlight w:val="none"/>
          <w:u w:val="none"/>
        </w:rPr>
        <w:t>服务保障工作，其服务标准按</w:t>
      </w:r>
      <w:r>
        <w:rPr>
          <w:rFonts w:hint="eastAsia"/>
          <w:color w:val="auto"/>
          <w:sz w:val="24"/>
          <w:szCs w:val="24"/>
          <w:highlight w:val="none"/>
          <w:u w:val="none"/>
          <w:lang w:eastAsia="zh-CN"/>
        </w:rPr>
        <w:t>业主方</w:t>
      </w:r>
      <w:r>
        <w:rPr>
          <w:rFonts w:hint="eastAsia"/>
          <w:color w:val="auto"/>
          <w:sz w:val="24"/>
          <w:szCs w:val="24"/>
          <w:highlight w:val="none"/>
          <w:u w:val="none"/>
        </w:rPr>
        <w:t>要求完成，不得以任何方式、理由推诿</w:t>
      </w:r>
      <w:r>
        <w:rPr>
          <w:rFonts w:hint="eastAsia"/>
          <w:color w:val="auto"/>
          <w:sz w:val="24"/>
          <w:szCs w:val="24"/>
          <w:highlight w:val="none"/>
          <w:u w:val="none"/>
          <w:lang w:eastAsia="zh-CN"/>
        </w:rPr>
        <w:t>业主方</w:t>
      </w:r>
      <w:r>
        <w:rPr>
          <w:rFonts w:hint="eastAsia"/>
          <w:color w:val="auto"/>
          <w:sz w:val="24"/>
          <w:szCs w:val="24"/>
          <w:highlight w:val="none"/>
          <w:u w:val="none"/>
        </w:rPr>
        <w:t>管理人员的工作安排和合理的管理要求。</w:t>
      </w:r>
    </w:p>
    <w:p w14:paraId="55434ED2">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562" w:firstLineChars="200"/>
        <w:jc w:val="both"/>
        <w:textAlignment w:val="baseline"/>
        <w:rPr>
          <w:rFonts w:hint="eastAsia" w:ascii="宋体" w:hAnsi="宋体" w:eastAsia="宋体" w:cs="宋体"/>
          <w:b/>
          <w:color w:val="auto"/>
          <w:sz w:val="28"/>
          <w:szCs w:val="28"/>
        </w:rPr>
      </w:pPr>
      <w:r>
        <w:rPr>
          <w:rFonts w:hint="eastAsia" w:ascii="宋体" w:hAnsi="宋体" w:eastAsia="宋体" w:cs="宋体"/>
          <w:b/>
          <w:color w:val="auto"/>
          <w:kern w:val="0"/>
          <w:sz w:val="28"/>
          <w:szCs w:val="28"/>
          <w:lang w:val="en-US" w:eastAsia="zh-CN" w:bidi="ar-SA"/>
        </w:rPr>
        <w:t>四、</w:t>
      </w:r>
      <w:r>
        <w:rPr>
          <w:rFonts w:hint="eastAsia" w:ascii="宋体" w:hAnsi="宋体" w:eastAsia="宋体" w:cs="宋体"/>
          <w:b/>
          <w:bCs/>
          <w:color w:val="auto"/>
          <w:sz w:val="28"/>
          <w:szCs w:val="28"/>
          <w:shd w:val="clear" w:color="auto" w:fill="FFFFFF"/>
          <w:lang w:val="en-US" w:eastAsia="zh-CN"/>
        </w:rPr>
        <w:t>陪护</w:t>
      </w:r>
      <w:r>
        <w:rPr>
          <w:rFonts w:hint="eastAsia" w:ascii="宋体" w:hAnsi="宋体" w:eastAsia="宋体" w:cs="宋体"/>
          <w:b/>
          <w:color w:val="auto"/>
          <w:sz w:val="28"/>
          <w:szCs w:val="28"/>
        </w:rPr>
        <w:t>服务项目</w:t>
      </w:r>
      <w:r>
        <w:rPr>
          <w:rFonts w:hint="eastAsia" w:ascii="宋体" w:hAnsi="宋体" w:eastAsia="宋体" w:cs="宋体"/>
          <w:b/>
          <w:color w:val="auto"/>
          <w:sz w:val="28"/>
          <w:szCs w:val="28"/>
          <w:lang w:val="en-US" w:eastAsia="zh-CN"/>
        </w:rPr>
        <w:t>管理</w:t>
      </w:r>
      <w:r>
        <w:rPr>
          <w:rFonts w:hint="eastAsia" w:ascii="宋体" w:hAnsi="宋体" w:eastAsia="宋体" w:cs="宋体"/>
          <w:b/>
          <w:color w:val="auto"/>
          <w:sz w:val="28"/>
          <w:szCs w:val="28"/>
        </w:rPr>
        <w:t>岗位配置</w:t>
      </w:r>
    </w:p>
    <w:p w14:paraId="0C9C61A7">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360" w:firstLineChars="150"/>
        <w:jc w:val="both"/>
        <w:textAlignment w:val="baseline"/>
        <w:rPr>
          <w:rFonts w:ascii="宋体" w:hAnsi="宋体" w:eastAsia="宋体" w:cs="宋体"/>
          <w:b/>
          <w:color w:val="auto"/>
          <w:sz w:val="24"/>
          <w:szCs w:val="24"/>
          <w:highlight w:val="yellow"/>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陪护服务</w:t>
      </w:r>
      <w:r>
        <w:rPr>
          <w:rFonts w:hint="eastAsia" w:eastAsia="宋体"/>
          <w:color w:val="auto"/>
          <w:sz w:val="24"/>
          <w:szCs w:val="24"/>
        </w:rPr>
        <w:t>项目实行24小时值班制，按每周工作</w:t>
      </w:r>
      <w:r>
        <w:rPr>
          <w:rFonts w:hint="eastAsia" w:eastAsia="宋体"/>
          <w:b/>
          <w:color w:val="auto"/>
          <w:sz w:val="24"/>
          <w:szCs w:val="24"/>
        </w:rPr>
        <w:t>5.5</w:t>
      </w:r>
      <w:r>
        <w:rPr>
          <w:rFonts w:hint="eastAsia" w:eastAsia="宋体"/>
          <w:color w:val="auto"/>
          <w:sz w:val="24"/>
          <w:szCs w:val="24"/>
        </w:rPr>
        <w:t>天、每天工作8小时计算，配置</w:t>
      </w:r>
      <w:r>
        <w:rPr>
          <w:rFonts w:hint="eastAsia" w:eastAsia="宋体"/>
          <w:color w:val="auto"/>
          <w:sz w:val="24"/>
          <w:szCs w:val="24"/>
          <w:lang w:val="en-US" w:eastAsia="zh-CN"/>
        </w:rPr>
        <w:t>管理</w:t>
      </w:r>
      <w:r>
        <w:rPr>
          <w:rFonts w:hint="eastAsia" w:eastAsia="宋体"/>
          <w:color w:val="auto"/>
          <w:sz w:val="24"/>
          <w:szCs w:val="24"/>
        </w:rPr>
        <w:t>岗位要求：</w:t>
      </w:r>
      <w:r>
        <w:rPr>
          <w:rFonts w:hint="eastAsia" w:eastAsia="宋体"/>
          <w:b/>
          <w:color w:val="auto"/>
          <w:sz w:val="24"/>
          <w:szCs w:val="24"/>
        </w:rPr>
        <w:t>配置</w:t>
      </w:r>
      <w:r>
        <w:rPr>
          <w:rFonts w:hint="eastAsia" w:eastAsia="宋体"/>
          <w:b/>
          <w:color w:val="auto"/>
          <w:sz w:val="24"/>
          <w:szCs w:val="24"/>
          <w:lang w:val="en-US" w:eastAsia="zh-CN"/>
        </w:rPr>
        <w:t>5</w:t>
      </w:r>
      <w:r>
        <w:rPr>
          <w:rFonts w:hint="eastAsia" w:eastAsia="宋体"/>
          <w:b/>
          <w:color w:val="auto"/>
          <w:sz w:val="24"/>
          <w:szCs w:val="24"/>
        </w:rPr>
        <w:t>个岗，人数</w:t>
      </w:r>
      <w:r>
        <w:rPr>
          <w:rFonts w:hint="eastAsia" w:eastAsia="宋体"/>
          <w:b/>
          <w:color w:val="auto"/>
          <w:sz w:val="24"/>
          <w:szCs w:val="24"/>
          <w:lang w:val="en-US" w:eastAsia="zh-CN"/>
        </w:rPr>
        <w:t>5</w:t>
      </w:r>
      <w:r>
        <w:rPr>
          <w:rFonts w:hint="eastAsia" w:eastAsia="宋体"/>
          <w:b/>
          <w:color w:val="auto"/>
          <w:sz w:val="24"/>
          <w:szCs w:val="24"/>
        </w:rPr>
        <w:t>人</w:t>
      </w:r>
      <w:r>
        <w:rPr>
          <w:rFonts w:hint="eastAsia" w:eastAsia="宋体"/>
          <w:color w:val="auto"/>
          <w:sz w:val="24"/>
          <w:szCs w:val="24"/>
        </w:rPr>
        <w:t>，具体岗位配置见详下表：</w:t>
      </w:r>
    </w:p>
    <w:tbl>
      <w:tblPr>
        <w:tblStyle w:val="17"/>
        <w:tblpPr w:leftFromText="180" w:rightFromText="180" w:vertAnchor="text" w:tblpXSpec="center" w:tblpY="1"/>
        <w:tblOverlap w:val="never"/>
        <w:tblW w:w="9786" w:type="dxa"/>
        <w:tblInd w:w="0" w:type="dxa"/>
        <w:tblLayout w:type="fixed"/>
        <w:tblCellMar>
          <w:top w:w="0" w:type="dxa"/>
          <w:left w:w="108" w:type="dxa"/>
          <w:bottom w:w="0" w:type="dxa"/>
          <w:right w:w="108" w:type="dxa"/>
        </w:tblCellMar>
      </w:tblPr>
      <w:tblGrid>
        <w:gridCol w:w="815"/>
        <w:gridCol w:w="816"/>
        <w:gridCol w:w="1168"/>
        <w:gridCol w:w="2077"/>
        <w:gridCol w:w="648"/>
        <w:gridCol w:w="649"/>
        <w:gridCol w:w="649"/>
        <w:gridCol w:w="1033"/>
        <w:gridCol w:w="1931"/>
      </w:tblGrid>
      <w:tr w14:paraId="70387D1F">
        <w:tblPrEx>
          <w:tblCellMar>
            <w:top w:w="0" w:type="dxa"/>
            <w:left w:w="108" w:type="dxa"/>
            <w:bottom w:w="0" w:type="dxa"/>
            <w:right w:w="108" w:type="dxa"/>
          </w:tblCellMar>
        </w:tblPrEx>
        <w:trPr>
          <w:trHeight w:val="396" w:hRule="atLeast"/>
        </w:trPr>
        <w:tc>
          <w:tcPr>
            <w:tcW w:w="9786" w:type="dxa"/>
            <w:gridSpan w:val="9"/>
            <w:tcBorders>
              <w:top w:val="nil"/>
              <w:left w:val="nil"/>
              <w:bottom w:val="single" w:color="auto" w:sz="8" w:space="0"/>
              <w:right w:val="nil"/>
            </w:tcBorders>
            <w:shd w:val="clear" w:color="auto" w:fill="auto"/>
            <w:vAlign w:val="center"/>
          </w:tcPr>
          <w:p w14:paraId="4169A45C">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cs="宋体" w:asciiTheme="minorEastAsia" w:hAnsiTheme="minorEastAsia"/>
                <w:b/>
                <w:bCs/>
                <w:color w:val="auto"/>
                <w:kern w:val="0"/>
                <w:sz w:val="21"/>
                <w:szCs w:val="21"/>
              </w:rPr>
            </w:pPr>
            <w:r>
              <w:rPr>
                <w:rFonts w:hint="eastAsia" w:cs="宋体" w:asciiTheme="minorEastAsia" w:hAnsiTheme="minorEastAsia"/>
                <w:b/>
                <w:bCs/>
                <w:color w:val="auto"/>
                <w:kern w:val="0"/>
                <w:sz w:val="24"/>
                <w:szCs w:val="24"/>
              </w:rPr>
              <w:t>小榄人民医院病人生活陪护项目岗位配置一览表</w:t>
            </w:r>
          </w:p>
        </w:tc>
      </w:tr>
      <w:tr w14:paraId="0B511D6E">
        <w:tblPrEx>
          <w:tblCellMar>
            <w:top w:w="0" w:type="dxa"/>
            <w:left w:w="108" w:type="dxa"/>
            <w:bottom w:w="0" w:type="dxa"/>
            <w:right w:w="108" w:type="dxa"/>
          </w:tblCellMar>
        </w:tblPrEx>
        <w:trPr>
          <w:trHeight w:val="934" w:hRule="atLeast"/>
        </w:trPr>
        <w:tc>
          <w:tcPr>
            <w:tcW w:w="815" w:type="dxa"/>
            <w:tcBorders>
              <w:top w:val="nil"/>
              <w:left w:val="single" w:color="auto" w:sz="8" w:space="0"/>
              <w:bottom w:val="single" w:color="auto" w:sz="4" w:space="0"/>
              <w:right w:val="single" w:color="auto" w:sz="4" w:space="0"/>
            </w:tcBorders>
            <w:shd w:val="clear" w:color="auto" w:fill="auto"/>
            <w:vAlign w:val="center"/>
          </w:tcPr>
          <w:p w14:paraId="480A63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lang w:val="en-US" w:eastAsia="zh-CN"/>
              </w:rPr>
              <w:t>序</w:t>
            </w:r>
            <w:r>
              <w:rPr>
                <w:rFonts w:hint="eastAsia" w:cs="宋体" w:asciiTheme="minorEastAsia" w:hAnsiTheme="minorEastAsia"/>
                <w:color w:val="auto"/>
                <w:kern w:val="0"/>
                <w:sz w:val="21"/>
                <w:szCs w:val="21"/>
              </w:rPr>
              <w:t>号</w:t>
            </w:r>
          </w:p>
        </w:tc>
        <w:tc>
          <w:tcPr>
            <w:tcW w:w="816" w:type="dxa"/>
            <w:tcBorders>
              <w:top w:val="nil"/>
              <w:left w:val="nil"/>
              <w:bottom w:val="single" w:color="auto" w:sz="4" w:space="0"/>
              <w:right w:val="single" w:color="auto" w:sz="4" w:space="0"/>
            </w:tcBorders>
            <w:shd w:val="clear" w:color="auto" w:fill="auto"/>
            <w:vAlign w:val="center"/>
          </w:tcPr>
          <w:p w14:paraId="22F339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岗位</w:t>
            </w:r>
          </w:p>
        </w:tc>
        <w:tc>
          <w:tcPr>
            <w:tcW w:w="1168" w:type="dxa"/>
            <w:tcBorders>
              <w:top w:val="nil"/>
              <w:left w:val="nil"/>
              <w:bottom w:val="single" w:color="auto" w:sz="4" w:space="0"/>
              <w:right w:val="single" w:color="auto" w:sz="4" w:space="0"/>
            </w:tcBorders>
            <w:shd w:val="clear" w:color="auto" w:fill="auto"/>
            <w:vAlign w:val="center"/>
          </w:tcPr>
          <w:p w14:paraId="5A32D7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岗位名称</w:t>
            </w:r>
          </w:p>
        </w:tc>
        <w:tc>
          <w:tcPr>
            <w:tcW w:w="2077" w:type="dxa"/>
            <w:tcBorders>
              <w:top w:val="nil"/>
              <w:left w:val="nil"/>
              <w:bottom w:val="single" w:color="auto" w:sz="4" w:space="0"/>
              <w:right w:val="single" w:color="auto" w:sz="4" w:space="0"/>
            </w:tcBorders>
            <w:shd w:val="clear" w:color="auto" w:fill="auto"/>
            <w:vAlign w:val="center"/>
          </w:tcPr>
          <w:p w14:paraId="44986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每天工作时间</w:t>
            </w:r>
          </w:p>
        </w:tc>
        <w:tc>
          <w:tcPr>
            <w:tcW w:w="648" w:type="dxa"/>
            <w:tcBorders>
              <w:top w:val="nil"/>
              <w:left w:val="nil"/>
              <w:bottom w:val="single" w:color="auto" w:sz="4" w:space="0"/>
              <w:right w:val="single" w:color="auto" w:sz="4" w:space="0"/>
            </w:tcBorders>
            <w:shd w:val="clear" w:color="auto" w:fill="auto"/>
            <w:vAlign w:val="center"/>
          </w:tcPr>
          <w:p w14:paraId="6E33D1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岗位数</w:t>
            </w:r>
          </w:p>
        </w:tc>
        <w:tc>
          <w:tcPr>
            <w:tcW w:w="649" w:type="dxa"/>
            <w:tcBorders>
              <w:top w:val="nil"/>
              <w:left w:val="nil"/>
              <w:bottom w:val="single" w:color="auto" w:sz="4" w:space="0"/>
              <w:right w:val="single" w:color="auto" w:sz="4" w:space="0"/>
            </w:tcBorders>
            <w:shd w:val="clear" w:color="auto" w:fill="auto"/>
            <w:vAlign w:val="center"/>
          </w:tcPr>
          <w:p w14:paraId="23617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每天工时</w:t>
            </w:r>
          </w:p>
        </w:tc>
        <w:tc>
          <w:tcPr>
            <w:tcW w:w="649" w:type="dxa"/>
            <w:tcBorders>
              <w:top w:val="nil"/>
              <w:left w:val="nil"/>
              <w:bottom w:val="single" w:color="auto" w:sz="4" w:space="0"/>
              <w:right w:val="single" w:color="auto" w:sz="4" w:space="0"/>
            </w:tcBorders>
            <w:shd w:val="clear" w:color="auto" w:fill="auto"/>
            <w:vAlign w:val="center"/>
          </w:tcPr>
          <w:p w14:paraId="2FDF5E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每周服务天数</w:t>
            </w:r>
          </w:p>
        </w:tc>
        <w:tc>
          <w:tcPr>
            <w:tcW w:w="1033" w:type="dxa"/>
            <w:tcBorders>
              <w:top w:val="nil"/>
              <w:left w:val="nil"/>
              <w:bottom w:val="single" w:color="auto" w:sz="4" w:space="0"/>
              <w:right w:val="single" w:color="auto" w:sz="4" w:space="0"/>
            </w:tcBorders>
            <w:shd w:val="clear" w:color="auto" w:fill="auto"/>
            <w:vAlign w:val="center"/>
          </w:tcPr>
          <w:p w14:paraId="306BE9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配备岗位人数</w:t>
            </w:r>
          </w:p>
        </w:tc>
        <w:tc>
          <w:tcPr>
            <w:tcW w:w="1931" w:type="dxa"/>
            <w:tcBorders>
              <w:top w:val="nil"/>
              <w:left w:val="nil"/>
              <w:bottom w:val="single" w:color="auto" w:sz="4" w:space="0"/>
              <w:right w:val="single" w:color="auto" w:sz="8" w:space="0"/>
            </w:tcBorders>
            <w:shd w:val="clear" w:color="auto" w:fill="auto"/>
            <w:vAlign w:val="center"/>
          </w:tcPr>
          <w:p w14:paraId="59A75F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备注</w:t>
            </w:r>
          </w:p>
        </w:tc>
      </w:tr>
      <w:tr w14:paraId="4A60E041">
        <w:tblPrEx>
          <w:tblCellMar>
            <w:top w:w="0" w:type="dxa"/>
            <w:left w:w="108" w:type="dxa"/>
            <w:bottom w:w="0" w:type="dxa"/>
            <w:right w:w="108" w:type="dxa"/>
          </w:tblCellMar>
        </w:tblPrEx>
        <w:trPr>
          <w:trHeight w:val="620" w:hRule="atLeast"/>
        </w:trPr>
        <w:tc>
          <w:tcPr>
            <w:tcW w:w="815" w:type="dxa"/>
            <w:tcBorders>
              <w:top w:val="nil"/>
              <w:left w:val="single" w:color="auto" w:sz="4" w:space="0"/>
              <w:bottom w:val="single" w:color="auto" w:sz="4" w:space="0"/>
              <w:right w:val="single" w:color="auto" w:sz="4" w:space="0"/>
            </w:tcBorders>
            <w:shd w:val="clear" w:color="auto" w:fill="auto"/>
            <w:vAlign w:val="center"/>
          </w:tcPr>
          <w:p w14:paraId="1C8173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816" w:type="dxa"/>
            <w:tcBorders>
              <w:top w:val="nil"/>
              <w:left w:val="nil"/>
              <w:bottom w:val="single" w:color="auto" w:sz="4" w:space="0"/>
              <w:right w:val="single" w:color="auto" w:sz="4" w:space="0"/>
            </w:tcBorders>
            <w:shd w:val="clear" w:color="auto" w:fill="auto"/>
            <w:vAlign w:val="center"/>
          </w:tcPr>
          <w:p w14:paraId="72323D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经理</w:t>
            </w:r>
          </w:p>
        </w:tc>
        <w:tc>
          <w:tcPr>
            <w:tcW w:w="1168" w:type="dxa"/>
            <w:tcBorders>
              <w:top w:val="nil"/>
              <w:left w:val="nil"/>
              <w:bottom w:val="single" w:color="auto" w:sz="4" w:space="0"/>
              <w:right w:val="single" w:color="auto" w:sz="4" w:space="0"/>
            </w:tcBorders>
            <w:shd w:val="clear" w:color="auto" w:fill="auto"/>
            <w:vAlign w:val="center"/>
          </w:tcPr>
          <w:p w14:paraId="1143B1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项目经理</w:t>
            </w:r>
          </w:p>
        </w:tc>
        <w:tc>
          <w:tcPr>
            <w:tcW w:w="2077" w:type="dxa"/>
            <w:tcBorders>
              <w:top w:val="nil"/>
              <w:left w:val="nil"/>
              <w:bottom w:val="single" w:color="auto" w:sz="4" w:space="0"/>
              <w:right w:val="single" w:color="auto" w:sz="4" w:space="0"/>
            </w:tcBorders>
            <w:shd w:val="clear" w:color="auto" w:fill="auto"/>
            <w:vAlign w:val="center"/>
          </w:tcPr>
          <w:p w14:paraId="32B07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8：00-12：00，</w:t>
            </w:r>
          </w:p>
          <w:p w14:paraId="3AF60E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14：00-18：00</w:t>
            </w:r>
          </w:p>
        </w:tc>
        <w:tc>
          <w:tcPr>
            <w:tcW w:w="648" w:type="dxa"/>
            <w:tcBorders>
              <w:top w:val="nil"/>
              <w:left w:val="nil"/>
              <w:bottom w:val="single" w:color="auto" w:sz="4" w:space="0"/>
              <w:right w:val="single" w:color="auto" w:sz="4" w:space="0"/>
            </w:tcBorders>
            <w:shd w:val="clear" w:color="auto" w:fill="auto"/>
            <w:vAlign w:val="center"/>
          </w:tcPr>
          <w:p w14:paraId="22C287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649" w:type="dxa"/>
            <w:tcBorders>
              <w:top w:val="nil"/>
              <w:left w:val="nil"/>
              <w:bottom w:val="single" w:color="auto" w:sz="4" w:space="0"/>
              <w:right w:val="single" w:color="auto" w:sz="4" w:space="0"/>
            </w:tcBorders>
            <w:shd w:val="clear" w:color="auto" w:fill="auto"/>
            <w:vAlign w:val="center"/>
          </w:tcPr>
          <w:p w14:paraId="2DF09C59">
            <w:pPr>
              <w:keepNext w:val="0"/>
              <w:keepLines w:val="0"/>
              <w:pageBreakBefore w:val="0"/>
              <w:widowControl/>
              <w:tabs>
                <w:tab w:val="center" w:pos="217"/>
              </w:tabs>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8</w:t>
            </w:r>
          </w:p>
        </w:tc>
        <w:tc>
          <w:tcPr>
            <w:tcW w:w="649" w:type="dxa"/>
            <w:tcBorders>
              <w:top w:val="nil"/>
              <w:left w:val="nil"/>
              <w:bottom w:val="single" w:color="auto" w:sz="4" w:space="0"/>
              <w:right w:val="single" w:color="auto" w:sz="4" w:space="0"/>
            </w:tcBorders>
            <w:shd w:val="clear" w:color="auto" w:fill="auto"/>
            <w:vAlign w:val="center"/>
          </w:tcPr>
          <w:p w14:paraId="2F4B9D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5.5</w:t>
            </w:r>
          </w:p>
        </w:tc>
        <w:tc>
          <w:tcPr>
            <w:tcW w:w="1033" w:type="dxa"/>
            <w:tcBorders>
              <w:top w:val="nil"/>
              <w:left w:val="nil"/>
              <w:bottom w:val="single" w:color="auto" w:sz="4" w:space="0"/>
              <w:right w:val="single" w:color="auto" w:sz="4" w:space="0"/>
            </w:tcBorders>
            <w:shd w:val="clear" w:color="auto" w:fill="auto"/>
            <w:vAlign w:val="center"/>
          </w:tcPr>
          <w:p w14:paraId="627C74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bCs/>
                <w:color w:val="auto"/>
                <w:sz w:val="21"/>
                <w:szCs w:val="21"/>
              </w:rPr>
            </w:pPr>
            <w:r>
              <w:rPr>
                <w:rFonts w:hint="eastAsia" w:asciiTheme="minorEastAsia" w:hAnsiTheme="minorEastAsia"/>
                <w:bCs/>
                <w:color w:val="auto"/>
                <w:sz w:val="21"/>
                <w:szCs w:val="21"/>
              </w:rPr>
              <w:t>1</w:t>
            </w:r>
          </w:p>
        </w:tc>
        <w:tc>
          <w:tcPr>
            <w:tcW w:w="1931" w:type="dxa"/>
            <w:tcBorders>
              <w:top w:val="nil"/>
              <w:left w:val="nil"/>
              <w:bottom w:val="single" w:color="auto" w:sz="4" w:space="0"/>
              <w:right w:val="single" w:color="auto" w:sz="4" w:space="0"/>
            </w:tcBorders>
            <w:shd w:val="clear" w:color="auto" w:fill="auto"/>
            <w:vAlign w:val="center"/>
          </w:tcPr>
          <w:p w14:paraId="4711CE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18"/>
                <w:szCs w:val="18"/>
              </w:rPr>
            </w:pPr>
            <w:r>
              <w:rPr>
                <w:rFonts w:hint="eastAsia" w:cs="宋体" w:asciiTheme="minorEastAsia" w:hAnsiTheme="minorEastAsia"/>
                <w:color w:val="auto"/>
                <w:kern w:val="0"/>
                <w:sz w:val="18"/>
                <w:szCs w:val="18"/>
              </w:rPr>
              <w:t>全面负责陪护的管理工作。</w:t>
            </w:r>
          </w:p>
        </w:tc>
      </w:tr>
      <w:tr w14:paraId="0632809B">
        <w:tblPrEx>
          <w:tblCellMar>
            <w:top w:w="0" w:type="dxa"/>
            <w:left w:w="108" w:type="dxa"/>
            <w:bottom w:w="0" w:type="dxa"/>
            <w:right w:w="108" w:type="dxa"/>
          </w:tblCellMar>
        </w:tblPrEx>
        <w:trPr>
          <w:trHeight w:val="1467" w:hRule="atLeast"/>
        </w:trPr>
        <w:tc>
          <w:tcPr>
            <w:tcW w:w="815" w:type="dxa"/>
            <w:tcBorders>
              <w:top w:val="nil"/>
              <w:left w:val="single" w:color="auto" w:sz="4" w:space="0"/>
              <w:bottom w:val="single" w:color="auto" w:sz="4" w:space="0"/>
              <w:right w:val="single" w:color="auto" w:sz="4" w:space="0"/>
            </w:tcBorders>
            <w:shd w:val="clear" w:color="auto" w:fill="auto"/>
            <w:vAlign w:val="center"/>
          </w:tcPr>
          <w:p w14:paraId="031BE8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816" w:type="dxa"/>
            <w:tcBorders>
              <w:top w:val="nil"/>
              <w:left w:val="nil"/>
              <w:bottom w:val="single" w:color="auto" w:sz="4" w:space="0"/>
              <w:right w:val="single" w:color="auto" w:sz="4" w:space="0"/>
            </w:tcBorders>
            <w:shd w:val="clear" w:color="auto" w:fill="auto"/>
            <w:vAlign w:val="center"/>
          </w:tcPr>
          <w:p w14:paraId="6D5868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主管</w:t>
            </w:r>
          </w:p>
        </w:tc>
        <w:tc>
          <w:tcPr>
            <w:tcW w:w="1168" w:type="dxa"/>
            <w:tcBorders>
              <w:top w:val="nil"/>
              <w:left w:val="nil"/>
              <w:bottom w:val="single" w:color="auto" w:sz="4" w:space="0"/>
              <w:right w:val="single" w:color="auto" w:sz="4" w:space="0"/>
            </w:tcBorders>
            <w:shd w:val="clear" w:color="auto" w:fill="auto"/>
            <w:vAlign w:val="center"/>
          </w:tcPr>
          <w:p w14:paraId="548C95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项目主管</w:t>
            </w:r>
          </w:p>
        </w:tc>
        <w:tc>
          <w:tcPr>
            <w:tcW w:w="2077" w:type="dxa"/>
            <w:tcBorders>
              <w:top w:val="nil"/>
              <w:left w:val="nil"/>
              <w:bottom w:val="single" w:color="auto" w:sz="4" w:space="0"/>
              <w:right w:val="single" w:color="auto" w:sz="4" w:space="0"/>
            </w:tcBorders>
            <w:shd w:val="clear" w:color="auto" w:fill="auto"/>
            <w:vAlign w:val="center"/>
          </w:tcPr>
          <w:p w14:paraId="50E734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8：00-12：00，</w:t>
            </w:r>
          </w:p>
          <w:p w14:paraId="5864FB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14：00-18：00</w:t>
            </w:r>
          </w:p>
        </w:tc>
        <w:tc>
          <w:tcPr>
            <w:tcW w:w="648" w:type="dxa"/>
            <w:tcBorders>
              <w:top w:val="nil"/>
              <w:left w:val="nil"/>
              <w:bottom w:val="single" w:color="auto" w:sz="4" w:space="0"/>
              <w:right w:val="single" w:color="auto" w:sz="4" w:space="0"/>
            </w:tcBorders>
            <w:shd w:val="clear" w:color="auto" w:fill="auto"/>
            <w:vAlign w:val="center"/>
          </w:tcPr>
          <w:p w14:paraId="3E9B79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649" w:type="dxa"/>
            <w:tcBorders>
              <w:top w:val="nil"/>
              <w:left w:val="nil"/>
              <w:bottom w:val="single" w:color="auto" w:sz="4" w:space="0"/>
              <w:right w:val="single" w:color="auto" w:sz="4" w:space="0"/>
            </w:tcBorders>
            <w:shd w:val="clear" w:color="auto" w:fill="auto"/>
            <w:vAlign w:val="center"/>
          </w:tcPr>
          <w:p w14:paraId="6D0109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8</w:t>
            </w:r>
          </w:p>
        </w:tc>
        <w:tc>
          <w:tcPr>
            <w:tcW w:w="649" w:type="dxa"/>
            <w:tcBorders>
              <w:top w:val="nil"/>
              <w:left w:val="nil"/>
              <w:bottom w:val="single" w:color="auto" w:sz="4" w:space="0"/>
              <w:right w:val="single" w:color="auto" w:sz="4" w:space="0"/>
            </w:tcBorders>
            <w:shd w:val="clear" w:color="auto" w:fill="auto"/>
            <w:vAlign w:val="center"/>
          </w:tcPr>
          <w:p w14:paraId="239C5F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w:t>
            </w:r>
          </w:p>
        </w:tc>
        <w:tc>
          <w:tcPr>
            <w:tcW w:w="1033" w:type="dxa"/>
            <w:tcBorders>
              <w:top w:val="nil"/>
              <w:left w:val="nil"/>
              <w:bottom w:val="single" w:color="auto" w:sz="4" w:space="0"/>
              <w:right w:val="single" w:color="auto" w:sz="4" w:space="0"/>
            </w:tcBorders>
            <w:shd w:val="clear" w:color="auto" w:fill="auto"/>
            <w:vAlign w:val="center"/>
          </w:tcPr>
          <w:p w14:paraId="061EF0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bCs/>
                <w:color w:val="auto"/>
                <w:sz w:val="21"/>
                <w:szCs w:val="21"/>
              </w:rPr>
            </w:pPr>
            <w:r>
              <w:rPr>
                <w:rFonts w:hint="eastAsia" w:asciiTheme="minorEastAsia" w:hAnsiTheme="minorEastAsia"/>
                <w:bCs/>
                <w:color w:val="auto"/>
                <w:sz w:val="21"/>
                <w:szCs w:val="21"/>
              </w:rPr>
              <w:t>3.27</w:t>
            </w:r>
          </w:p>
        </w:tc>
        <w:tc>
          <w:tcPr>
            <w:tcW w:w="1931" w:type="dxa"/>
            <w:tcBorders>
              <w:top w:val="nil"/>
              <w:left w:val="nil"/>
              <w:bottom w:val="single" w:color="auto" w:sz="4" w:space="0"/>
              <w:right w:val="single" w:color="auto" w:sz="8" w:space="0"/>
            </w:tcBorders>
            <w:shd w:val="clear" w:color="auto" w:fill="auto"/>
            <w:vAlign w:val="center"/>
          </w:tcPr>
          <w:p w14:paraId="36E6F3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18"/>
                <w:szCs w:val="18"/>
              </w:rPr>
            </w:pPr>
            <w:r>
              <w:rPr>
                <w:rFonts w:hint="eastAsia" w:cs="宋体" w:asciiTheme="minorEastAsia" w:hAnsiTheme="minorEastAsia"/>
                <w:color w:val="auto"/>
                <w:kern w:val="0"/>
                <w:sz w:val="18"/>
                <w:szCs w:val="18"/>
              </w:rPr>
              <w:t>陪护主管3名，负责陪护现场的质量跟进，每天至少保证一名及以上陪护主管跟进陪护质量管理工作。</w:t>
            </w:r>
          </w:p>
        </w:tc>
      </w:tr>
      <w:tr w14:paraId="05368162">
        <w:tblPrEx>
          <w:tblCellMar>
            <w:top w:w="0" w:type="dxa"/>
            <w:left w:w="108" w:type="dxa"/>
            <w:bottom w:w="0" w:type="dxa"/>
            <w:right w:w="108" w:type="dxa"/>
          </w:tblCellMar>
        </w:tblPrEx>
        <w:trPr>
          <w:trHeight w:val="1467" w:hRule="atLeast"/>
        </w:trPr>
        <w:tc>
          <w:tcPr>
            <w:tcW w:w="815" w:type="dxa"/>
            <w:tcBorders>
              <w:top w:val="nil"/>
              <w:left w:val="single" w:color="auto" w:sz="4" w:space="0"/>
              <w:bottom w:val="single" w:color="auto" w:sz="4" w:space="0"/>
              <w:right w:val="single" w:color="auto" w:sz="4" w:space="0"/>
            </w:tcBorders>
            <w:shd w:val="clear" w:color="auto" w:fill="auto"/>
            <w:vAlign w:val="center"/>
          </w:tcPr>
          <w:p w14:paraId="752BBE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3</w:t>
            </w:r>
          </w:p>
        </w:tc>
        <w:tc>
          <w:tcPr>
            <w:tcW w:w="816" w:type="dxa"/>
            <w:tcBorders>
              <w:top w:val="nil"/>
              <w:left w:val="nil"/>
              <w:bottom w:val="single" w:color="auto" w:sz="4" w:space="0"/>
              <w:right w:val="single" w:color="auto" w:sz="4" w:space="0"/>
            </w:tcBorders>
            <w:shd w:val="clear" w:color="auto" w:fill="auto"/>
            <w:vAlign w:val="center"/>
          </w:tcPr>
          <w:p w14:paraId="756878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财务</w:t>
            </w:r>
          </w:p>
        </w:tc>
        <w:tc>
          <w:tcPr>
            <w:tcW w:w="1168" w:type="dxa"/>
            <w:tcBorders>
              <w:top w:val="nil"/>
              <w:left w:val="nil"/>
              <w:bottom w:val="single" w:color="auto" w:sz="4" w:space="0"/>
              <w:right w:val="single" w:color="auto" w:sz="4" w:space="0"/>
            </w:tcBorders>
            <w:shd w:val="clear" w:color="auto" w:fill="auto"/>
            <w:vAlign w:val="center"/>
          </w:tcPr>
          <w:p w14:paraId="7B4FD7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收费员</w:t>
            </w:r>
          </w:p>
        </w:tc>
        <w:tc>
          <w:tcPr>
            <w:tcW w:w="2077" w:type="dxa"/>
            <w:tcBorders>
              <w:top w:val="nil"/>
              <w:left w:val="nil"/>
              <w:bottom w:val="single" w:color="auto" w:sz="4" w:space="0"/>
              <w:right w:val="single" w:color="auto" w:sz="4" w:space="0"/>
            </w:tcBorders>
            <w:shd w:val="clear" w:color="auto" w:fill="auto"/>
            <w:vAlign w:val="center"/>
          </w:tcPr>
          <w:p w14:paraId="117682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8：00-12：00，</w:t>
            </w:r>
          </w:p>
          <w:p w14:paraId="6D0DA1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14：00-18：00</w:t>
            </w:r>
          </w:p>
        </w:tc>
        <w:tc>
          <w:tcPr>
            <w:tcW w:w="648" w:type="dxa"/>
            <w:tcBorders>
              <w:top w:val="nil"/>
              <w:left w:val="nil"/>
              <w:bottom w:val="single" w:color="auto" w:sz="4" w:space="0"/>
              <w:right w:val="single" w:color="auto" w:sz="4" w:space="0"/>
            </w:tcBorders>
            <w:shd w:val="clear" w:color="auto" w:fill="auto"/>
            <w:vAlign w:val="center"/>
          </w:tcPr>
          <w:p w14:paraId="5FAC8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w:t>
            </w:r>
          </w:p>
        </w:tc>
        <w:tc>
          <w:tcPr>
            <w:tcW w:w="649" w:type="dxa"/>
            <w:tcBorders>
              <w:top w:val="nil"/>
              <w:left w:val="nil"/>
              <w:bottom w:val="single" w:color="auto" w:sz="4" w:space="0"/>
              <w:right w:val="single" w:color="auto" w:sz="4" w:space="0"/>
            </w:tcBorders>
            <w:shd w:val="clear" w:color="auto" w:fill="auto"/>
            <w:vAlign w:val="center"/>
          </w:tcPr>
          <w:p w14:paraId="14D76D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8</w:t>
            </w:r>
          </w:p>
        </w:tc>
        <w:tc>
          <w:tcPr>
            <w:tcW w:w="649" w:type="dxa"/>
            <w:tcBorders>
              <w:top w:val="nil"/>
              <w:left w:val="nil"/>
              <w:bottom w:val="single" w:color="auto" w:sz="4" w:space="0"/>
              <w:right w:val="single" w:color="auto" w:sz="4" w:space="0"/>
            </w:tcBorders>
            <w:shd w:val="clear" w:color="auto" w:fill="auto"/>
            <w:vAlign w:val="center"/>
          </w:tcPr>
          <w:p w14:paraId="1614F4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5.5</w:t>
            </w:r>
          </w:p>
        </w:tc>
        <w:tc>
          <w:tcPr>
            <w:tcW w:w="1033" w:type="dxa"/>
            <w:tcBorders>
              <w:top w:val="nil"/>
              <w:left w:val="nil"/>
              <w:bottom w:val="single" w:color="auto" w:sz="4" w:space="0"/>
              <w:right w:val="single" w:color="auto" w:sz="4" w:space="0"/>
            </w:tcBorders>
            <w:shd w:val="clear" w:color="auto" w:fill="auto"/>
            <w:vAlign w:val="center"/>
          </w:tcPr>
          <w:p w14:paraId="29077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Cs/>
                <w:color w:val="auto"/>
                <w:sz w:val="21"/>
                <w:szCs w:val="21"/>
                <w:lang w:val="en-US" w:eastAsia="zh-CN"/>
              </w:rPr>
            </w:pPr>
            <w:r>
              <w:rPr>
                <w:rFonts w:hint="eastAsia" w:asciiTheme="minorEastAsia" w:hAnsiTheme="minorEastAsia"/>
                <w:bCs/>
                <w:color w:val="auto"/>
                <w:sz w:val="21"/>
                <w:szCs w:val="21"/>
                <w:lang w:val="en-US" w:eastAsia="zh-CN"/>
              </w:rPr>
              <w:t>1</w:t>
            </w:r>
          </w:p>
        </w:tc>
        <w:tc>
          <w:tcPr>
            <w:tcW w:w="1931" w:type="dxa"/>
            <w:tcBorders>
              <w:top w:val="nil"/>
              <w:left w:val="nil"/>
              <w:bottom w:val="single" w:color="auto" w:sz="4" w:space="0"/>
              <w:right w:val="single" w:color="auto" w:sz="8" w:space="0"/>
            </w:tcBorders>
            <w:shd w:val="clear" w:color="auto" w:fill="auto"/>
            <w:vAlign w:val="center"/>
          </w:tcPr>
          <w:p w14:paraId="40529241">
            <w:pPr>
              <w:pStyle w:val="5"/>
              <w:rPr>
                <w:rFonts w:hint="default" w:eastAsiaTheme="minorEastAsia"/>
                <w:color w:val="auto"/>
                <w:sz w:val="20"/>
                <w:szCs w:val="20"/>
                <w:lang w:val="en-US" w:eastAsia="zh-CN"/>
              </w:rPr>
            </w:pPr>
            <w:r>
              <w:rPr>
                <w:rFonts w:hint="eastAsia"/>
                <w:color w:val="auto"/>
                <w:sz w:val="20"/>
                <w:szCs w:val="20"/>
                <w:lang w:val="en-US" w:eastAsia="zh-CN"/>
              </w:rPr>
              <w:t>统计陪护工作量相关数据，月底做好对账工作。</w:t>
            </w:r>
          </w:p>
          <w:p w14:paraId="29A20F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18"/>
                <w:szCs w:val="18"/>
              </w:rPr>
            </w:pPr>
          </w:p>
        </w:tc>
      </w:tr>
      <w:tr w14:paraId="5EDD2930">
        <w:tblPrEx>
          <w:tblCellMar>
            <w:top w:w="0" w:type="dxa"/>
            <w:left w:w="108" w:type="dxa"/>
            <w:bottom w:w="0" w:type="dxa"/>
            <w:right w:w="108" w:type="dxa"/>
          </w:tblCellMar>
        </w:tblPrEx>
        <w:trPr>
          <w:trHeight w:val="534"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2EC4C5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总计</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2E2010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679086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p>
        </w:tc>
        <w:tc>
          <w:tcPr>
            <w:tcW w:w="2077" w:type="dxa"/>
            <w:tcBorders>
              <w:top w:val="single" w:color="auto" w:sz="4" w:space="0"/>
              <w:left w:val="single" w:color="auto" w:sz="4" w:space="0"/>
              <w:bottom w:val="single" w:color="auto" w:sz="4" w:space="0"/>
              <w:right w:val="single" w:color="auto" w:sz="4" w:space="0"/>
            </w:tcBorders>
            <w:shd w:val="clear" w:color="auto" w:fill="auto"/>
            <w:vAlign w:val="center"/>
          </w:tcPr>
          <w:p w14:paraId="0D4690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AE269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bCs/>
                <w:color w:val="auto"/>
                <w:kern w:val="0"/>
                <w:sz w:val="21"/>
                <w:szCs w:val="21"/>
                <w:lang w:val="en-US" w:eastAsia="zh-CN"/>
              </w:rPr>
            </w:pPr>
            <w:r>
              <w:rPr>
                <w:rFonts w:hint="eastAsia" w:cs="宋体" w:asciiTheme="minorEastAsia" w:hAnsiTheme="minorEastAsia"/>
                <w:b/>
                <w:bCs/>
                <w:color w:val="auto"/>
                <w:kern w:val="0"/>
                <w:sz w:val="21"/>
                <w:szCs w:val="21"/>
                <w:lang w:val="en-US" w:eastAsia="zh-CN"/>
              </w:rPr>
              <w:t>5</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CBA64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b/>
                <w:bCs/>
                <w:color w:val="auto"/>
                <w:kern w:val="0"/>
                <w:sz w:val="21"/>
                <w:szCs w:val="21"/>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6E1EAC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b/>
                <w:bCs/>
                <w:color w:val="auto"/>
                <w:kern w:val="0"/>
                <w:sz w:val="21"/>
                <w:szCs w:val="21"/>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0658AE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b/>
                <w:bCs/>
                <w:color w:val="auto"/>
                <w:sz w:val="21"/>
                <w:szCs w:val="21"/>
              </w:rPr>
            </w:pPr>
            <w:r>
              <w:rPr>
                <w:rFonts w:hint="eastAsia" w:asciiTheme="minorEastAsia" w:hAnsiTheme="minorEastAsia"/>
                <w:b/>
                <w:bCs/>
                <w:color w:val="auto"/>
                <w:sz w:val="21"/>
                <w:szCs w:val="21"/>
                <w:lang w:val="en-US" w:eastAsia="zh-CN"/>
              </w:rPr>
              <w:t>5</w:t>
            </w:r>
            <w:r>
              <w:rPr>
                <w:rFonts w:hint="eastAsia" w:asciiTheme="minorEastAsia" w:hAnsiTheme="minorEastAsia"/>
                <w:b/>
                <w:bCs/>
                <w:color w:val="auto"/>
                <w:sz w:val="21"/>
                <w:szCs w:val="21"/>
              </w:rPr>
              <w:t>.27</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4BFDE561">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auto"/>
              <w:rPr>
                <w:rFonts w:cs="宋体" w:asciiTheme="minorEastAsia" w:hAnsiTheme="minorEastAsia"/>
                <w:color w:val="auto"/>
                <w:kern w:val="0"/>
                <w:sz w:val="21"/>
                <w:szCs w:val="21"/>
              </w:rPr>
            </w:pPr>
          </w:p>
        </w:tc>
      </w:tr>
    </w:tbl>
    <w:p w14:paraId="2D8A100F">
      <w:pPr>
        <w:keepNext w:val="0"/>
        <w:keepLines w:val="0"/>
        <w:pageBreakBefore w:val="0"/>
        <w:widowControl w:val="0"/>
        <w:kinsoku/>
        <w:wordWrap/>
        <w:overflowPunct/>
        <w:topLinePunct w:val="0"/>
        <w:autoSpaceDE/>
        <w:autoSpaceDN/>
        <w:bidi w:val="0"/>
        <w:adjustRightInd/>
        <w:snapToGrid/>
        <w:spacing w:line="360" w:lineRule="auto"/>
        <w:ind w:left="0" w:leftChars="0" w:firstLine="360" w:firstLineChars="150"/>
        <w:textAlignment w:val="auto"/>
        <w:rPr>
          <w:rFonts w:hint="eastAsia" w:asciiTheme="minorEastAsia" w:hAnsiTheme="minorEastAsia"/>
          <w:color w:val="auto"/>
          <w:sz w:val="24"/>
          <w:szCs w:val="24"/>
          <w:lang w:eastAsia="zh-CN"/>
        </w:rPr>
      </w:pP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每天至少保证一名及以上负责人跟进陪护管理工作，陪护经理和陪护主管的服务费用由</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自行承担</w:t>
      </w:r>
      <w:r>
        <w:rPr>
          <w:rFonts w:hint="eastAsia" w:asciiTheme="minorEastAsia" w:hAnsiTheme="minorEastAsia"/>
          <w:color w:val="auto"/>
          <w:sz w:val="24"/>
          <w:szCs w:val="24"/>
          <w:lang w:eastAsia="zh-CN"/>
        </w:rPr>
        <w:t>。</w:t>
      </w:r>
    </w:p>
    <w:p w14:paraId="336ACD6E">
      <w:pPr>
        <w:keepNext w:val="0"/>
        <w:keepLines w:val="0"/>
        <w:pageBreakBefore w:val="0"/>
        <w:widowControl w:val="0"/>
        <w:kinsoku/>
        <w:wordWrap/>
        <w:overflowPunct/>
        <w:topLinePunct w:val="0"/>
        <w:autoSpaceDE/>
        <w:autoSpaceDN/>
        <w:bidi w:val="0"/>
        <w:adjustRightInd/>
        <w:snapToGrid/>
        <w:spacing w:line="360" w:lineRule="auto"/>
        <w:ind w:left="0" w:leftChars="0" w:firstLine="360" w:firstLineChars="150"/>
        <w:textAlignment w:val="auto"/>
        <w:rPr>
          <w:rFonts w:asciiTheme="minorEastAsia" w:hAnsiTheme="minorEastAsia"/>
          <w:color w:val="auto"/>
          <w:sz w:val="24"/>
          <w:szCs w:val="24"/>
        </w:rPr>
      </w:pP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陪护服务项目实行24小时值班制，项目经理1名，项目主管3名，</w:t>
      </w:r>
      <w:r>
        <w:rPr>
          <w:rFonts w:hint="eastAsia" w:asciiTheme="minorEastAsia" w:hAnsiTheme="minorEastAsia"/>
          <w:color w:val="auto"/>
          <w:sz w:val="24"/>
          <w:szCs w:val="24"/>
          <w:lang w:val="en-US" w:eastAsia="zh-CN"/>
        </w:rPr>
        <w:t>收费员1人，</w:t>
      </w:r>
      <w:r>
        <w:rPr>
          <w:rFonts w:hint="eastAsia" w:asciiTheme="minorEastAsia" w:hAnsiTheme="minorEastAsia"/>
          <w:color w:val="auto"/>
          <w:sz w:val="24"/>
          <w:szCs w:val="24"/>
        </w:rPr>
        <w:t>陪护项目的岗位配置由</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根据病人的实际需求自行灵活配备且必须能满足住院病人的服务需求，</w:t>
      </w:r>
      <w:r>
        <w:rPr>
          <w:rFonts w:hint="eastAsia"/>
          <w:color w:val="auto"/>
          <w:sz w:val="24"/>
          <w:szCs w:val="24"/>
          <w:lang w:val="en-US" w:eastAsia="zh-CN"/>
        </w:rPr>
        <w:t>陪护员</w:t>
      </w:r>
      <w:r>
        <w:rPr>
          <w:rFonts w:hint="eastAsia"/>
          <w:color w:val="auto"/>
          <w:sz w:val="24"/>
          <w:szCs w:val="24"/>
        </w:rPr>
        <w:t>人数按实际需求配置，</w:t>
      </w:r>
      <w:r>
        <w:rPr>
          <w:rFonts w:hint="eastAsia"/>
          <w:color w:val="auto"/>
          <w:sz w:val="24"/>
          <w:szCs w:val="24"/>
          <w:lang w:val="en-US" w:eastAsia="zh-CN"/>
        </w:rPr>
        <w:t>但陪护员人数不少于80人</w:t>
      </w:r>
      <w:r>
        <w:rPr>
          <w:rFonts w:hint="eastAsia"/>
          <w:color w:val="auto"/>
          <w:sz w:val="24"/>
          <w:szCs w:val="24"/>
        </w:rPr>
        <w:t>，</w:t>
      </w:r>
      <w:r>
        <w:rPr>
          <w:rFonts w:hint="eastAsia"/>
          <w:color w:val="auto"/>
          <w:sz w:val="24"/>
          <w:szCs w:val="24"/>
          <w:lang w:val="en-US" w:eastAsia="zh-CN"/>
        </w:rPr>
        <w:t>设立机动人员，应</w:t>
      </w:r>
      <w:r>
        <w:rPr>
          <w:rFonts w:hint="eastAsia"/>
          <w:color w:val="auto"/>
          <w:sz w:val="24"/>
          <w:szCs w:val="24"/>
        </w:rPr>
        <w:t>保持陪护队伍的充足、稳定，</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应提供一对一陪护、一对多陪护、月嫂陪护</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班组陪护</w:t>
      </w:r>
      <w:r>
        <w:rPr>
          <w:rFonts w:hint="eastAsia" w:asciiTheme="minorEastAsia" w:hAnsiTheme="minorEastAsia"/>
          <w:color w:val="auto"/>
          <w:sz w:val="24"/>
          <w:szCs w:val="24"/>
        </w:rPr>
        <w:t>等多种模式的陪护服务，不负责提供院外陪护服务。</w:t>
      </w:r>
    </w:p>
    <w:p w14:paraId="31D2FE17">
      <w:pPr>
        <w:pStyle w:val="16"/>
        <w:keepNext w:val="0"/>
        <w:keepLines w:val="0"/>
        <w:pageBreakBefore w:val="0"/>
        <w:kinsoku/>
        <w:wordWrap/>
        <w:overflowPunct/>
        <w:topLinePunct w:val="0"/>
        <w:bidi w:val="0"/>
        <w:spacing w:line="360" w:lineRule="auto"/>
        <w:ind w:left="0" w:leftChars="0" w:firstLine="482" w:firstLineChars="200"/>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陪护服务项目人员要求：</w:t>
      </w:r>
    </w:p>
    <w:p w14:paraId="737B9DEE">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41" w:firstLineChars="100"/>
        <w:textAlignment w:val="auto"/>
        <w:rPr>
          <w:rFonts w:hint="eastAsia" w:asciiTheme="minorEastAsia" w:hAnsiTheme="minorEastAsia" w:eastAsiaTheme="minorEastAsia"/>
          <w:bCs/>
          <w:color w:val="auto"/>
          <w:sz w:val="24"/>
          <w:szCs w:val="24"/>
          <w:lang w:eastAsia="zh-CN"/>
        </w:rPr>
      </w:pPr>
      <w:r>
        <w:rPr>
          <w:rFonts w:hint="eastAsia" w:asciiTheme="minorEastAsia" w:hAnsiTheme="minorEastAsia"/>
          <w:b/>
          <w:bCs/>
          <w:color w:val="auto"/>
          <w:sz w:val="24"/>
          <w:szCs w:val="24"/>
        </w:rPr>
        <w:t>★①</w:t>
      </w:r>
      <w:r>
        <w:rPr>
          <w:rFonts w:hint="eastAsia" w:asciiTheme="minorEastAsia" w:hAnsiTheme="minorEastAsia"/>
          <w:b/>
          <w:bCs/>
          <w:color w:val="auto"/>
          <w:sz w:val="24"/>
          <w:szCs w:val="24"/>
          <w:lang w:val="en-US" w:eastAsia="zh-CN"/>
        </w:rPr>
        <w:t xml:space="preserve"> </w:t>
      </w:r>
      <w:r>
        <w:rPr>
          <w:rFonts w:hint="eastAsia" w:asciiTheme="minorEastAsia" w:hAnsiTheme="minorEastAsia"/>
          <w:b/>
          <w:bCs/>
          <w:color w:val="auto"/>
          <w:sz w:val="24"/>
          <w:szCs w:val="24"/>
        </w:rPr>
        <w:t>陪护经理：</w:t>
      </w:r>
      <w:r>
        <w:rPr>
          <w:rFonts w:hint="eastAsia" w:asciiTheme="minorEastAsia" w:hAnsiTheme="minorEastAsia"/>
          <w:bCs/>
          <w:color w:val="auto"/>
          <w:sz w:val="24"/>
          <w:szCs w:val="24"/>
        </w:rPr>
        <w:t>必须具有3年及以上医院病人生活陪护服务项目负责人管理经验，男性＜55岁，女性＜</w:t>
      </w:r>
      <w:r>
        <w:rPr>
          <w:rFonts w:hint="default" w:asciiTheme="minorEastAsia" w:hAnsiTheme="minorEastAsia"/>
          <w:bCs/>
          <w:color w:val="auto"/>
          <w:sz w:val="24"/>
          <w:szCs w:val="24"/>
        </w:rPr>
        <w:t>50</w:t>
      </w:r>
      <w:r>
        <w:rPr>
          <w:rFonts w:hint="eastAsia" w:asciiTheme="minorEastAsia" w:hAnsiTheme="minorEastAsia"/>
          <w:bCs/>
          <w:color w:val="auto"/>
          <w:sz w:val="24"/>
          <w:szCs w:val="24"/>
        </w:rPr>
        <w:t>岁</w:t>
      </w:r>
      <w:r>
        <w:rPr>
          <w:rFonts w:hint="eastAsia" w:asciiTheme="minorEastAsia" w:hAnsiTheme="minorEastAsia"/>
          <w:bCs/>
          <w:color w:val="auto"/>
          <w:sz w:val="24"/>
          <w:szCs w:val="24"/>
          <w:lang w:eastAsia="zh-CN"/>
        </w:rPr>
        <w:t>，</w:t>
      </w:r>
      <w:r>
        <w:rPr>
          <w:rFonts w:hint="eastAsia" w:asciiTheme="minorEastAsia" w:hAnsiTheme="minorEastAsia"/>
          <w:b/>
          <w:bCs w:val="0"/>
          <w:color w:val="auto"/>
          <w:sz w:val="24"/>
          <w:szCs w:val="24"/>
          <w:lang w:val="en-US" w:eastAsia="zh-CN"/>
        </w:rPr>
        <w:t>大专或以上学历，</w:t>
      </w:r>
      <w:r>
        <w:rPr>
          <w:rFonts w:hint="eastAsia" w:asciiTheme="minorEastAsia" w:hAnsiTheme="minorEastAsia"/>
          <w:bCs/>
          <w:color w:val="auto"/>
          <w:sz w:val="24"/>
          <w:szCs w:val="24"/>
          <w:lang w:val="en-US" w:eastAsia="zh-CN"/>
        </w:rPr>
        <w:t>电脑操作熟练，</w:t>
      </w:r>
      <w:r>
        <w:rPr>
          <w:rFonts w:hint="eastAsia" w:asciiTheme="minorEastAsia" w:hAnsiTheme="minorEastAsia"/>
          <w:bCs/>
          <w:color w:val="auto"/>
          <w:sz w:val="24"/>
          <w:szCs w:val="24"/>
        </w:rPr>
        <w:t>具有良好的沟通能力和服务意识，有质量管理和质量持续改进的意识和能力，书写能力强和较强的责任心和奉献精神；熟练掌握医院陪护服务的各项操作流程，能处理陪护服务各类突发或应急事件</w:t>
      </w:r>
      <w:r>
        <w:rPr>
          <w:rFonts w:hint="eastAsia" w:asciiTheme="minorEastAsia" w:hAnsiTheme="minorEastAsia"/>
          <w:b/>
          <w:bCs w:val="0"/>
          <w:color w:val="auto"/>
          <w:sz w:val="24"/>
          <w:szCs w:val="24"/>
        </w:rPr>
        <w:t>（</w:t>
      </w:r>
      <w:r>
        <w:rPr>
          <w:rFonts w:hint="eastAsia" w:asciiTheme="minorEastAsia" w:hAnsiTheme="minorEastAsia"/>
          <w:b/>
          <w:bCs w:val="0"/>
          <w:color w:val="auto"/>
          <w:sz w:val="24"/>
          <w:szCs w:val="24"/>
          <w:lang w:val="en-US" w:eastAsia="zh-CN"/>
        </w:rPr>
        <w:t>响应文件中提供2024年6月至报名截止时间任意一个月由响应服务商为其购买的社保证明复印件并加盖公章；提供承诺函，承诺内容表明该陪护经理具备3年及以上医院病人生活陪护服务项目负责人管理经验）</w:t>
      </w:r>
      <w:r>
        <w:rPr>
          <w:rFonts w:hint="eastAsia" w:asciiTheme="minorEastAsia" w:hAnsiTheme="minorEastAsia"/>
          <w:bCs/>
          <w:color w:val="auto"/>
          <w:sz w:val="24"/>
          <w:szCs w:val="24"/>
          <w:lang w:eastAsia="zh-CN"/>
        </w:rPr>
        <w:t>。</w:t>
      </w:r>
    </w:p>
    <w:p w14:paraId="470D4BF0">
      <w:pPr>
        <w:keepNext w:val="0"/>
        <w:keepLines w:val="0"/>
        <w:pageBreakBefore w:val="0"/>
        <w:tabs>
          <w:tab w:val="left" w:pos="840"/>
        </w:tabs>
        <w:kinsoku/>
        <w:wordWrap/>
        <w:overflowPunct/>
        <w:topLinePunct w:val="0"/>
        <w:bidi w:val="0"/>
        <w:spacing w:line="360" w:lineRule="auto"/>
        <w:ind w:firstLine="482" w:firstLineChars="200"/>
        <w:rPr>
          <w:rFonts w:hint="eastAsia" w:asciiTheme="minorEastAsia" w:hAnsiTheme="minorEastAsia"/>
          <w:bCs/>
          <w:color w:val="auto"/>
          <w:sz w:val="24"/>
          <w:szCs w:val="24"/>
        </w:rPr>
      </w:pPr>
      <w:r>
        <w:rPr>
          <w:rFonts w:hint="eastAsia" w:asciiTheme="minorEastAsia" w:hAnsiTheme="minorEastAsia"/>
          <w:b/>
          <w:bCs/>
          <w:color w:val="auto"/>
          <w:sz w:val="24"/>
          <w:szCs w:val="24"/>
        </w:rPr>
        <w:t>②</w:t>
      </w:r>
      <w:r>
        <w:rPr>
          <w:rFonts w:hint="eastAsia" w:asciiTheme="minorEastAsia" w:hAnsiTheme="minorEastAsia"/>
          <w:b/>
          <w:bCs/>
          <w:color w:val="auto"/>
          <w:sz w:val="24"/>
          <w:szCs w:val="24"/>
          <w:lang w:val="en-US" w:eastAsia="zh-CN"/>
        </w:rPr>
        <w:t xml:space="preserve"> </w:t>
      </w:r>
      <w:r>
        <w:rPr>
          <w:rFonts w:hint="eastAsia" w:asciiTheme="minorEastAsia" w:hAnsiTheme="minorEastAsia"/>
          <w:b/>
          <w:bCs/>
          <w:color w:val="auto"/>
          <w:sz w:val="24"/>
          <w:szCs w:val="24"/>
        </w:rPr>
        <w:t>陪护主管：</w:t>
      </w:r>
      <w:r>
        <w:rPr>
          <w:rFonts w:hint="eastAsia" w:asciiTheme="minorEastAsia" w:hAnsiTheme="minorEastAsia"/>
          <w:bCs/>
          <w:color w:val="auto"/>
          <w:sz w:val="24"/>
          <w:szCs w:val="24"/>
        </w:rPr>
        <w:t>必须具有3年或以上陪护服务的现场服务经验以及1年或以上现场管理经验，男性＜55岁，女性＜</w:t>
      </w:r>
      <w:r>
        <w:rPr>
          <w:rFonts w:hint="default" w:asciiTheme="minorEastAsia" w:hAnsiTheme="minorEastAsia"/>
          <w:bCs/>
          <w:color w:val="auto"/>
          <w:sz w:val="24"/>
          <w:szCs w:val="24"/>
        </w:rPr>
        <w:t>50</w:t>
      </w:r>
      <w:r>
        <w:rPr>
          <w:rFonts w:hint="eastAsia" w:asciiTheme="minorEastAsia" w:hAnsiTheme="minorEastAsia"/>
          <w:bCs/>
          <w:color w:val="auto"/>
          <w:sz w:val="24"/>
          <w:szCs w:val="24"/>
        </w:rPr>
        <w:t>岁</w:t>
      </w:r>
      <w:r>
        <w:rPr>
          <w:rFonts w:hint="eastAsia" w:asciiTheme="minorEastAsia" w:hAnsiTheme="minorEastAsia"/>
          <w:bCs/>
          <w:color w:val="auto"/>
          <w:sz w:val="24"/>
          <w:szCs w:val="24"/>
          <w:lang w:eastAsia="zh-CN"/>
        </w:rPr>
        <w:t>，</w:t>
      </w:r>
      <w:r>
        <w:rPr>
          <w:rFonts w:hint="eastAsia" w:asciiTheme="minorEastAsia" w:hAnsiTheme="minorEastAsia"/>
          <w:b/>
          <w:bCs w:val="0"/>
          <w:color w:val="auto"/>
          <w:sz w:val="24"/>
          <w:szCs w:val="24"/>
          <w:lang w:val="en-US" w:eastAsia="zh-CN"/>
        </w:rPr>
        <w:t>高中或以上学历，</w:t>
      </w:r>
      <w:r>
        <w:rPr>
          <w:rFonts w:hint="eastAsia" w:asciiTheme="minorEastAsia" w:hAnsiTheme="minorEastAsia"/>
          <w:bCs/>
          <w:color w:val="auto"/>
          <w:sz w:val="24"/>
          <w:szCs w:val="24"/>
          <w:lang w:val="en-US" w:eastAsia="zh-CN"/>
        </w:rPr>
        <w:t>懂基本的电脑操作，</w:t>
      </w:r>
      <w:r>
        <w:rPr>
          <w:rFonts w:hint="eastAsia" w:asciiTheme="minorEastAsia" w:hAnsiTheme="minorEastAsia"/>
          <w:bCs/>
          <w:color w:val="auto"/>
          <w:sz w:val="24"/>
          <w:szCs w:val="24"/>
        </w:rPr>
        <w:t>具有良好的沟通、组织、协调能力以及熟练的专业技能，熟悉医院陪护的各项工作要求、流程和</w:t>
      </w:r>
      <w:r>
        <w:rPr>
          <w:rFonts w:hint="eastAsia" w:asciiTheme="minorEastAsia" w:hAnsiTheme="minorEastAsia"/>
          <w:bCs/>
          <w:color w:val="auto"/>
          <w:sz w:val="24"/>
          <w:szCs w:val="24"/>
          <w:lang w:val="en-US" w:eastAsia="zh-CN"/>
        </w:rPr>
        <w:t>掌握各种照护技能</w:t>
      </w:r>
      <w:r>
        <w:rPr>
          <w:rFonts w:hint="eastAsia" w:asciiTheme="minorEastAsia" w:hAnsiTheme="minorEastAsia"/>
          <w:bCs/>
          <w:color w:val="auto"/>
          <w:sz w:val="24"/>
          <w:szCs w:val="24"/>
        </w:rPr>
        <w:t>，有指导和教育员工的能力，及时了解员工的思想和生活动态并协助解决员工的工作问题。</w:t>
      </w:r>
    </w:p>
    <w:p w14:paraId="0ACEA3A2">
      <w:pPr>
        <w:keepNext w:val="0"/>
        <w:keepLines w:val="0"/>
        <w:pageBreakBefore w:val="0"/>
        <w:tabs>
          <w:tab w:val="left" w:pos="840"/>
        </w:tabs>
        <w:kinsoku/>
        <w:wordWrap/>
        <w:overflowPunct/>
        <w:topLinePunct w:val="0"/>
        <w:bidi w:val="0"/>
        <w:spacing w:line="360" w:lineRule="auto"/>
        <w:ind w:firstLine="482" w:firstLineChars="200"/>
        <w:rPr>
          <w:rFonts w:hint="default" w:asciiTheme="minorEastAsia" w:hAnsiTheme="minorEastAsia"/>
          <w:b w:val="0"/>
          <w:bCs/>
          <w:color w:val="auto"/>
          <w:sz w:val="24"/>
          <w:szCs w:val="24"/>
          <w:lang w:val="en-US" w:eastAsia="zh-CN"/>
        </w:rPr>
      </w:pPr>
      <w:r>
        <w:rPr>
          <w:rFonts w:hint="eastAsia" w:asciiTheme="minorEastAsia" w:hAnsiTheme="minorEastAsia"/>
          <w:b/>
          <w:bCs/>
          <w:color w:val="auto"/>
          <w:sz w:val="24"/>
          <w:szCs w:val="24"/>
        </w:rPr>
        <w:t>③</w:t>
      </w:r>
      <w:r>
        <w:rPr>
          <w:rFonts w:hint="eastAsia" w:asciiTheme="minorEastAsia" w:hAnsiTheme="minorEastAsia"/>
          <w:b/>
          <w:bCs/>
          <w:color w:val="auto"/>
          <w:sz w:val="24"/>
          <w:szCs w:val="24"/>
          <w:lang w:val="en-US" w:eastAsia="zh-CN"/>
        </w:rPr>
        <w:t xml:space="preserve"> </w:t>
      </w:r>
      <w:r>
        <w:rPr>
          <w:rFonts w:hint="eastAsia" w:asciiTheme="minorEastAsia" w:hAnsiTheme="minorEastAsia"/>
          <w:b/>
          <w:bCs w:val="0"/>
          <w:color w:val="auto"/>
          <w:sz w:val="24"/>
          <w:szCs w:val="24"/>
          <w:lang w:val="en-US" w:eastAsia="zh-CN"/>
        </w:rPr>
        <w:t>收费员：</w:t>
      </w:r>
      <w:r>
        <w:rPr>
          <w:rFonts w:hint="eastAsia" w:asciiTheme="minorEastAsia" w:hAnsiTheme="minorEastAsia"/>
          <w:b w:val="0"/>
          <w:bCs/>
          <w:color w:val="auto"/>
          <w:sz w:val="24"/>
          <w:szCs w:val="24"/>
          <w:lang w:val="en-US" w:eastAsia="zh-CN"/>
        </w:rPr>
        <w:t>具有1年以上财务管理经验或高中以上相关学历，</w:t>
      </w:r>
      <w:r>
        <w:rPr>
          <w:rFonts w:hint="eastAsia" w:asciiTheme="minorEastAsia" w:hAnsiTheme="minorEastAsia"/>
          <w:b w:val="0"/>
          <w:bCs/>
          <w:color w:val="auto"/>
          <w:sz w:val="24"/>
          <w:szCs w:val="24"/>
        </w:rPr>
        <w:t>男性＜55岁，女性＜</w:t>
      </w:r>
      <w:r>
        <w:rPr>
          <w:rFonts w:hint="default" w:asciiTheme="minorEastAsia" w:hAnsiTheme="minorEastAsia"/>
          <w:b w:val="0"/>
          <w:bCs/>
          <w:color w:val="auto"/>
          <w:sz w:val="24"/>
          <w:szCs w:val="24"/>
        </w:rPr>
        <w:t>50</w:t>
      </w:r>
      <w:r>
        <w:rPr>
          <w:rFonts w:hint="eastAsia" w:asciiTheme="minorEastAsia" w:hAnsiTheme="minorEastAsia"/>
          <w:b w:val="0"/>
          <w:bCs/>
          <w:color w:val="auto"/>
          <w:sz w:val="24"/>
          <w:szCs w:val="24"/>
        </w:rPr>
        <w:t>岁</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思想觉悟高，有良好的个人品质和职业道德，熟悉电脑操作，管理、沟通、组织、应变能力强，有较好的语言表达、文字综合及突发事件的处理能力，能解决项目管理工作中的疑难问题。</w:t>
      </w:r>
    </w:p>
    <w:p w14:paraId="6767A82C">
      <w:pPr>
        <w:keepNext w:val="0"/>
        <w:keepLines w:val="0"/>
        <w:pageBreakBefore w:val="0"/>
        <w:tabs>
          <w:tab w:val="left" w:pos="840"/>
        </w:tabs>
        <w:kinsoku/>
        <w:wordWrap/>
        <w:overflowPunct/>
        <w:topLinePunct w:val="0"/>
        <w:bidi w:val="0"/>
        <w:spacing w:line="360" w:lineRule="auto"/>
        <w:ind w:firstLine="482" w:firstLineChars="200"/>
        <w:rPr>
          <w:rFonts w:asciiTheme="minorEastAsia" w:hAnsiTheme="minorEastAsia"/>
          <w:b/>
          <w:bCs/>
          <w:color w:val="auto"/>
          <w:sz w:val="24"/>
          <w:szCs w:val="24"/>
          <w:highlight w:val="none"/>
        </w:rPr>
      </w:pPr>
      <w:r>
        <w:rPr>
          <w:rFonts w:hint="eastAsia" w:asciiTheme="minorEastAsia" w:hAnsiTheme="minorEastAsia"/>
          <w:b/>
          <w:bCs w:val="0"/>
          <w:color w:val="auto"/>
          <w:sz w:val="24"/>
          <w:szCs w:val="24"/>
          <w:lang w:val="en-US" w:eastAsia="zh-CN"/>
        </w:rPr>
        <w:t xml:space="preserve">④ </w:t>
      </w:r>
      <w:r>
        <w:rPr>
          <w:rFonts w:hint="eastAsia" w:asciiTheme="minorEastAsia" w:hAnsiTheme="minorEastAsia"/>
          <w:b/>
          <w:bCs/>
          <w:color w:val="auto"/>
          <w:sz w:val="24"/>
          <w:szCs w:val="24"/>
        </w:rPr>
        <w:t>陪护员：</w:t>
      </w:r>
      <w:r>
        <w:rPr>
          <w:rFonts w:hint="eastAsia" w:asciiTheme="minorEastAsia" w:hAnsiTheme="minorEastAsia"/>
          <w:bCs/>
          <w:color w:val="auto"/>
          <w:sz w:val="24"/>
          <w:szCs w:val="24"/>
        </w:rPr>
        <w:t>应具有小学及以上文化，女性年龄</w:t>
      </w:r>
      <w:r>
        <w:rPr>
          <w:rFonts w:hint="eastAsia" w:asciiTheme="minorEastAsia" w:hAnsiTheme="minorEastAsia"/>
          <w:bCs/>
          <w:color w:val="auto"/>
          <w:sz w:val="24"/>
          <w:szCs w:val="24"/>
          <w:lang w:val="en-US" w:eastAsia="zh-CN"/>
        </w:rPr>
        <w:t>＜55岁</w:t>
      </w:r>
      <w:r>
        <w:rPr>
          <w:rFonts w:hint="eastAsia" w:asciiTheme="minorEastAsia" w:hAnsiTheme="minorEastAsia"/>
          <w:bCs/>
          <w:color w:val="auto"/>
          <w:sz w:val="24"/>
          <w:szCs w:val="24"/>
        </w:rPr>
        <w:t>，男性年龄</w:t>
      </w:r>
      <w:r>
        <w:rPr>
          <w:rFonts w:hint="eastAsia" w:asciiTheme="minorEastAsia" w:hAnsiTheme="minorEastAsia"/>
          <w:bCs/>
          <w:color w:val="auto"/>
          <w:sz w:val="24"/>
          <w:szCs w:val="24"/>
          <w:lang w:val="en-US" w:eastAsia="zh-CN"/>
        </w:rPr>
        <w:t>＜</w:t>
      </w:r>
      <w:r>
        <w:rPr>
          <w:rFonts w:hint="eastAsia" w:asciiTheme="minorEastAsia" w:hAnsiTheme="minorEastAsia"/>
          <w:bCs/>
          <w:color w:val="auto"/>
          <w:sz w:val="24"/>
          <w:szCs w:val="24"/>
        </w:rPr>
        <w:t>60</w:t>
      </w:r>
      <w:r>
        <w:rPr>
          <w:rFonts w:asciiTheme="minorEastAsia" w:hAnsiTheme="minorEastAsia"/>
          <w:bCs/>
          <w:color w:val="auto"/>
          <w:sz w:val="24"/>
          <w:szCs w:val="24"/>
        </w:rPr>
        <w:t xml:space="preserve"> </w:t>
      </w:r>
      <w:r>
        <w:rPr>
          <w:rFonts w:hint="eastAsia" w:asciiTheme="minorEastAsia" w:hAnsiTheme="minorEastAsia"/>
          <w:bCs/>
          <w:color w:val="auto"/>
          <w:sz w:val="24"/>
          <w:szCs w:val="24"/>
        </w:rPr>
        <w:t>岁，</w:t>
      </w:r>
      <w:r>
        <w:rPr>
          <w:rFonts w:hint="eastAsia" w:asciiTheme="minorEastAsia" w:hAnsiTheme="minorEastAsia"/>
          <w:bCs/>
          <w:color w:val="auto"/>
          <w:sz w:val="24"/>
          <w:szCs w:val="24"/>
          <w:lang w:val="en-US" w:eastAsia="zh-CN"/>
        </w:rPr>
        <w:t>新招员工＜52岁，</w:t>
      </w:r>
      <w:r>
        <w:rPr>
          <w:rFonts w:hint="eastAsia" w:asciiTheme="minorEastAsia" w:hAnsiTheme="minorEastAsia"/>
          <w:bCs/>
          <w:color w:val="auto"/>
          <w:sz w:val="24"/>
          <w:szCs w:val="24"/>
        </w:rPr>
        <w:t>语言清晰，有一定的沟通能力且身体健康，无违法犯罪记录的人员担任</w:t>
      </w:r>
      <w:r>
        <w:rPr>
          <w:rFonts w:hint="eastAsia" w:ascii="宋体" w:hAnsi="宋体" w:eastAsia="宋体" w:cs="宋体"/>
          <w:bCs/>
          <w:color w:val="auto"/>
          <w:sz w:val="24"/>
          <w:szCs w:val="24"/>
          <w:highlight w:val="none"/>
        </w:rPr>
        <w:t>（</w:t>
      </w:r>
      <w:r>
        <w:rPr>
          <w:rFonts w:hint="eastAsia" w:asciiTheme="minorEastAsia" w:hAnsiTheme="minorEastAsia"/>
          <w:bCs/>
          <w:color w:val="auto"/>
          <w:sz w:val="24"/>
          <w:szCs w:val="24"/>
          <w:highlight w:val="none"/>
        </w:rPr>
        <w:t>员工入职前</w:t>
      </w:r>
      <w:r>
        <w:rPr>
          <w:rFonts w:hint="eastAsia" w:asciiTheme="minorEastAsia" w:hAnsiTheme="minorEastAsia"/>
          <w:bCs/>
          <w:color w:val="auto"/>
          <w:sz w:val="24"/>
          <w:szCs w:val="24"/>
          <w:highlight w:val="none"/>
          <w:lang w:eastAsia="zh-CN"/>
        </w:rPr>
        <w:t>中选服务商</w:t>
      </w:r>
      <w:r>
        <w:rPr>
          <w:rFonts w:hint="eastAsia" w:asciiTheme="minorEastAsia" w:hAnsiTheme="minorEastAsia"/>
          <w:bCs/>
          <w:color w:val="auto"/>
          <w:sz w:val="24"/>
          <w:szCs w:val="24"/>
          <w:highlight w:val="none"/>
        </w:rPr>
        <w:t>应将人员名单提交给当地派出所核查，核查无犯罪记录后才可入职，否则所造成的一切后果及责任由</w:t>
      </w:r>
      <w:r>
        <w:rPr>
          <w:rFonts w:hint="eastAsia" w:asciiTheme="minorEastAsia" w:hAnsiTheme="minorEastAsia"/>
          <w:bCs/>
          <w:color w:val="auto"/>
          <w:sz w:val="24"/>
          <w:szCs w:val="24"/>
          <w:highlight w:val="none"/>
          <w:lang w:eastAsia="zh-CN"/>
        </w:rPr>
        <w:t>中选服务商</w:t>
      </w:r>
      <w:r>
        <w:rPr>
          <w:rFonts w:hint="eastAsia" w:asciiTheme="minorEastAsia" w:hAnsiTheme="minorEastAsia"/>
          <w:bCs/>
          <w:color w:val="auto"/>
          <w:sz w:val="24"/>
          <w:szCs w:val="24"/>
          <w:highlight w:val="none"/>
        </w:rPr>
        <w:t>承担）。</w:t>
      </w:r>
    </w:p>
    <w:p w14:paraId="75DB320F">
      <w:pPr>
        <w:pStyle w:val="28"/>
        <w:keepNext w:val="0"/>
        <w:keepLines w:val="0"/>
        <w:pageBreakBefore w:val="0"/>
        <w:widowControl w:val="0"/>
        <w:numPr>
          <w:ilvl w:val="0"/>
          <w:numId w:val="0"/>
        </w:numPr>
        <w:shd w:val="clear" w:color="auto" w:fill="auto"/>
        <w:tabs>
          <w:tab w:val="left" w:pos="690"/>
        </w:tabs>
        <w:kinsoku/>
        <w:wordWrap/>
        <w:overflowPunct/>
        <w:topLinePunct w:val="0"/>
        <w:autoSpaceDE/>
        <w:autoSpaceDN/>
        <w:bidi w:val="0"/>
        <w:adjustRightInd/>
        <w:snapToGrid/>
        <w:spacing w:before="0" w:after="0" w:line="360" w:lineRule="auto"/>
        <w:ind w:right="0" w:rightChars="0" w:firstLine="361" w:firstLineChars="150"/>
        <w:jc w:val="both"/>
        <w:textAlignment w:val="auto"/>
        <w:rPr>
          <w:rFonts w:hint="eastAsia" w:asciiTheme="minorEastAsia" w:hAnsiTheme="minorEastAsia" w:eastAsiaTheme="minorEastAsia" w:cstheme="minorBidi"/>
          <w:bCs/>
          <w:color w:val="auto"/>
          <w:kern w:val="2"/>
          <w:sz w:val="24"/>
          <w:szCs w:val="24"/>
          <w:u w:val="none"/>
          <w:shd w:val="clear"/>
          <w:lang w:val="en-US" w:eastAsia="zh-CN" w:bidi="ar-SA"/>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5.</w:t>
      </w:r>
      <w:r>
        <w:rPr>
          <w:rFonts w:hint="eastAsia" w:ascii="Calibri" w:hAnsi="Calibri" w:eastAsia="宋体" w:cs="Times New Roman"/>
          <w:color w:val="auto"/>
          <w:sz w:val="24"/>
          <w:szCs w:val="24"/>
        </w:rPr>
        <w:t>员工的健康体检：</w:t>
      </w:r>
      <w:r>
        <w:rPr>
          <w:rFonts w:hint="eastAsia" w:asciiTheme="minorEastAsia" w:hAnsiTheme="minorEastAsia" w:eastAsiaTheme="minorEastAsia" w:cstheme="minorBidi"/>
          <w:bCs/>
          <w:color w:val="auto"/>
          <w:kern w:val="2"/>
          <w:sz w:val="24"/>
          <w:szCs w:val="24"/>
          <w:u w:val="none"/>
          <w:shd w:val="clear"/>
          <w:lang w:val="en-US" w:eastAsia="zh-CN" w:bidi="ar-SA"/>
        </w:rPr>
        <w:t>所有员工入职前须委托有资质的医疗机构进行健康检查，公司进行登记造册，要确保陪护员无精神分裂症、处于传染期的传染病、化脓性或者渗出性皮肤病等，上岗后每年进行一次健康检查，健康情况附医疗机构健康检查结果。</w:t>
      </w:r>
    </w:p>
    <w:p w14:paraId="7D00591D">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.服务岗位配置要求：</w:t>
      </w:r>
    </w:p>
    <w:p w14:paraId="28BEF240">
      <w:pPr>
        <w:keepNext w:val="0"/>
        <w:keepLines w:val="0"/>
        <w:pageBreakBefore w:val="0"/>
        <w:numPr>
          <w:ilvl w:val="0"/>
          <w:numId w:val="4"/>
        </w:numPr>
        <w:kinsoku/>
        <w:wordWrap/>
        <w:overflowPunct/>
        <w:topLinePunct w:val="0"/>
        <w:bidi w:val="0"/>
        <w:spacing w:line="360" w:lineRule="auto"/>
        <w:ind w:left="0" w:leftChars="0" w:firstLine="480" w:firstLineChars="200"/>
        <w:rPr>
          <w:rFonts w:hint="eastAsia" w:ascii="Calibri" w:hAnsi="Calibri" w:eastAsia="宋体" w:cs="Times New Roman"/>
          <w:color w:val="auto"/>
          <w:sz w:val="24"/>
          <w:szCs w:val="24"/>
          <w:lang w:eastAsia="zh-CN"/>
        </w:rPr>
      </w:pPr>
      <w:r>
        <w:rPr>
          <w:rFonts w:hint="eastAsia" w:ascii="Calibri" w:hAnsi="Calibri" w:eastAsia="宋体" w:cs="Times New Roman"/>
          <w:color w:val="auto"/>
          <w:sz w:val="24"/>
          <w:szCs w:val="24"/>
          <w:lang w:val="en-US" w:eastAsia="zh-CN"/>
        </w:rPr>
        <w:t>本项目所配置的管理</w:t>
      </w:r>
      <w:r>
        <w:rPr>
          <w:rFonts w:hint="eastAsia" w:ascii="Calibri" w:hAnsi="Calibri" w:eastAsia="宋体" w:cs="Times New Roman"/>
          <w:color w:val="auto"/>
          <w:sz w:val="24"/>
          <w:szCs w:val="24"/>
        </w:rPr>
        <w:t>岗位人员</w:t>
      </w:r>
      <w:r>
        <w:rPr>
          <w:rFonts w:hint="eastAsia" w:ascii="Calibri" w:hAnsi="Calibri" w:eastAsia="宋体" w:cs="Times New Roman"/>
          <w:color w:val="auto"/>
          <w:sz w:val="24"/>
          <w:szCs w:val="24"/>
          <w:lang w:val="en-US" w:eastAsia="zh-CN"/>
        </w:rPr>
        <w:t>科根据业主方</w:t>
      </w:r>
      <w:r>
        <w:rPr>
          <w:rFonts w:hint="eastAsia" w:ascii="Calibri" w:hAnsi="Calibri" w:eastAsia="宋体" w:cs="Times New Roman"/>
          <w:color w:val="auto"/>
          <w:sz w:val="24"/>
          <w:szCs w:val="24"/>
        </w:rPr>
        <w:t>实际工作</w:t>
      </w:r>
      <w:r>
        <w:rPr>
          <w:rFonts w:hint="eastAsia" w:ascii="Calibri" w:hAnsi="Calibri" w:eastAsia="宋体" w:cs="Times New Roman"/>
          <w:color w:val="auto"/>
          <w:sz w:val="24"/>
          <w:szCs w:val="24"/>
          <w:lang w:val="en-US" w:eastAsia="zh-CN"/>
        </w:rPr>
        <w:t>需求</w:t>
      </w:r>
      <w:r>
        <w:rPr>
          <w:rFonts w:hint="eastAsia" w:ascii="Calibri" w:hAnsi="Calibri" w:eastAsia="宋体" w:cs="Times New Roman"/>
          <w:color w:val="auto"/>
          <w:sz w:val="24"/>
          <w:szCs w:val="24"/>
        </w:rPr>
        <w:t>进行岗位和人员的增减。</w:t>
      </w:r>
      <w:r>
        <w:rPr>
          <w:rFonts w:hint="eastAsia" w:ascii="Calibri" w:hAnsi="Calibri" w:eastAsia="宋体" w:cs="Times New Roman"/>
          <w:color w:val="auto"/>
          <w:sz w:val="24"/>
          <w:szCs w:val="24"/>
          <w:lang w:eastAsia="zh-CN"/>
        </w:rPr>
        <w:t>业主方</w:t>
      </w:r>
      <w:r>
        <w:rPr>
          <w:rFonts w:hint="eastAsia" w:ascii="Calibri" w:hAnsi="Calibri" w:eastAsia="宋体" w:cs="Times New Roman"/>
          <w:color w:val="auto"/>
          <w:sz w:val="24"/>
          <w:szCs w:val="24"/>
        </w:rPr>
        <w:t>需要增减</w:t>
      </w:r>
      <w:r>
        <w:rPr>
          <w:rFonts w:hint="eastAsia" w:ascii="Calibri" w:hAnsi="Calibri" w:eastAsia="宋体" w:cs="Times New Roman"/>
          <w:color w:val="auto"/>
          <w:sz w:val="24"/>
          <w:szCs w:val="24"/>
          <w:lang w:val="en-US" w:eastAsia="zh-CN"/>
        </w:rPr>
        <w:t>管理</w:t>
      </w:r>
      <w:r>
        <w:rPr>
          <w:rFonts w:hint="eastAsia" w:ascii="Calibri" w:hAnsi="Calibri" w:eastAsia="宋体" w:cs="Times New Roman"/>
          <w:color w:val="auto"/>
          <w:sz w:val="24"/>
          <w:szCs w:val="24"/>
        </w:rPr>
        <w:t>岗位时</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由</w:t>
      </w:r>
      <w:r>
        <w:rPr>
          <w:rFonts w:hint="eastAsia" w:ascii="Calibri" w:hAnsi="Calibri" w:eastAsia="宋体" w:cs="Times New Roman"/>
          <w:color w:val="auto"/>
          <w:sz w:val="24"/>
          <w:szCs w:val="24"/>
          <w:lang w:eastAsia="zh-CN"/>
        </w:rPr>
        <w:t>业主方</w:t>
      </w:r>
      <w:r>
        <w:rPr>
          <w:rFonts w:hint="eastAsia" w:ascii="Calibri" w:hAnsi="Calibri" w:eastAsia="宋体" w:cs="Times New Roman"/>
          <w:color w:val="auto"/>
          <w:sz w:val="24"/>
          <w:szCs w:val="24"/>
        </w:rPr>
        <w:t>向</w:t>
      </w:r>
      <w:r>
        <w:rPr>
          <w:rFonts w:hint="eastAsia" w:ascii="Calibri" w:hAnsi="Calibri" w:eastAsia="宋体" w:cs="Times New Roman"/>
          <w:color w:val="auto"/>
          <w:sz w:val="24"/>
          <w:szCs w:val="24"/>
          <w:lang w:eastAsia="zh-CN"/>
        </w:rPr>
        <w:t>中选服务商</w:t>
      </w:r>
      <w:r>
        <w:rPr>
          <w:rFonts w:hint="eastAsia" w:ascii="Calibri" w:hAnsi="Calibri" w:eastAsia="宋体" w:cs="Times New Roman"/>
          <w:color w:val="auto"/>
          <w:sz w:val="24"/>
          <w:szCs w:val="24"/>
        </w:rPr>
        <w:t>提出书面需求</w:t>
      </w:r>
      <w:r>
        <w:rPr>
          <w:rFonts w:hint="eastAsia" w:ascii="Calibri" w:hAnsi="Calibri" w:eastAsia="宋体" w:cs="Times New Roman"/>
          <w:color w:val="auto"/>
          <w:sz w:val="24"/>
          <w:szCs w:val="24"/>
          <w:lang w:eastAsia="zh-CN"/>
        </w:rPr>
        <w:t>，中选服务商</w:t>
      </w:r>
      <w:r>
        <w:rPr>
          <w:rFonts w:hint="eastAsia" w:ascii="Calibri" w:hAnsi="Calibri" w:eastAsia="宋体" w:cs="Times New Roman"/>
          <w:color w:val="auto"/>
          <w:sz w:val="24"/>
          <w:szCs w:val="24"/>
        </w:rPr>
        <w:t>根据</w:t>
      </w:r>
      <w:r>
        <w:rPr>
          <w:rFonts w:hint="eastAsia" w:ascii="Calibri" w:hAnsi="Calibri" w:eastAsia="宋体" w:cs="Times New Roman"/>
          <w:color w:val="auto"/>
          <w:sz w:val="24"/>
          <w:szCs w:val="24"/>
          <w:lang w:eastAsia="zh-CN"/>
        </w:rPr>
        <w:t>业主方</w:t>
      </w:r>
      <w:r>
        <w:rPr>
          <w:rFonts w:hint="eastAsia" w:ascii="Calibri" w:hAnsi="Calibri" w:eastAsia="宋体" w:cs="Times New Roman"/>
          <w:color w:val="auto"/>
          <w:sz w:val="24"/>
          <w:szCs w:val="24"/>
        </w:rPr>
        <w:t>的需求进行增减</w:t>
      </w:r>
      <w:r>
        <w:rPr>
          <w:rFonts w:hint="eastAsia" w:ascii="Calibri" w:hAnsi="Calibri" w:eastAsia="宋体" w:cs="Times New Roman"/>
          <w:color w:val="auto"/>
          <w:sz w:val="24"/>
          <w:szCs w:val="24"/>
          <w:lang w:eastAsia="zh-CN"/>
        </w:rPr>
        <w:t>。</w:t>
      </w:r>
    </w:p>
    <w:p w14:paraId="7C36E2AE">
      <w:pPr>
        <w:keepNext w:val="0"/>
        <w:keepLines w:val="0"/>
        <w:pageBreakBefore w:val="0"/>
        <w:numPr>
          <w:ilvl w:val="0"/>
          <w:numId w:val="4"/>
        </w:numPr>
        <w:kinsoku/>
        <w:wordWrap/>
        <w:overflowPunct/>
        <w:topLinePunct w:val="0"/>
        <w:bidi w:val="0"/>
        <w:spacing w:line="360" w:lineRule="auto"/>
        <w:ind w:left="0" w:leftChars="0" w:firstLine="480" w:firstLineChars="200"/>
        <w:rPr>
          <w:rFonts w:hint="eastAsia"/>
          <w:color w:val="auto"/>
          <w:sz w:val="24"/>
          <w:szCs w:val="24"/>
        </w:rPr>
      </w:pPr>
      <w:r>
        <w:rPr>
          <w:rFonts w:hint="eastAsia" w:ascii="Calibri" w:hAnsi="Calibri" w:eastAsia="宋体" w:cs="Times New Roman"/>
          <w:color w:val="auto"/>
          <w:sz w:val="24"/>
          <w:szCs w:val="24"/>
          <w:lang w:val="en-US" w:eastAsia="zh-CN"/>
        </w:rPr>
        <w:t>中选服务商根据请陪</w:t>
      </w:r>
      <w:r>
        <w:rPr>
          <w:rFonts w:hint="eastAsia" w:ascii="Calibri" w:hAnsi="Calibri" w:eastAsia="宋体" w:cs="Times New Roman"/>
          <w:color w:val="auto"/>
          <w:sz w:val="24"/>
          <w:szCs w:val="24"/>
        </w:rPr>
        <w:t>服务业务量动态配置</w:t>
      </w:r>
      <w:r>
        <w:rPr>
          <w:rFonts w:hint="eastAsia" w:ascii="Calibri" w:hAnsi="Calibri" w:eastAsia="宋体" w:cs="Times New Roman"/>
          <w:color w:val="auto"/>
          <w:sz w:val="24"/>
          <w:szCs w:val="24"/>
          <w:lang w:val="en-US" w:eastAsia="zh-CN"/>
        </w:rPr>
        <w:t>陪护员，陪护员数量满足院内请陪所需</w:t>
      </w:r>
      <w:r>
        <w:rPr>
          <w:rFonts w:hint="eastAsia" w:ascii="Calibri" w:hAnsi="Calibri" w:eastAsia="宋体" w:cs="Times New Roman"/>
          <w:color w:val="auto"/>
          <w:sz w:val="24"/>
          <w:szCs w:val="24"/>
          <w:lang w:eastAsia="zh-CN"/>
        </w:rPr>
        <w:t>。</w:t>
      </w:r>
    </w:p>
    <w:p w14:paraId="41174C52">
      <w:pPr>
        <w:pStyle w:val="15"/>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五、</w:t>
      </w:r>
      <w:r>
        <w:rPr>
          <w:rFonts w:hint="eastAsia" w:ascii="宋体" w:hAnsi="宋体" w:eastAsia="宋体" w:cs="宋体"/>
          <w:b/>
          <w:bCs/>
          <w:color w:val="auto"/>
          <w:sz w:val="28"/>
          <w:szCs w:val="28"/>
          <w:shd w:val="clear" w:color="auto" w:fill="FFFFFF"/>
        </w:rPr>
        <w:t>具体服务内容与要求</w:t>
      </w:r>
    </w:p>
    <w:p w14:paraId="7230A938">
      <w:pPr>
        <w:keepNext w:val="0"/>
        <w:keepLines w:val="0"/>
        <w:pageBreakBefore w:val="0"/>
        <w:numPr>
          <w:ilvl w:val="0"/>
          <w:numId w:val="0"/>
        </w:numPr>
        <w:kinsoku/>
        <w:wordWrap/>
        <w:overflowPunct/>
        <w:topLinePunct w:val="0"/>
        <w:bidi w:val="0"/>
        <w:spacing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lang w:val="en-US" w:eastAsia="zh-CN"/>
        </w:rPr>
        <w:t>1.</w:t>
      </w:r>
      <w:r>
        <w:rPr>
          <w:rFonts w:hint="eastAsia" w:asciiTheme="minorEastAsia" w:hAnsiTheme="minorEastAsia"/>
          <w:b/>
          <w:color w:val="auto"/>
          <w:sz w:val="24"/>
          <w:szCs w:val="24"/>
        </w:rPr>
        <w:t>陪护</w:t>
      </w:r>
      <w:r>
        <w:rPr>
          <w:rFonts w:hint="eastAsia" w:asciiTheme="minorEastAsia" w:hAnsiTheme="minorEastAsia"/>
          <w:b/>
          <w:color w:val="auto"/>
          <w:sz w:val="24"/>
          <w:szCs w:val="24"/>
          <w:lang w:val="en-US" w:eastAsia="zh-CN"/>
        </w:rPr>
        <w:t>服务范围及要求</w:t>
      </w:r>
      <w:r>
        <w:rPr>
          <w:rFonts w:hint="eastAsia" w:asciiTheme="minorEastAsia" w:hAnsiTheme="minorEastAsia"/>
          <w:b/>
          <w:color w:val="auto"/>
          <w:sz w:val="24"/>
          <w:szCs w:val="24"/>
        </w:rPr>
        <w:t>：</w:t>
      </w:r>
    </w:p>
    <w:p w14:paraId="7B60FAAB">
      <w:pPr>
        <w:keepNext w:val="0"/>
        <w:keepLines w:val="0"/>
        <w:pageBreakBefore w:val="0"/>
        <w:kinsoku/>
        <w:wordWrap/>
        <w:overflowPunct/>
        <w:topLinePunct w:val="0"/>
        <w:bidi w:val="0"/>
        <w:spacing w:line="360" w:lineRule="auto"/>
        <w:ind w:firstLine="480" w:firstLineChars="200"/>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陪护服务范围是：</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根据病人的实际需求，提供有偿的“一对多”、“一对一”和“月嫂”等类型的生活陪护服务。</w:t>
      </w:r>
      <w:r>
        <w:rPr>
          <w:rFonts w:hint="eastAsia" w:asciiTheme="minorEastAsia" w:hAnsiTheme="minorEastAsia"/>
          <w:color w:val="auto"/>
          <w:sz w:val="24"/>
          <w:szCs w:val="24"/>
          <w:lang w:val="en-US" w:eastAsia="zh-CN"/>
        </w:rPr>
        <w:t>服务基本要求</w:t>
      </w:r>
      <w:r>
        <w:rPr>
          <w:rFonts w:hint="eastAsia" w:asciiTheme="minorEastAsia" w:hAnsiTheme="minorEastAsia"/>
          <w:color w:val="auto"/>
          <w:sz w:val="24"/>
          <w:szCs w:val="24"/>
        </w:rPr>
        <w:t>：</w:t>
      </w:r>
    </w:p>
    <w:p w14:paraId="7CE0FDD7">
      <w:pPr>
        <w:pStyle w:val="15"/>
        <w:keepNext w:val="0"/>
        <w:keepLines w:val="0"/>
        <w:pageBreakBefore w:val="0"/>
        <w:widowControl/>
        <w:numPr>
          <w:ilvl w:val="0"/>
          <w:numId w:val="5"/>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按协议约定提供服务,严格遵守医疗机构规章制度</w:t>
      </w:r>
      <w:r>
        <w:rPr>
          <w:rFonts w:hint="eastAsia" w:asciiTheme="minorEastAsia" w:hAnsiTheme="minorEastAsia" w:cstheme="minorBidi"/>
          <w:color w:val="auto"/>
          <w:kern w:val="2"/>
          <w:sz w:val="24"/>
          <w:szCs w:val="24"/>
          <w:lang w:val="en-US" w:eastAsia="zh-CN" w:bidi="ar-SA"/>
        </w:rPr>
        <w:t>；</w:t>
      </w:r>
    </w:p>
    <w:p w14:paraId="6CFD0BCE">
      <w:pPr>
        <w:pStyle w:val="15"/>
        <w:keepNext w:val="0"/>
        <w:keepLines w:val="0"/>
        <w:pageBreakBefore w:val="0"/>
        <w:widowControl/>
        <w:numPr>
          <w:ilvl w:val="0"/>
          <w:numId w:val="5"/>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上岗前提交有效身份证件复印件并完成登记</w:t>
      </w:r>
      <w:r>
        <w:rPr>
          <w:rFonts w:hint="eastAsia" w:asciiTheme="minorEastAsia" w:hAnsiTheme="minorEastAsia" w:cstheme="minorBidi"/>
          <w:color w:val="auto"/>
          <w:kern w:val="2"/>
          <w:sz w:val="24"/>
          <w:szCs w:val="24"/>
          <w:lang w:val="en-US" w:eastAsia="zh-CN" w:bidi="ar-SA"/>
        </w:rPr>
        <w:t>；</w:t>
      </w:r>
    </w:p>
    <w:p w14:paraId="7693B18A">
      <w:pPr>
        <w:pStyle w:val="15"/>
        <w:keepNext w:val="0"/>
        <w:keepLines w:val="0"/>
        <w:pageBreakBefore w:val="0"/>
        <w:widowControl/>
        <w:numPr>
          <w:ilvl w:val="0"/>
          <w:numId w:val="5"/>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定期健康检查:上岗前及每年一次,检查结果造册备案</w:t>
      </w:r>
      <w:r>
        <w:rPr>
          <w:rFonts w:hint="eastAsia" w:asciiTheme="minorEastAsia" w:hAnsiTheme="minorEastAsia" w:cstheme="minorBidi"/>
          <w:color w:val="auto"/>
          <w:kern w:val="2"/>
          <w:sz w:val="24"/>
          <w:szCs w:val="24"/>
          <w:lang w:val="en-US" w:eastAsia="zh-CN" w:bidi="ar-SA"/>
        </w:rPr>
        <w:t>；</w:t>
      </w:r>
      <w:r>
        <w:rPr>
          <w:rFonts w:hint="eastAsia" w:asciiTheme="minorEastAsia" w:hAnsiTheme="minorEastAsia" w:eastAsiaTheme="minorEastAsia" w:cstheme="minorBidi"/>
          <w:color w:val="auto"/>
          <w:kern w:val="2"/>
          <w:sz w:val="24"/>
          <w:szCs w:val="24"/>
          <w:lang w:val="en-US" w:eastAsia="zh-CN" w:bidi="ar-SA"/>
        </w:rPr>
        <w:t>患有传染性疾病或其他影响患者健康的疾病应立即离岗,治愈后方可返岗</w:t>
      </w:r>
      <w:r>
        <w:rPr>
          <w:rFonts w:hint="eastAsia" w:asciiTheme="minorEastAsia" w:hAnsiTheme="minorEastAsia" w:cstheme="minorBidi"/>
          <w:color w:val="auto"/>
          <w:kern w:val="2"/>
          <w:sz w:val="24"/>
          <w:szCs w:val="24"/>
          <w:lang w:val="en-US" w:eastAsia="zh-CN" w:bidi="ar-SA"/>
        </w:rPr>
        <w:t>；</w:t>
      </w:r>
    </w:p>
    <w:p w14:paraId="16EE2BCB">
      <w:pPr>
        <w:pStyle w:val="15"/>
        <w:keepNext w:val="0"/>
        <w:keepLines w:val="0"/>
        <w:pageBreakBefore w:val="0"/>
        <w:widowControl/>
        <w:numPr>
          <w:ilvl w:val="0"/>
          <w:numId w:val="5"/>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佩戴统</w:t>
      </w:r>
      <w:r>
        <w:rPr>
          <w:rFonts w:hint="eastAsia" w:asciiTheme="minorEastAsia" w:hAnsiTheme="minorEastAsia" w:cstheme="minorBidi"/>
          <w:color w:val="auto"/>
          <w:kern w:val="2"/>
          <w:sz w:val="24"/>
          <w:szCs w:val="24"/>
          <w:lang w:val="en-US" w:eastAsia="zh-CN" w:bidi="ar-SA"/>
        </w:rPr>
        <w:t>一</w:t>
      </w:r>
      <w:r>
        <w:rPr>
          <w:rFonts w:hint="eastAsia" w:asciiTheme="minorEastAsia" w:hAnsiTheme="minorEastAsia" w:eastAsiaTheme="minorEastAsia" w:cstheme="minorBidi"/>
          <w:color w:val="auto"/>
          <w:kern w:val="2"/>
          <w:sz w:val="24"/>
          <w:szCs w:val="24"/>
          <w:lang w:val="en-US" w:eastAsia="zh-CN" w:bidi="ar-SA"/>
        </w:rPr>
        <w:t>标识牌,接受医疗机构指导与管理</w:t>
      </w:r>
      <w:r>
        <w:rPr>
          <w:rFonts w:hint="eastAsia" w:asciiTheme="minorEastAsia" w:hAnsiTheme="minorEastAsia" w:cstheme="minorBidi"/>
          <w:color w:val="auto"/>
          <w:kern w:val="2"/>
          <w:sz w:val="24"/>
          <w:szCs w:val="24"/>
          <w:lang w:val="en-US" w:eastAsia="zh-CN" w:bidi="ar-SA"/>
        </w:rPr>
        <w:t>；</w:t>
      </w:r>
    </w:p>
    <w:p w14:paraId="46AA996F">
      <w:pPr>
        <w:pStyle w:val="15"/>
        <w:keepNext w:val="0"/>
        <w:keepLines w:val="0"/>
        <w:pageBreakBefore w:val="0"/>
        <w:widowControl/>
        <w:numPr>
          <w:ilvl w:val="0"/>
          <w:numId w:val="5"/>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发现患者异常情况及时报告医护人员</w:t>
      </w:r>
      <w:r>
        <w:rPr>
          <w:rFonts w:hint="eastAsia" w:asciiTheme="minorEastAsia" w:hAnsiTheme="minorEastAsia" w:cstheme="minorBidi"/>
          <w:color w:val="auto"/>
          <w:kern w:val="2"/>
          <w:sz w:val="24"/>
          <w:szCs w:val="24"/>
          <w:lang w:val="en-US" w:eastAsia="zh-CN" w:bidi="ar-SA"/>
        </w:rPr>
        <w:t>；</w:t>
      </w:r>
    </w:p>
    <w:p w14:paraId="5C6CF2E4">
      <w:pPr>
        <w:pStyle w:val="15"/>
        <w:keepNext w:val="0"/>
        <w:keepLines w:val="0"/>
        <w:pageBreakBefore w:val="0"/>
        <w:widowControl/>
        <w:numPr>
          <w:ilvl w:val="0"/>
          <w:numId w:val="5"/>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保护患者隐私及个人资料。</w:t>
      </w:r>
    </w:p>
    <w:p w14:paraId="4B263EE0">
      <w:pPr>
        <w:keepNext w:val="0"/>
        <w:keepLines w:val="0"/>
        <w:pageBreakBefore w:val="0"/>
        <w:widowControl/>
        <w:kinsoku/>
        <w:wordWrap/>
        <w:overflowPunct/>
        <w:topLinePunct w:val="0"/>
        <w:bidi w:val="0"/>
        <w:spacing w:line="360" w:lineRule="auto"/>
        <w:ind w:firstLine="240" w:firstLineChars="100"/>
        <w:jc w:val="left"/>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lang w:eastAsia="zh-CN"/>
        </w:rPr>
        <w:t>）</w:t>
      </w:r>
      <w:r>
        <w:rPr>
          <w:rFonts w:hint="eastAsia" w:asciiTheme="minorEastAsia" w:hAnsiTheme="minorEastAsia"/>
          <w:bCs/>
          <w:color w:val="auto"/>
          <w:sz w:val="24"/>
          <w:szCs w:val="24"/>
          <w:lang w:val="en-US" w:eastAsia="zh-CN"/>
        </w:rPr>
        <w:t>陪护员</w:t>
      </w:r>
      <w:r>
        <w:rPr>
          <w:rFonts w:hint="eastAsia" w:asciiTheme="minorEastAsia" w:hAnsiTheme="minorEastAsia"/>
          <w:bCs/>
          <w:color w:val="auto"/>
          <w:sz w:val="24"/>
          <w:szCs w:val="24"/>
        </w:rPr>
        <w:t>应协助所在科室做好（包含不限于）以下工作：</w:t>
      </w:r>
    </w:p>
    <w:p w14:paraId="75972350">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在护士长及护士指导下，完成病人的日常照护；</w:t>
      </w:r>
    </w:p>
    <w:p w14:paraId="5AA38541">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协助护士完成全病区</w:t>
      </w:r>
      <w:r>
        <w:rPr>
          <w:rFonts w:hint="eastAsia" w:asciiTheme="minorEastAsia" w:hAnsiTheme="minorEastAsia"/>
          <w:bCs/>
          <w:color w:val="auto"/>
          <w:sz w:val="24"/>
          <w:szCs w:val="24"/>
          <w:lang w:val="en-US" w:eastAsia="zh-CN"/>
        </w:rPr>
        <w:t>患者</w:t>
      </w:r>
      <w:r>
        <w:rPr>
          <w:rFonts w:hint="eastAsia" w:asciiTheme="minorEastAsia" w:hAnsiTheme="minorEastAsia"/>
          <w:bCs/>
          <w:color w:val="auto"/>
          <w:sz w:val="24"/>
          <w:szCs w:val="24"/>
        </w:rPr>
        <w:t>的晨、晚间护理；</w:t>
      </w:r>
    </w:p>
    <w:p w14:paraId="7E917D8C">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做好新入院及出院</w:t>
      </w:r>
      <w:r>
        <w:rPr>
          <w:rFonts w:hint="eastAsia" w:asciiTheme="minorEastAsia" w:hAnsiTheme="minorEastAsia"/>
          <w:bCs/>
          <w:color w:val="auto"/>
          <w:sz w:val="24"/>
          <w:szCs w:val="24"/>
          <w:lang w:val="en-US" w:eastAsia="zh-CN"/>
        </w:rPr>
        <w:t>患者</w:t>
      </w:r>
      <w:r>
        <w:rPr>
          <w:rFonts w:hint="eastAsia" w:asciiTheme="minorEastAsia" w:hAnsiTheme="minorEastAsia"/>
          <w:bCs/>
          <w:color w:val="auto"/>
          <w:sz w:val="24"/>
          <w:szCs w:val="24"/>
        </w:rPr>
        <w:t>床单位准备，特殊感染的病人应配合科室做好各项隔离和消毒措施；</w:t>
      </w:r>
    </w:p>
    <w:p w14:paraId="3B3D10CB">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随时为有需要的</w:t>
      </w:r>
      <w:r>
        <w:rPr>
          <w:rFonts w:hint="eastAsia" w:asciiTheme="minorEastAsia" w:hAnsiTheme="minorEastAsia"/>
          <w:bCs/>
          <w:color w:val="auto"/>
          <w:sz w:val="24"/>
          <w:szCs w:val="24"/>
          <w:lang w:val="en-US" w:eastAsia="zh-CN"/>
        </w:rPr>
        <w:t>患者</w:t>
      </w:r>
      <w:r>
        <w:rPr>
          <w:rFonts w:hint="eastAsia" w:asciiTheme="minorEastAsia" w:hAnsiTheme="minorEastAsia"/>
          <w:bCs/>
          <w:color w:val="auto"/>
          <w:sz w:val="24"/>
          <w:szCs w:val="24"/>
        </w:rPr>
        <w:t>更换床单、提供干净病服并收集污染病服；</w:t>
      </w:r>
    </w:p>
    <w:p w14:paraId="71B608FE">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协助护士做好</w:t>
      </w:r>
      <w:r>
        <w:rPr>
          <w:rFonts w:hint="eastAsia" w:asciiTheme="minorEastAsia" w:hAnsiTheme="minorEastAsia"/>
          <w:bCs/>
          <w:color w:val="auto"/>
          <w:sz w:val="24"/>
          <w:szCs w:val="24"/>
          <w:lang w:val="en-US" w:eastAsia="zh-CN"/>
        </w:rPr>
        <w:t>患者</w:t>
      </w:r>
      <w:r>
        <w:rPr>
          <w:rFonts w:hint="eastAsia" w:asciiTheme="minorEastAsia" w:hAnsiTheme="minorEastAsia"/>
          <w:bCs/>
          <w:color w:val="auto"/>
          <w:sz w:val="24"/>
          <w:szCs w:val="24"/>
        </w:rPr>
        <w:t>的床上擦浴、床上洗头等。</w:t>
      </w:r>
    </w:p>
    <w:p w14:paraId="31BE9563">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协助护士落实作息制度和探视制度，保证病区清洁、整齐、舒适、安全。</w:t>
      </w:r>
    </w:p>
    <w:p w14:paraId="034E3803">
      <w:pPr>
        <w:keepNext w:val="0"/>
        <w:keepLines w:val="0"/>
        <w:pageBreakBefore w:val="0"/>
        <w:widowControl/>
        <w:numPr>
          <w:ilvl w:val="0"/>
          <w:numId w:val="6"/>
        </w:numPr>
        <w:tabs>
          <w:tab w:val="left" w:pos="0"/>
        </w:tabs>
        <w:kinsoku/>
        <w:wordWrap/>
        <w:overflowPunct/>
        <w:topLinePunct w:val="0"/>
        <w:bidi w:val="0"/>
        <w:spacing w:line="360" w:lineRule="auto"/>
        <w:ind w:left="0" w:leftChars="0"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协助科室做好被服室的管理，保持被服室内物品摆放整洁。</w:t>
      </w:r>
    </w:p>
    <w:p w14:paraId="1D27DC2D">
      <w:pPr>
        <w:keepNext w:val="0"/>
        <w:keepLines w:val="0"/>
        <w:pageBreakBefore w:val="0"/>
        <w:widowControl/>
        <w:kinsoku/>
        <w:wordWrap/>
        <w:overflowPunct/>
        <w:topLinePunct w:val="0"/>
        <w:bidi w:val="0"/>
        <w:spacing w:line="360" w:lineRule="auto"/>
        <w:ind w:firstLine="240" w:firstLineChars="100"/>
        <w:jc w:val="left"/>
        <w:rPr>
          <w:rFonts w:hint="eastAsia" w:asciiTheme="minorEastAsia" w:hAnsiTheme="minorEastAsia" w:eastAsiaTheme="minorEastAsia"/>
          <w:bCs/>
          <w:color w:val="auto"/>
          <w:sz w:val="24"/>
          <w:szCs w:val="24"/>
          <w:lang w:eastAsia="zh-CN"/>
        </w:rPr>
      </w:pPr>
      <w:r>
        <w:rPr>
          <w:rFonts w:hint="eastAsia" w:asciiTheme="minorEastAsia" w:hAnsiTheme="minorEastAsia"/>
          <w:bCs/>
          <w:color w:val="auto"/>
          <w:sz w:val="24"/>
          <w:szCs w:val="24"/>
        </w:rPr>
        <w:t>★</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lang w:eastAsia="zh-CN"/>
        </w:rPr>
        <w:t>）</w:t>
      </w:r>
      <w:r>
        <w:rPr>
          <w:rFonts w:hint="eastAsia" w:asciiTheme="minorEastAsia" w:hAnsiTheme="minorEastAsia"/>
          <w:bCs/>
          <w:color w:val="auto"/>
          <w:sz w:val="24"/>
          <w:szCs w:val="24"/>
        </w:rPr>
        <w:t>陪护员应承担临床科室驻守输送的工作任务</w:t>
      </w:r>
      <w:r>
        <w:rPr>
          <w:rFonts w:hint="eastAsia" w:asciiTheme="minorEastAsia" w:hAnsiTheme="minorEastAsia"/>
          <w:bCs/>
          <w:color w:val="auto"/>
          <w:sz w:val="24"/>
          <w:szCs w:val="24"/>
          <w:lang w:eastAsia="zh-CN"/>
        </w:rPr>
        <w:t>：</w:t>
      </w:r>
    </w:p>
    <w:p w14:paraId="5D3D6973">
      <w:pPr>
        <w:keepNext w:val="0"/>
        <w:keepLines w:val="0"/>
        <w:pageBreakBefore w:val="0"/>
        <w:numPr>
          <w:ilvl w:val="0"/>
          <w:numId w:val="7"/>
        </w:numPr>
        <w:kinsoku/>
        <w:wordWrap/>
        <w:overflowPunct/>
        <w:topLinePunct w:val="0"/>
        <w:bidi w:val="0"/>
        <w:spacing w:line="360" w:lineRule="auto"/>
        <w:ind w:left="0" w:leftChars="0" w:firstLine="480" w:firstLineChars="200"/>
        <w:rPr>
          <w:rFonts w:hint="eastAsia" w:asciiTheme="minorEastAsia" w:hAnsiTheme="minorEastAsia" w:eastAsiaTheme="minorEastAsia"/>
          <w:bCs/>
          <w:color w:val="auto"/>
          <w:sz w:val="24"/>
          <w:szCs w:val="24"/>
          <w:lang w:eastAsia="zh-CN"/>
        </w:rPr>
      </w:pPr>
      <w:r>
        <w:rPr>
          <w:rFonts w:hint="eastAsia" w:asciiTheme="minorEastAsia" w:hAnsiTheme="minorEastAsia"/>
          <w:bCs/>
          <w:color w:val="auto"/>
          <w:sz w:val="24"/>
          <w:szCs w:val="24"/>
          <w:lang w:val="en-US" w:eastAsia="zh-CN"/>
        </w:rPr>
        <w:t>必要时协助把患者</w:t>
      </w:r>
      <w:r>
        <w:rPr>
          <w:rFonts w:hint="eastAsia" w:asciiTheme="minorEastAsia" w:hAnsiTheme="minorEastAsia"/>
          <w:bCs/>
          <w:color w:val="auto"/>
          <w:sz w:val="24"/>
          <w:szCs w:val="24"/>
        </w:rPr>
        <w:t>安全送到辅助部门进行各类检查、治疗、会诊等，完成后应将</w:t>
      </w:r>
      <w:r>
        <w:rPr>
          <w:rFonts w:hint="eastAsia" w:asciiTheme="minorEastAsia" w:hAnsiTheme="minorEastAsia"/>
          <w:bCs/>
          <w:color w:val="auto"/>
          <w:sz w:val="24"/>
          <w:szCs w:val="24"/>
          <w:lang w:val="en-US" w:eastAsia="zh-CN"/>
        </w:rPr>
        <w:t>患者</w:t>
      </w:r>
      <w:r>
        <w:rPr>
          <w:rFonts w:hint="eastAsia" w:asciiTheme="minorEastAsia" w:hAnsiTheme="minorEastAsia"/>
          <w:bCs/>
          <w:color w:val="auto"/>
          <w:sz w:val="24"/>
          <w:szCs w:val="24"/>
        </w:rPr>
        <w:t>安全送回所在科室，输送过程中应做好病情观察</w:t>
      </w:r>
      <w:r>
        <w:rPr>
          <w:rFonts w:hint="eastAsia" w:asciiTheme="minorEastAsia" w:hAnsiTheme="minorEastAsia"/>
          <w:bCs/>
          <w:color w:val="auto"/>
          <w:sz w:val="24"/>
          <w:szCs w:val="24"/>
          <w:lang w:eastAsia="zh-CN"/>
        </w:rPr>
        <w:t>；</w:t>
      </w:r>
    </w:p>
    <w:p w14:paraId="490402C6">
      <w:pPr>
        <w:keepNext w:val="0"/>
        <w:keepLines w:val="0"/>
        <w:pageBreakBefore w:val="0"/>
        <w:numPr>
          <w:ilvl w:val="0"/>
          <w:numId w:val="7"/>
        </w:numPr>
        <w:kinsoku/>
        <w:wordWrap/>
        <w:overflowPunct/>
        <w:topLinePunct w:val="0"/>
        <w:bidi w:val="0"/>
        <w:spacing w:line="360" w:lineRule="auto"/>
        <w:ind w:left="0" w:leftChars="0" w:firstLine="480" w:firstLineChars="200"/>
        <w:rPr>
          <w:rFonts w:hint="eastAsia" w:asciiTheme="minorEastAsia" w:hAnsiTheme="minorEastAsia" w:eastAsiaTheme="minorEastAsia"/>
          <w:bCs/>
          <w:color w:val="auto"/>
          <w:sz w:val="24"/>
          <w:szCs w:val="24"/>
          <w:lang w:eastAsia="zh-CN"/>
        </w:rPr>
      </w:pPr>
      <w:r>
        <w:rPr>
          <w:rFonts w:hint="eastAsia" w:asciiTheme="minorEastAsia" w:hAnsiTheme="minorEastAsia"/>
          <w:bCs/>
          <w:color w:val="auto"/>
          <w:sz w:val="24"/>
          <w:szCs w:val="24"/>
        </w:rPr>
        <w:t>协助完成所在科室请陪患者物品的输送</w:t>
      </w:r>
      <w:r>
        <w:rPr>
          <w:rFonts w:hint="eastAsia" w:asciiTheme="minorEastAsia" w:hAnsiTheme="minorEastAsia"/>
          <w:bCs/>
          <w:color w:val="auto"/>
          <w:sz w:val="24"/>
          <w:szCs w:val="24"/>
          <w:lang w:eastAsia="zh-CN"/>
        </w:rPr>
        <w:t>；</w:t>
      </w:r>
    </w:p>
    <w:p w14:paraId="5843756B">
      <w:pPr>
        <w:keepNext w:val="0"/>
        <w:keepLines w:val="0"/>
        <w:pageBreakBefore w:val="0"/>
        <w:numPr>
          <w:ilvl w:val="0"/>
          <w:numId w:val="7"/>
        </w:numPr>
        <w:kinsoku/>
        <w:wordWrap/>
        <w:overflowPunct/>
        <w:topLinePunct w:val="0"/>
        <w:bidi w:val="0"/>
        <w:spacing w:line="360" w:lineRule="auto"/>
        <w:ind w:left="0" w:leftChars="0" w:firstLine="480" w:firstLineChars="200"/>
        <w:rPr>
          <w:rFonts w:hint="eastAsia" w:asciiTheme="minorEastAsia" w:hAnsiTheme="minorEastAsia" w:eastAsiaTheme="minorEastAsia"/>
          <w:bCs/>
          <w:color w:val="auto"/>
          <w:sz w:val="24"/>
          <w:szCs w:val="24"/>
          <w:lang w:eastAsia="zh-CN"/>
        </w:rPr>
      </w:pPr>
      <w:r>
        <w:rPr>
          <w:rFonts w:hint="eastAsia" w:asciiTheme="minorEastAsia" w:hAnsiTheme="minorEastAsia"/>
          <w:bCs/>
          <w:color w:val="auto"/>
          <w:sz w:val="24"/>
          <w:szCs w:val="24"/>
        </w:rPr>
        <w:t>协助护士将转科请陪</w:t>
      </w:r>
      <w:r>
        <w:rPr>
          <w:rFonts w:hint="eastAsia" w:asciiTheme="minorEastAsia" w:hAnsiTheme="minorEastAsia"/>
          <w:bCs/>
          <w:color w:val="auto"/>
          <w:sz w:val="24"/>
          <w:szCs w:val="24"/>
          <w:lang w:val="en-US" w:eastAsia="zh-CN"/>
        </w:rPr>
        <w:t>患者</w:t>
      </w:r>
      <w:r>
        <w:rPr>
          <w:rFonts w:hint="eastAsia" w:asciiTheme="minorEastAsia" w:hAnsiTheme="minorEastAsia"/>
          <w:bCs/>
          <w:color w:val="auto"/>
          <w:sz w:val="24"/>
          <w:szCs w:val="24"/>
        </w:rPr>
        <w:t>及其物品送至接收科室并做好物品交接</w:t>
      </w:r>
      <w:r>
        <w:rPr>
          <w:rFonts w:hint="eastAsia" w:asciiTheme="minorEastAsia" w:hAnsiTheme="minorEastAsia"/>
          <w:bCs/>
          <w:color w:val="auto"/>
          <w:sz w:val="24"/>
          <w:szCs w:val="24"/>
          <w:lang w:eastAsia="zh-CN"/>
        </w:rPr>
        <w:t>；</w:t>
      </w:r>
    </w:p>
    <w:p w14:paraId="30FB3267">
      <w:pPr>
        <w:keepNext w:val="0"/>
        <w:keepLines w:val="0"/>
        <w:pageBreakBefore w:val="0"/>
        <w:numPr>
          <w:ilvl w:val="0"/>
          <w:numId w:val="7"/>
        </w:numPr>
        <w:kinsoku/>
        <w:wordWrap/>
        <w:overflowPunct/>
        <w:topLinePunct w:val="0"/>
        <w:bidi w:val="0"/>
        <w:spacing w:line="360" w:lineRule="auto"/>
        <w:ind w:left="0" w:leftChars="0" w:firstLine="480" w:firstLineChars="200"/>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bCs/>
          <w:color w:val="auto"/>
          <w:sz w:val="24"/>
          <w:szCs w:val="24"/>
        </w:rPr>
        <w:t>协助所在科室完成请陪患者临时性的其它输送工作。</w:t>
      </w:r>
    </w:p>
    <w:p w14:paraId="3F6F534D">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4</w:t>
      </w:r>
      <w:r>
        <w:rPr>
          <w:rFonts w:hint="eastAsia" w:asciiTheme="minorEastAsia" w:hAnsiTheme="minorEastAsia"/>
          <w:color w:val="auto"/>
          <w:sz w:val="24"/>
          <w:szCs w:val="24"/>
          <w:lang w:eastAsia="zh-CN"/>
        </w:rPr>
        <w:t>）</w:t>
      </w:r>
      <w:r>
        <w:rPr>
          <w:rFonts w:hint="eastAsia" w:asciiTheme="minorEastAsia" w:hAnsiTheme="minorEastAsia" w:cstheme="minorBidi"/>
          <w:b/>
          <w:bCs/>
          <w:color w:val="auto"/>
          <w:kern w:val="2"/>
          <w:sz w:val="24"/>
          <w:szCs w:val="24"/>
          <w:lang w:val="en-US" w:eastAsia="zh-CN" w:bidi="ar-SA"/>
        </w:rPr>
        <w:t>陪护员</w:t>
      </w:r>
      <w:r>
        <w:rPr>
          <w:rFonts w:hint="eastAsia" w:asciiTheme="minorEastAsia" w:hAnsiTheme="minorEastAsia" w:eastAsiaTheme="minorEastAsia" w:cstheme="minorBidi"/>
          <w:b/>
          <w:bCs/>
          <w:color w:val="auto"/>
          <w:kern w:val="2"/>
          <w:sz w:val="24"/>
          <w:szCs w:val="24"/>
          <w:lang w:val="en-US" w:eastAsia="zh-CN" w:bidi="ar-SA"/>
        </w:rPr>
        <w:t>禁止行为:</w:t>
      </w:r>
    </w:p>
    <w:p w14:paraId="4398D070">
      <w:pPr>
        <w:pStyle w:val="15"/>
        <w:keepNext w:val="0"/>
        <w:keepLines w:val="0"/>
        <w:pageBreakBefore w:val="0"/>
        <w:widowControl/>
        <w:numPr>
          <w:ilvl w:val="0"/>
          <w:numId w:val="8"/>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禁止执行任何侵入性操作,包括但不限于:静脉输液管路连接/断开、速度调节</w:t>
      </w:r>
      <w:r>
        <w:rPr>
          <w:rFonts w:hint="eastAsia" w:asciiTheme="minorEastAsia" w:hAnsiTheme="minorEastAsia" w:cstheme="minorBidi"/>
          <w:color w:val="auto"/>
          <w:kern w:val="2"/>
          <w:sz w:val="24"/>
          <w:szCs w:val="24"/>
          <w:lang w:val="en-US" w:eastAsia="zh-CN" w:bidi="ar-SA"/>
        </w:rPr>
        <w:t>；</w:t>
      </w:r>
      <w:r>
        <w:rPr>
          <w:rFonts w:hint="eastAsia" w:asciiTheme="minorEastAsia" w:hAnsiTheme="minorEastAsia" w:eastAsiaTheme="minorEastAsia" w:cstheme="minorBidi"/>
          <w:color w:val="auto"/>
          <w:kern w:val="2"/>
          <w:sz w:val="24"/>
          <w:szCs w:val="24"/>
          <w:lang w:val="en-US" w:eastAsia="zh-CN" w:bidi="ar-SA"/>
        </w:rPr>
        <w:t>引流装置更换及参数调整</w:t>
      </w:r>
      <w:r>
        <w:rPr>
          <w:rFonts w:hint="eastAsia" w:asciiTheme="minorEastAsia" w:hAnsiTheme="minorEastAsia" w:cstheme="minorBidi"/>
          <w:color w:val="auto"/>
          <w:kern w:val="2"/>
          <w:sz w:val="24"/>
          <w:szCs w:val="24"/>
          <w:lang w:val="en-US" w:eastAsia="zh-CN" w:bidi="ar-SA"/>
        </w:rPr>
        <w:t>；</w:t>
      </w:r>
      <w:r>
        <w:rPr>
          <w:rFonts w:hint="eastAsia" w:asciiTheme="minorEastAsia" w:hAnsiTheme="minorEastAsia" w:eastAsiaTheme="minorEastAsia" w:cstheme="minorBidi"/>
          <w:color w:val="auto"/>
          <w:kern w:val="2"/>
          <w:sz w:val="24"/>
          <w:szCs w:val="24"/>
          <w:lang w:val="en-US" w:eastAsia="zh-CN" w:bidi="ar-SA"/>
        </w:rPr>
        <w:t xml:space="preserve"> 吸痰、雾化吸入等气道护理操作</w:t>
      </w:r>
      <w:r>
        <w:rPr>
          <w:rFonts w:hint="eastAsia" w:asciiTheme="minorEastAsia" w:hAnsiTheme="minorEastAsia" w:cstheme="minorBidi"/>
          <w:color w:val="auto"/>
          <w:kern w:val="2"/>
          <w:sz w:val="24"/>
          <w:szCs w:val="24"/>
          <w:lang w:val="en-US" w:eastAsia="zh-CN" w:bidi="ar-SA"/>
        </w:rPr>
        <w:t>；</w:t>
      </w:r>
      <w:r>
        <w:rPr>
          <w:rFonts w:hint="eastAsia" w:asciiTheme="minorEastAsia" w:hAnsiTheme="minorEastAsia" w:eastAsiaTheme="minorEastAsia" w:cstheme="minorBidi"/>
          <w:color w:val="auto"/>
          <w:kern w:val="2"/>
          <w:sz w:val="24"/>
          <w:szCs w:val="24"/>
          <w:lang w:val="en-US" w:eastAsia="zh-CN" w:bidi="ar-SA"/>
        </w:rPr>
        <w:t>氧气装置调节及湿化瓶维护。</w:t>
      </w:r>
    </w:p>
    <w:p w14:paraId="0CE392F8">
      <w:pPr>
        <w:pStyle w:val="15"/>
        <w:keepNext w:val="0"/>
        <w:keepLines w:val="0"/>
        <w:pageBreakBefore w:val="0"/>
        <w:widowControl/>
        <w:numPr>
          <w:ilvl w:val="0"/>
          <w:numId w:val="8"/>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禁止操作急救及生命支持设备:心电监护仪、呼吸机、除颤仪等急救设备</w:t>
      </w:r>
      <w:r>
        <w:rPr>
          <w:rFonts w:hint="eastAsia" w:asciiTheme="minorEastAsia" w:hAnsiTheme="minorEastAsia" w:cstheme="minorBidi"/>
          <w:color w:val="auto"/>
          <w:kern w:val="2"/>
          <w:sz w:val="24"/>
          <w:szCs w:val="24"/>
          <w:lang w:val="en-US" w:eastAsia="zh-CN" w:bidi="ar-SA"/>
        </w:rPr>
        <w:t>；</w:t>
      </w:r>
      <w:r>
        <w:rPr>
          <w:rFonts w:hint="eastAsia" w:asciiTheme="minorEastAsia" w:hAnsiTheme="minorEastAsia" w:eastAsiaTheme="minorEastAsia" w:cstheme="minorBidi"/>
          <w:color w:val="auto"/>
          <w:kern w:val="2"/>
          <w:sz w:val="24"/>
          <w:szCs w:val="24"/>
          <w:lang w:val="en-US" w:eastAsia="zh-CN" w:bidi="ar-SA"/>
        </w:rPr>
        <w:t>各类诊疗仪器(如 血糖仪、输液泵等)的参数设置。</w:t>
      </w:r>
    </w:p>
    <w:p w14:paraId="22F89F5E">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lang w:eastAsia="zh-CN"/>
        </w:rPr>
        <w:t>）</w:t>
      </w:r>
      <w:r>
        <w:rPr>
          <w:rFonts w:hint="eastAsia" w:asciiTheme="minorEastAsia" w:hAnsiTheme="minorEastAsia" w:eastAsiaTheme="minorEastAsia" w:cstheme="minorBidi"/>
          <w:b/>
          <w:bCs/>
          <w:color w:val="auto"/>
          <w:kern w:val="2"/>
          <w:sz w:val="24"/>
          <w:szCs w:val="24"/>
          <w:lang w:val="en-US" w:eastAsia="zh-CN" w:bidi="ar-SA"/>
        </w:rPr>
        <w:t>患者照护限制</w:t>
      </w:r>
      <w:r>
        <w:rPr>
          <w:rFonts w:hint="eastAsia" w:asciiTheme="minorEastAsia" w:hAnsiTheme="minorEastAsia" w:cstheme="minorBidi"/>
          <w:b/>
          <w:bCs/>
          <w:color w:val="auto"/>
          <w:kern w:val="2"/>
          <w:sz w:val="24"/>
          <w:szCs w:val="24"/>
          <w:lang w:val="en-US" w:eastAsia="zh-CN" w:bidi="ar-SA"/>
        </w:rPr>
        <w:t>：</w:t>
      </w:r>
    </w:p>
    <w:p w14:paraId="2F272B42">
      <w:pPr>
        <w:pStyle w:val="15"/>
        <w:keepNext w:val="0"/>
        <w:keepLines w:val="0"/>
        <w:pageBreakBefore w:val="0"/>
        <w:widowControl/>
        <w:numPr>
          <w:ilvl w:val="0"/>
          <w:numId w:val="9"/>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禁止在未经医护人员授权情况下:</w:t>
      </w:r>
    </w:p>
    <w:p w14:paraId="788E0F2E">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为鼻饲患者灌注食物/药物</w:t>
      </w:r>
      <w:r>
        <w:rPr>
          <w:rFonts w:hint="eastAsia" w:asciiTheme="minorEastAsia" w:hAnsiTheme="minorEastAsia" w:cstheme="minorBidi"/>
          <w:color w:val="auto"/>
          <w:kern w:val="2"/>
          <w:sz w:val="24"/>
          <w:szCs w:val="24"/>
          <w:lang w:val="en-US" w:eastAsia="zh-CN" w:bidi="ar-SA"/>
        </w:rPr>
        <w:t>；</w:t>
      </w:r>
    </w:p>
    <w:p w14:paraId="453B58F8">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实施热敷/冷敷等物理治疗</w:t>
      </w:r>
      <w:r>
        <w:rPr>
          <w:rFonts w:hint="eastAsia" w:asciiTheme="minorEastAsia" w:hAnsiTheme="minorEastAsia" w:cstheme="minorBidi"/>
          <w:color w:val="auto"/>
          <w:kern w:val="2"/>
          <w:sz w:val="24"/>
          <w:szCs w:val="24"/>
          <w:lang w:val="en-US" w:eastAsia="zh-CN" w:bidi="ar-SA"/>
        </w:rPr>
        <w:t>；</w:t>
      </w:r>
    </w:p>
    <w:p w14:paraId="0502B644">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协助危重/术后患者体位更换及下床活动</w:t>
      </w:r>
      <w:r>
        <w:rPr>
          <w:rFonts w:hint="eastAsia" w:asciiTheme="minorEastAsia" w:hAnsiTheme="minorEastAsia" w:cstheme="minorBidi"/>
          <w:color w:val="auto"/>
          <w:kern w:val="2"/>
          <w:sz w:val="24"/>
          <w:szCs w:val="24"/>
          <w:lang w:val="en-US" w:eastAsia="zh-CN" w:bidi="ar-SA"/>
        </w:rPr>
        <w:t>；</w:t>
      </w:r>
    </w:p>
    <w:p w14:paraId="24C0D141">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为吞咽障碍患者喂食喂水。</w:t>
      </w:r>
    </w:p>
    <w:p w14:paraId="53CD11C3">
      <w:pPr>
        <w:pStyle w:val="15"/>
        <w:keepNext w:val="0"/>
        <w:keepLines w:val="0"/>
        <w:pageBreakBefore w:val="0"/>
        <w:widowControl/>
        <w:numPr>
          <w:ilvl w:val="0"/>
          <w:numId w:val="9"/>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禁止擅自调整治疗相关装置:</w:t>
      </w:r>
    </w:p>
    <w:p w14:paraId="28D3A55A">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各类导管(导尿管、胃管等)维护</w:t>
      </w:r>
      <w:r>
        <w:rPr>
          <w:rFonts w:hint="eastAsia" w:asciiTheme="minorEastAsia" w:hAnsiTheme="minorEastAsia" w:cstheme="minorBidi"/>
          <w:color w:val="auto"/>
          <w:kern w:val="2"/>
          <w:sz w:val="24"/>
          <w:szCs w:val="24"/>
          <w:lang w:val="en-US" w:eastAsia="zh-CN" w:bidi="ar-SA"/>
        </w:rPr>
        <w:t>；</w:t>
      </w:r>
    </w:p>
    <w:p w14:paraId="6DEF3970">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伤ロ敷料更换及处理</w:t>
      </w:r>
      <w:r>
        <w:rPr>
          <w:rFonts w:hint="eastAsia" w:asciiTheme="minorEastAsia" w:hAnsiTheme="minorEastAsia" w:cstheme="minorBidi"/>
          <w:color w:val="auto"/>
          <w:kern w:val="2"/>
          <w:sz w:val="24"/>
          <w:szCs w:val="24"/>
          <w:lang w:val="en-US" w:eastAsia="zh-CN" w:bidi="ar-SA"/>
        </w:rPr>
        <w:t>；</w:t>
      </w:r>
    </w:p>
    <w:p w14:paraId="182CE364">
      <w:pPr>
        <w:pStyle w:val="15"/>
        <w:keepNext w:val="0"/>
        <w:keepLines w:val="0"/>
        <w:pageBreakBefore w:val="0"/>
        <w:widowControl/>
        <w:numPr>
          <w:ilvl w:val="0"/>
          <w:numId w:val="0"/>
        </w:numPr>
        <w:kinsoku/>
        <w:wordWrap/>
        <w:overflowPunct/>
        <w:topLinePunct w:val="0"/>
        <w:bidi w:val="0"/>
        <w:spacing w:beforeAutospacing="0" w:afterAutospacing="0" w:line="360" w:lineRule="auto"/>
        <w:ind w:leftChars="20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约束装置使用及解除。</w:t>
      </w:r>
    </w:p>
    <w:p w14:paraId="69A3DE50">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lang w:eastAsia="zh-CN"/>
        </w:rPr>
        <w:t>）</w:t>
      </w:r>
      <w:r>
        <w:rPr>
          <w:rFonts w:hint="eastAsia" w:asciiTheme="minorEastAsia" w:hAnsiTheme="minorEastAsia" w:eastAsiaTheme="minorEastAsia" w:cstheme="minorBidi"/>
          <w:b/>
          <w:bCs/>
          <w:color w:val="auto"/>
          <w:kern w:val="2"/>
          <w:sz w:val="24"/>
          <w:szCs w:val="24"/>
          <w:lang w:val="en-US" w:eastAsia="zh-CN" w:bidi="ar-SA"/>
        </w:rPr>
        <w:t>医疗文书与信息</w:t>
      </w:r>
    </w:p>
    <w:p w14:paraId="429BB18D">
      <w:pPr>
        <w:pStyle w:val="15"/>
        <w:keepNext w:val="0"/>
        <w:keepLines w:val="0"/>
        <w:pageBreakBefore w:val="0"/>
        <w:widowControl/>
        <w:numPr>
          <w:ilvl w:val="0"/>
          <w:numId w:val="10"/>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禁止查阅、修改、传递病历资料</w:t>
      </w:r>
      <w:r>
        <w:rPr>
          <w:rFonts w:hint="eastAsia" w:asciiTheme="minorEastAsia" w:hAnsiTheme="minorEastAsia" w:cstheme="minorBidi"/>
          <w:color w:val="auto"/>
          <w:kern w:val="2"/>
          <w:sz w:val="24"/>
          <w:szCs w:val="24"/>
          <w:lang w:val="en-US" w:eastAsia="zh-CN" w:bidi="ar-SA"/>
        </w:rPr>
        <w:t>；</w:t>
      </w:r>
    </w:p>
    <w:p w14:paraId="5A7679BA">
      <w:pPr>
        <w:pStyle w:val="15"/>
        <w:keepNext w:val="0"/>
        <w:keepLines w:val="0"/>
        <w:pageBreakBefore w:val="0"/>
        <w:widowControl/>
        <w:numPr>
          <w:ilvl w:val="0"/>
          <w:numId w:val="10"/>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禁止向患者及家属解释检验结果、诊断结论及治疗方案。</w:t>
      </w:r>
    </w:p>
    <w:p w14:paraId="0A742C81">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lang w:eastAsia="zh-CN"/>
        </w:rPr>
        <w:t>）</w:t>
      </w:r>
      <w:r>
        <w:rPr>
          <w:rFonts w:hint="eastAsia" w:asciiTheme="minorEastAsia" w:hAnsiTheme="minorEastAsia" w:eastAsiaTheme="minorEastAsia" w:cstheme="minorBidi"/>
          <w:b/>
          <w:bCs/>
          <w:color w:val="auto"/>
          <w:kern w:val="2"/>
          <w:sz w:val="24"/>
          <w:szCs w:val="24"/>
          <w:lang w:val="en-US" w:eastAsia="zh-CN" w:bidi="ar-SA"/>
        </w:rPr>
        <w:t>职业行为规范</w:t>
      </w:r>
    </w:p>
    <w:p w14:paraId="43F9D2E5">
      <w:pPr>
        <w:pStyle w:val="15"/>
        <w:keepNext w:val="0"/>
        <w:keepLines w:val="0"/>
        <w:pageBreakBefore w:val="0"/>
        <w:widowControl/>
        <w:numPr>
          <w:ilvl w:val="0"/>
          <w:numId w:val="11"/>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禁止实施任何可能危害患者安全的行为:</w:t>
      </w:r>
    </w:p>
    <w:p w14:paraId="49B88D77">
      <w:pPr>
        <w:pStyle w:val="15"/>
        <w:keepNext w:val="0"/>
        <w:keepLines w:val="0"/>
        <w:pageBreakBefore w:val="0"/>
        <w:widowControl/>
        <w:numPr>
          <w:ilvl w:val="0"/>
          <w:numId w:val="0"/>
        </w:numPr>
        <w:kinsoku/>
        <w:wordWrap/>
        <w:overflowPunct/>
        <w:topLinePunct w:val="0"/>
        <w:bidi w:val="0"/>
        <w:spacing w:beforeAutospacing="0" w:afterAutospacing="0" w:line="360" w:lineRule="auto"/>
        <w:ind w:left="400" w:leftChars="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包括语言暴力、歧视性言论</w:t>
      </w:r>
      <w:r>
        <w:rPr>
          <w:rFonts w:hint="eastAsia" w:asciiTheme="minorEastAsia" w:hAnsiTheme="minorEastAsia" w:cstheme="minorBidi"/>
          <w:color w:val="auto"/>
          <w:kern w:val="2"/>
          <w:sz w:val="24"/>
          <w:szCs w:val="24"/>
          <w:lang w:val="en-US" w:eastAsia="zh-CN" w:bidi="ar-SA"/>
        </w:rPr>
        <w:t>；</w:t>
      </w:r>
    </w:p>
    <w:p w14:paraId="74F4C407">
      <w:pPr>
        <w:pStyle w:val="15"/>
        <w:keepNext w:val="0"/>
        <w:keepLines w:val="0"/>
        <w:pageBreakBefore w:val="0"/>
        <w:widowControl/>
        <w:numPr>
          <w:ilvl w:val="0"/>
          <w:numId w:val="0"/>
        </w:numPr>
        <w:kinsoku/>
        <w:wordWrap/>
        <w:overflowPunct/>
        <w:topLinePunct w:val="0"/>
        <w:bidi w:val="0"/>
        <w:spacing w:beforeAutospacing="0" w:afterAutospacing="0" w:line="360" w:lineRule="auto"/>
        <w:ind w:left="400" w:leftChars="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违反感控规范的操作</w:t>
      </w:r>
      <w:r>
        <w:rPr>
          <w:rFonts w:hint="eastAsia" w:asciiTheme="minorEastAsia" w:hAnsiTheme="minorEastAsia" w:cstheme="minorBidi"/>
          <w:color w:val="auto"/>
          <w:kern w:val="2"/>
          <w:sz w:val="24"/>
          <w:szCs w:val="24"/>
          <w:lang w:val="en-US" w:eastAsia="zh-CN" w:bidi="ar-SA"/>
        </w:rPr>
        <w:t>；</w:t>
      </w:r>
    </w:p>
    <w:p w14:paraId="1C917AA6">
      <w:pPr>
        <w:pStyle w:val="15"/>
        <w:keepNext w:val="0"/>
        <w:keepLines w:val="0"/>
        <w:pageBreakBefore w:val="0"/>
        <w:widowControl/>
        <w:numPr>
          <w:ilvl w:val="0"/>
          <w:numId w:val="0"/>
        </w:numPr>
        <w:kinsoku/>
        <w:wordWrap/>
        <w:overflowPunct/>
        <w:topLinePunct w:val="0"/>
        <w:bidi w:val="0"/>
        <w:spacing w:beforeAutospacing="0" w:afterAutospacing="0" w:line="360" w:lineRule="auto"/>
        <w:ind w:left="40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超出培训资质的能力宣称。</w:t>
      </w:r>
    </w:p>
    <w:p w14:paraId="7058B91D">
      <w:pPr>
        <w:pStyle w:val="15"/>
        <w:keepNext w:val="0"/>
        <w:keepLines w:val="0"/>
        <w:pageBreakBefore w:val="0"/>
        <w:widowControl/>
        <w:numPr>
          <w:ilvl w:val="0"/>
          <w:numId w:val="11"/>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禁止从事与职责无关的商业活动:</w:t>
      </w:r>
    </w:p>
    <w:p w14:paraId="3CF4E740">
      <w:pPr>
        <w:pStyle w:val="15"/>
        <w:keepNext w:val="0"/>
        <w:keepLines w:val="0"/>
        <w:pageBreakBefore w:val="0"/>
        <w:widowControl/>
        <w:numPr>
          <w:ilvl w:val="0"/>
          <w:numId w:val="0"/>
        </w:numPr>
        <w:kinsoku/>
        <w:wordWrap/>
        <w:overflowPunct/>
        <w:topLinePunct w:val="0"/>
        <w:bidi w:val="0"/>
        <w:spacing w:beforeAutospacing="0" w:afterAutospacing="0" w:line="360" w:lineRule="auto"/>
        <w:ind w:left="400" w:leftChars="0" w:firstLine="480" w:firstLineChars="200"/>
        <w:jc w:val="both"/>
        <w:textAlignment w:val="baseline"/>
        <w:rPr>
          <w:rFonts w:hint="eastAsia" w:asciiTheme="minorEastAsia" w:hAnsi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产品推销、商业宣传</w:t>
      </w:r>
      <w:r>
        <w:rPr>
          <w:rFonts w:hint="eastAsia" w:asciiTheme="minorEastAsia" w:hAnsiTheme="minorEastAsia" w:cstheme="minorBidi"/>
          <w:color w:val="auto"/>
          <w:kern w:val="2"/>
          <w:sz w:val="24"/>
          <w:szCs w:val="24"/>
          <w:lang w:val="en-US" w:eastAsia="zh-CN" w:bidi="ar-SA"/>
        </w:rPr>
        <w:t>；</w:t>
      </w:r>
    </w:p>
    <w:p w14:paraId="0751A941">
      <w:pPr>
        <w:pStyle w:val="15"/>
        <w:keepNext w:val="0"/>
        <w:keepLines w:val="0"/>
        <w:pageBreakBefore w:val="0"/>
        <w:widowControl/>
        <w:numPr>
          <w:ilvl w:val="0"/>
          <w:numId w:val="0"/>
        </w:numPr>
        <w:kinsoku/>
        <w:wordWrap/>
        <w:overflowPunct/>
        <w:topLinePunct w:val="0"/>
        <w:bidi w:val="0"/>
        <w:spacing w:beforeAutospacing="0" w:afterAutospacing="0" w:line="360" w:lineRule="auto"/>
        <w:ind w:left="40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私收费用的服务项目。</w:t>
      </w:r>
    </w:p>
    <w:p w14:paraId="2C9DD4D1">
      <w:pPr>
        <w:pStyle w:val="15"/>
        <w:keepNext w:val="0"/>
        <w:keepLines w:val="0"/>
        <w:pageBreakBefore w:val="0"/>
        <w:widowControl/>
        <w:numPr>
          <w:ilvl w:val="0"/>
          <w:numId w:val="0"/>
        </w:numPr>
        <w:kinsoku/>
        <w:wordWrap/>
        <w:overflowPunct/>
        <w:topLinePunct w:val="0"/>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lang w:eastAsia="zh-CN"/>
        </w:rPr>
        <w:t>）</w:t>
      </w:r>
      <w:r>
        <w:rPr>
          <w:rFonts w:hint="eastAsia" w:asciiTheme="minorEastAsia" w:hAnsiTheme="minorEastAsia" w:eastAsiaTheme="minorEastAsia" w:cstheme="minorBidi"/>
          <w:b/>
          <w:bCs/>
          <w:color w:val="auto"/>
          <w:kern w:val="2"/>
          <w:sz w:val="24"/>
          <w:szCs w:val="24"/>
          <w:lang w:val="en-US" w:eastAsia="zh-CN" w:bidi="ar-SA"/>
        </w:rPr>
        <w:t>特别风险管控</w:t>
      </w:r>
    </w:p>
    <w:p w14:paraId="6911ED2A">
      <w:pPr>
        <w:pStyle w:val="15"/>
        <w:keepNext w:val="0"/>
        <w:keepLines w:val="0"/>
        <w:pageBreakBefore w:val="0"/>
        <w:widowControl/>
        <w:numPr>
          <w:ilvl w:val="0"/>
          <w:numId w:val="12"/>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禁止处理医疗废弃物(尤其是锐器、生物样本)；</w:t>
      </w:r>
    </w:p>
    <w:p w14:paraId="652B8335">
      <w:pPr>
        <w:pStyle w:val="15"/>
        <w:keepNext w:val="0"/>
        <w:keepLines w:val="0"/>
        <w:pageBreakBefore w:val="0"/>
        <w:widowControl/>
        <w:numPr>
          <w:ilvl w:val="0"/>
          <w:numId w:val="12"/>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禁止代替医护人员执行急救响应</w:t>
      </w:r>
      <w:r>
        <w:rPr>
          <w:rFonts w:hint="eastAsia" w:asciiTheme="minorEastAsia" w:hAnsiTheme="minorEastAsia" w:cstheme="minorBidi"/>
          <w:color w:val="auto"/>
          <w:kern w:val="2"/>
          <w:sz w:val="24"/>
          <w:szCs w:val="24"/>
          <w:lang w:val="en-US" w:eastAsia="zh-CN" w:bidi="ar-SA"/>
        </w:rPr>
        <w:t>；</w:t>
      </w:r>
    </w:p>
    <w:p w14:paraId="26E52722">
      <w:pPr>
        <w:pStyle w:val="15"/>
        <w:keepNext w:val="0"/>
        <w:keepLines w:val="0"/>
        <w:pageBreakBefore w:val="0"/>
        <w:widowControl/>
        <w:numPr>
          <w:ilvl w:val="0"/>
          <w:numId w:val="12"/>
        </w:numPr>
        <w:kinsoku/>
        <w:wordWrap/>
        <w:overflowPunct/>
        <w:topLinePunct w:val="0"/>
        <w:bidi w:val="0"/>
        <w:spacing w:beforeAutospacing="0" w:afterAutospacing="0" w:line="360" w:lineRule="auto"/>
        <w:ind w:left="0" w:leftChars="0" w:firstLine="480" w:firstLineChars="200"/>
        <w:jc w:val="both"/>
        <w:textAlignment w:val="baseline"/>
        <w:rPr>
          <w:rFonts w:hint="eastAsia" w:asciiTheme="minorEastAsia" w:hAnsiTheme="minorEastAsia" w:eastAsiaTheme="minorEastAsia" w:cstheme="minorBidi"/>
          <w:b w:val="0"/>
          <w:bCs w:val="0"/>
          <w:color w:val="auto"/>
          <w:kern w:val="2"/>
          <w:sz w:val="24"/>
          <w:szCs w:val="24"/>
          <w:lang w:val="en-US" w:eastAsia="zh-CN" w:bidi="ar-SA"/>
        </w:rPr>
      </w:pPr>
      <w:r>
        <w:rPr>
          <w:rFonts w:hint="eastAsia" w:asciiTheme="minorEastAsia" w:hAnsiTheme="minorEastAsia" w:eastAsiaTheme="minorEastAsia" w:cstheme="minorBidi"/>
          <w:b w:val="0"/>
          <w:bCs w:val="0"/>
          <w:color w:val="auto"/>
          <w:kern w:val="2"/>
          <w:sz w:val="24"/>
          <w:szCs w:val="24"/>
          <w:lang w:val="en-US" w:eastAsia="zh-CN" w:bidi="ar-SA"/>
        </w:rPr>
        <w:t>禁止擅自进入限制区域(如手术室、ICU、配药间)。</w:t>
      </w:r>
    </w:p>
    <w:p w14:paraId="38426154">
      <w:pPr>
        <w:keepNext w:val="0"/>
        <w:keepLines w:val="0"/>
        <w:pageBreakBefore w:val="0"/>
        <w:numPr>
          <w:ilvl w:val="0"/>
          <w:numId w:val="0"/>
        </w:numPr>
        <w:kinsoku/>
        <w:wordWrap/>
        <w:overflowPunct/>
        <w:topLinePunct w:val="0"/>
        <w:bidi w:val="0"/>
        <w:spacing w:line="360" w:lineRule="auto"/>
        <w:ind w:leftChars="200"/>
        <w:rPr>
          <w:rFonts w:asciiTheme="minorEastAsia" w:hAnsiTheme="minorEastAsia"/>
          <w:b/>
          <w:color w:val="auto"/>
          <w:sz w:val="24"/>
          <w:szCs w:val="24"/>
        </w:rPr>
      </w:pPr>
      <w:r>
        <w:rPr>
          <w:rFonts w:hint="eastAsia" w:asciiTheme="minorEastAsia" w:hAnsiTheme="minorEastAsia"/>
          <w:b/>
          <w:color w:val="auto"/>
          <w:sz w:val="24"/>
          <w:szCs w:val="24"/>
          <w:lang w:val="en-US" w:eastAsia="zh-CN"/>
        </w:rPr>
        <w:t>2.</w:t>
      </w:r>
      <w:r>
        <w:rPr>
          <w:rFonts w:hint="eastAsia" w:asciiTheme="minorEastAsia" w:hAnsiTheme="minorEastAsia"/>
          <w:b/>
          <w:color w:val="auto"/>
          <w:sz w:val="24"/>
          <w:szCs w:val="24"/>
        </w:rPr>
        <w:t>陪护项目的服务类型及收费标准</w:t>
      </w:r>
    </w:p>
    <w:p w14:paraId="26EB58A4">
      <w:pPr>
        <w:keepNext w:val="0"/>
        <w:keepLines w:val="0"/>
        <w:pageBreakBefore w:val="0"/>
        <w:kinsoku/>
        <w:wordWrap/>
        <w:overflowPunct/>
        <w:topLinePunct w:val="0"/>
        <w:autoSpaceDE w:val="0"/>
        <w:autoSpaceDN w:val="0"/>
        <w:bidi w:val="0"/>
        <w:adjustRightInd w:val="0"/>
        <w:spacing w:line="360" w:lineRule="auto"/>
        <w:ind w:firstLine="482" w:firstLineChars="200"/>
        <w:jc w:val="left"/>
        <w:rPr>
          <w:rFonts w:hint="eastAsia" w:asciiTheme="minorEastAsia" w:hAnsiTheme="minorEastAsia"/>
          <w:bCs/>
          <w:color w:val="auto"/>
          <w:sz w:val="24"/>
          <w:szCs w:val="24"/>
          <w:lang w:val="en-US" w:eastAsia="zh-CN"/>
        </w:rPr>
      </w:pPr>
      <w:r>
        <w:rPr>
          <w:rFonts w:hint="eastAsia" w:asciiTheme="minorEastAsia" w:hAnsiTheme="minorEastAsia"/>
          <w:b/>
          <w:color w:val="auto"/>
          <w:sz w:val="24"/>
          <w:szCs w:val="24"/>
        </w:rPr>
        <w:t>★</w:t>
      </w:r>
      <w:r>
        <w:rPr>
          <w:rFonts w:hint="eastAsia" w:asciiTheme="minorEastAsia" w:hAnsiTheme="minorEastAsia"/>
          <w:bCs/>
          <w:color w:val="auto"/>
          <w:sz w:val="24"/>
          <w:szCs w:val="24"/>
        </w:rPr>
        <w:t>（1）</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必须在合法依规的前提下开展有偿的病人生活照护服务。生活照护服务的收费标准应按国家、省、市物价部门核定的价格和收费标准收取</w:t>
      </w:r>
      <w:r>
        <w:rPr>
          <w:rFonts w:hint="eastAsia" w:asciiTheme="minorEastAsia" w:hAnsiTheme="minorEastAsia"/>
          <w:bCs/>
          <w:color w:val="auto"/>
          <w:sz w:val="24"/>
          <w:szCs w:val="24"/>
          <w:lang w:val="en-US" w:eastAsia="zh-CN"/>
        </w:rPr>
        <w:t>及配合新政策动态调整</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w:t>
      </w:r>
      <w:r>
        <w:rPr>
          <w:rFonts w:hint="eastAsia" w:asciiTheme="minorEastAsia" w:hAnsiTheme="minorEastAsia"/>
          <w:bCs/>
          <w:color w:val="auto"/>
          <w:sz w:val="24"/>
          <w:szCs w:val="24"/>
          <w:lang w:val="en-US" w:eastAsia="zh-CN"/>
        </w:rPr>
        <w:t>根据合同收费标准收取费用，不得私自调价。</w:t>
      </w:r>
    </w:p>
    <w:p w14:paraId="2CE2ED9D">
      <w:pPr>
        <w:keepNext w:val="0"/>
        <w:keepLines w:val="0"/>
        <w:pageBreakBefore w:val="0"/>
        <w:kinsoku/>
        <w:wordWrap/>
        <w:overflowPunct/>
        <w:topLinePunct w:val="0"/>
        <w:autoSpaceDE w:val="0"/>
        <w:autoSpaceDN w:val="0"/>
        <w:bidi w:val="0"/>
        <w:adjustRightInd w:val="0"/>
        <w:spacing w:line="360" w:lineRule="auto"/>
        <w:ind w:firstLine="482" w:firstLineChars="200"/>
        <w:jc w:val="left"/>
        <w:rPr>
          <w:rFonts w:hint="eastAsia" w:asciiTheme="minorEastAsia" w:hAnsiTheme="minorEastAsia"/>
          <w:bCs/>
          <w:color w:val="auto"/>
          <w:sz w:val="24"/>
          <w:szCs w:val="24"/>
        </w:rPr>
      </w:pPr>
      <w:r>
        <w:rPr>
          <w:rFonts w:hint="eastAsia" w:asciiTheme="minorEastAsia" w:hAnsiTheme="minorEastAsia"/>
          <w:b/>
          <w:color w:val="auto"/>
          <w:sz w:val="24"/>
          <w:szCs w:val="24"/>
        </w:rPr>
        <w:t>★</w:t>
      </w:r>
      <w:r>
        <w:rPr>
          <w:rFonts w:hint="eastAsia" w:asciiTheme="minorEastAsia" w:hAnsiTheme="minorEastAsia"/>
          <w:bCs/>
          <w:color w:val="auto"/>
          <w:sz w:val="24"/>
          <w:szCs w:val="24"/>
        </w:rPr>
        <w:t>（2）本项目的陪护服务费由</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向请陪护服务的患者或其家属按所提供的服务类型和收费标准收费。目前开展的陪护服务类型及收费标准见下表。</w:t>
      </w:r>
    </w:p>
    <w:p w14:paraId="2F21F79B">
      <w:pPr>
        <w:keepNext w:val="0"/>
        <w:keepLines w:val="0"/>
        <w:pageBreakBefore w:val="0"/>
        <w:kinsoku/>
        <w:wordWrap/>
        <w:overflowPunct/>
        <w:topLinePunct w:val="0"/>
        <w:autoSpaceDE w:val="0"/>
        <w:autoSpaceDN w:val="0"/>
        <w:bidi w:val="0"/>
        <w:adjustRightInd w:val="0"/>
        <w:spacing w:line="360" w:lineRule="auto"/>
        <w:jc w:val="center"/>
        <w:rPr>
          <w:rFonts w:asciiTheme="minorEastAsia" w:hAnsiTheme="minorEastAsia"/>
          <w:color w:val="auto"/>
          <w:sz w:val="24"/>
          <w:szCs w:val="24"/>
        </w:rPr>
      </w:pPr>
      <w:r>
        <w:rPr>
          <w:rFonts w:hint="eastAsia" w:asciiTheme="minorEastAsia" w:hAnsiTheme="minorEastAsia"/>
          <w:b/>
          <w:color w:val="auto"/>
          <w:sz w:val="24"/>
          <w:szCs w:val="24"/>
        </w:rPr>
        <w:t>小榄人民医院病人生活陪护服务</w:t>
      </w:r>
      <w:r>
        <w:rPr>
          <w:rFonts w:hint="eastAsia" w:asciiTheme="minorEastAsia" w:hAnsiTheme="minorEastAsia"/>
          <w:b/>
          <w:color w:val="auto"/>
          <w:sz w:val="24"/>
          <w:szCs w:val="24"/>
          <w:lang w:val="en-US" w:eastAsia="zh-CN"/>
        </w:rPr>
        <w:t>主要</w:t>
      </w:r>
      <w:r>
        <w:rPr>
          <w:rFonts w:hint="eastAsia" w:asciiTheme="minorEastAsia" w:hAnsiTheme="minorEastAsia"/>
          <w:b/>
          <w:color w:val="auto"/>
          <w:sz w:val="24"/>
          <w:szCs w:val="24"/>
        </w:rPr>
        <w:t>内容及收费标准</w:t>
      </w:r>
    </w:p>
    <w:tbl>
      <w:tblPr>
        <w:tblStyle w:val="17"/>
        <w:tblpPr w:leftFromText="180" w:rightFromText="180" w:vertAnchor="text" w:horzAnchor="page" w:tblpX="1471" w:tblpY="190"/>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663"/>
        <w:gridCol w:w="1985"/>
        <w:gridCol w:w="4494"/>
      </w:tblGrid>
      <w:tr w14:paraId="1D8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noWrap w:val="0"/>
            <w:vAlign w:val="center"/>
          </w:tcPr>
          <w:p w14:paraId="65912D52">
            <w:pPr>
              <w:keepNext w:val="0"/>
              <w:keepLines w:val="0"/>
              <w:pageBreakBefore w:val="0"/>
              <w:kinsoku/>
              <w:wordWrap/>
              <w:overflowPunct/>
              <w:topLinePunct w:val="0"/>
              <w:bidi w:val="0"/>
              <w:spacing w:line="240" w:lineRule="auto"/>
              <w:jc w:val="center"/>
              <w:rPr>
                <w:rFonts w:ascii="宋体" w:hAnsi="宋体"/>
                <w:b/>
                <w:color w:val="auto"/>
                <w:sz w:val="21"/>
                <w:szCs w:val="21"/>
              </w:rPr>
            </w:pPr>
            <w:r>
              <w:rPr>
                <w:rFonts w:hint="eastAsia" w:ascii="宋体" w:hAnsi="宋体" w:eastAsia="宋体"/>
                <w:b/>
                <w:color w:val="auto"/>
                <w:sz w:val="21"/>
                <w:szCs w:val="21"/>
              </w:rPr>
              <w:t>服务形式</w:t>
            </w:r>
          </w:p>
        </w:tc>
        <w:tc>
          <w:tcPr>
            <w:tcW w:w="1663" w:type="dxa"/>
            <w:noWrap w:val="0"/>
            <w:vAlign w:val="center"/>
          </w:tcPr>
          <w:p w14:paraId="164A1A8A">
            <w:pPr>
              <w:keepNext w:val="0"/>
              <w:keepLines w:val="0"/>
              <w:pageBreakBefore w:val="0"/>
              <w:kinsoku/>
              <w:wordWrap/>
              <w:overflowPunct/>
              <w:topLinePunct w:val="0"/>
              <w:bidi w:val="0"/>
              <w:spacing w:line="240" w:lineRule="auto"/>
              <w:jc w:val="center"/>
              <w:rPr>
                <w:rFonts w:ascii="宋体" w:hAnsi="宋体"/>
                <w:b/>
                <w:color w:val="auto"/>
                <w:sz w:val="21"/>
                <w:szCs w:val="21"/>
              </w:rPr>
            </w:pPr>
            <w:r>
              <w:rPr>
                <w:rFonts w:hint="eastAsia" w:ascii="宋体" w:hAnsi="宋体" w:eastAsia="宋体"/>
                <w:b/>
                <w:color w:val="auto"/>
                <w:sz w:val="21"/>
                <w:szCs w:val="21"/>
              </w:rPr>
              <w:t>收费标准</w:t>
            </w:r>
          </w:p>
        </w:tc>
        <w:tc>
          <w:tcPr>
            <w:tcW w:w="1985" w:type="dxa"/>
            <w:noWrap w:val="0"/>
            <w:vAlign w:val="top"/>
          </w:tcPr>
          <w:p w14:paraId="7C592B0F">
            <w:pPr>
              <w:keepNext w:val="0"/>
              <w:keepLines w:val="0"/>
              <w:pageBreakBefore w:val="0"/>
              <w:widowControl/>
              <w:kinsoku/>
              <w:wordWrap/>
              <w:overflowPunct/>
              <w:topLinePunct w:val="0"/>
              <w:bidi w:val="0"/>
              <w:spacing w:line="240" w:lineRule="auto"/>
              <w:jc w:val="center"/>
              <w:rPr>
                <w:rFonts w:ascii="宋体" w:hAnsi="宋体"/>
                <w:b/>
                <w:color w:val="auto"/>
                <w:sz w:val="21"/>
                <w:szCs w:val="21"/>
              </w:rPr>
            </w:pPr>
            <w:r>
              <w:rPr>
                <w:rFonts w:hint="eastAsia" w:ascii="宋体" w:hAnsi="宋体" w:eastAsia="宋体"/>
                <w:b/>
                <w:color w:val="auto"/>
                <w:sz w:val="21"/>
                <w:szCs w:val="21"/>
              </w:rPr>
              <w:t>服务对象</w:t>
            </w:r>
          </w:p>
        </w:tc>
        <w:tc>
          <w:tcPr>
            <w:tcW w:w="4494" w:type="dxa"/>
            <w:noWrap w:val="0"/>
            <w:vAlign w:val="center"/>
          </w:tcPr>
          <w:p w14:paraId="29973473">
            <w:pPr>
              <w:keepNext w:val="0"/>
              <w:keepLines w:val="0"/>
              <w:pageBreakBefore w:val="0"/>
              <w:kinsoku/>
              <w:wordWrap/>
              <w:overflowPunct/>
              <w:topLinePunct w:val="0"/>
              <w:bidi w:val="0"/>
              <w:spacing w:line="240" w:lineRule="auto"/>
              <w:jc w:val="center"/>
              <w:rPr>
                <w:rFonts w:hint="eastAsia" w:ascii="宋体" w:hAnsi="宋体" w:eastAsia="宋体"/>
                <w:b/>
                <w:color w:val="auto"/>
                <w:sz w:val="21"/>
                <w:szCs w:val="21"/>
                <w:lang w:eastAsia="zh-CN"/>
              </w:rPr>
            </w:pPr>
            <w:r>
              <w:rPr>
                <w:rFonts w:hint="eastAsia" w:ascii="宋体" w:hAnsi="宋体" w:eastAsia="宋体"/>
                <w:b/>
                <w:color w:val="auto"/>
                <w:sz w:val="21"/>
                <w:szCs w:val="21"/>
              </w:rPr>
              <w:t>服务</w:t>
            </w:r>
            <w:r>
              <w:rPr>
                <w:rFonts w:hint="eastAsia" w:ascii="宋体" w:hAnsi="宋体" w:eastAsia="宋体"/>
                <w:b/>
                <w:color w:val="auto"/>
                <w:sz w:val="21"/>
                <w:szCs w:val="21"/>
                <w:lang w:val="en-US" w:eastAsia="zh-CN"/>
              </w:rPr>
              <w:t>主要</w:t>
            </w:r>
            <w:r>
              <w:rPr>
                <w:rFonts w:hint="eastAsia" w:ascii="宋体" w:hAnsi="宋体" w:eastAsia="宋体"/>
                <w:b/>
                <w:color w:val="auto"/>
                <w:sz w:val="21"/>
                <w:szCs w:val="21"/>
              </w:rPr>
              <w:t>内容</w:t>
            </w:r>
            <w:r>
              <w:rPr>
                <w:rFonts w:hint="eastAsia" w:ascii="宋体" w:hAnsi="宋体" w:eastAsia="宋体"/>
                <w:b/>
                <w:color w:val="auto"/>
                <w:sz w:val="21"/>
                <w:szCs w:val="21"/>
                <w:lang w:eastAsia="zh-CN"/>
              </w:rPr>
              <w:t>（</w:t>
            </w:r>
            <w:r>
              <w:rPr>
                <w:rFonts w:hint="eastAsia" w:ascii="宋体" w:hAnsi="宋体" w:eastAsia="宋体"/>
                <w:b/>
                <w:color w:val="auto"/>
                <w:sz w:val="21"/>
                <w:szCs w:val="21"/>
                <w:lang w:val="en-US" w:eastAsia="zh-CN"/>
              </w:rPr>
              <w:t>包含但不限于以下内容</w:t>
            </w:r>
            <w:r>
              <w:rPr>
                <w:rFonts w:hint="eastAsia" w:ascii="宋体" w:hAnsi="宋体" w:eastAsia="宋体"/>
                <w:b/>
                <w:color w:val="auto"/>
                <w:sz w:val="21"/>
                <w:szCs w:val="21"/>
                <w:lang w:eastAsia="zh-CN"/>
              </w:rPr>
              <w:t>）</w:t>
            </w:r>
          </w:p>
        </w:tc>
      </w:tr>
      <w:tr w14:paraId="5C2F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shd w:val="clear" w:color="auto" w:fill="auto"/>
            <w:noWrap w:val="0"/>
            <w:vAlign w:val="center"/>
          </w:tcPr>
          <w:p w14:paraId="1A717E6D">
            <w:pPr>
              <w:keepNext w:val="0"/>
              <w:keepLines w:val="0"/>
              <w:pageBreakBefore w:val="0"/>
              <w:kinsoku/>
              <w:wordWrap/>
              <w:overflowPunct/>
              <w:topLinePunct w:val="0"/>
              <w:bidi w:val="0"/>
              <w:spacing w:line="240" w:lineRule="auto"/>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olor w:val="auto"/>
                <w:sz w:val="21"/>
                <w:szCs w:val="21"/>
              </w:rPr>
              <w:t>一对一服务</w:t>
            </w:r>
          </w:p>
        </w:tc>
        <w:tc>
          <w:tcPr>
            <w:tcW w:w="1663" w:type="dxa"/>
            <w:shd w:val="clear" w:color="auto" w:fill="auto"/>
            <w:noWrap w:val="0"/>
            <w:vAlign w:val="center"/>
          </w:tcPr>
          <w:p w14:paraId="43108FA6">
            <w:pPr>
              <w:keepNext w:val="0"/>
              <w:keepLines w:val="0"/>
              <w:pageBreakBefore w:val="0"/>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0元/天/人</w:t>
            </w:r>
          </w:p>
          <w:p w14:paraId="3427455A">
            <w:pPr>
              <w:keepNext w:val="0"/>
              <w:keepLines w:val="0"/>
              <w:pageBreakBefore w:val="0"/>
              <w:kinsoku/>
              <w:wordWrap/>
              <w:overflowPunct/>
              <w:topLinePunct w:val="0"/>
              <w:bidi w:val="0"/>
              <w:spacing w:line="240" w:lineRule="auto"/>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rPr>
              <w:t>（24小时</w:t>
            </w:r>
            <w:r>
              <w:rPr>
                <w:rFonts w:hint="eastAsia" w:ascii="宋体" w:hAnsi="宋体" w:eastAsia="宋体"/>
                <w:color w:val="auto"/>
                <w:sz w:val="21"/>
                <w:szCs w:val="21"/>
                <w:lang w:val="en-US" w:eastAsia="zh-CN"/>
              </w:rPr>
              <w:t>服</w:t>
            </w:r>
            <w:r>
              <w:rPr>
                <w:rFonts w:hint="eastAsia" w:ascii="宋体" w:hAnsi="宋体" w:eastAsia="宋体"/>
                <w:color w:val="auto"/>
                <w:sz w:val="21"/>
                <w:szCs w:val="21"/>
              </w:rPr>
              <w:t>务</w:t>
            </w:r>
            <w:r>
              <w:rPr>
                <w:rFonts w:hint="eastAsia" w:ascii="宋体" w:hAnsi="宋体"/>
                <w:color w:val="auto"/>
                <w:sz w:val="21"/>
                <w:szCs w:val="21"/>
                <w:lang w:eastAsia="zh-CN"/>
              </w:rPr>
              <w:t>）</w:t>
            </w:r>
          </w:p>
        </w:tc>
        <w:tc>
          <w:tcPr>
            <w:tcW w:w="1985" w:type="dxa"/>
            <w:shd w:val="clear" w:color="auto" w:fill="auto"/>
            <w:noWrap w:val="0"/>
            <w:vAlign w:val="center"/>
          </w:tcPr>
          <w:p w14:paraId="7E2C8445">
            <w:pPr>
              <w:keepNext w:val="0"/>
              <w:keepLines w:val="0"/>
              <w:pageBreakBefore w:val="0"/>
              <w:kinsoku/>
              <w:wordWrap/>
              <w:overflowPunct/>
              <w:topLinePunct w:val="0"/>
              <w:autoSpaceDE w:val="0"/>
              <w:autoSpaceDN w:val="0"/>
              <w:bidi w:val="0"/>
              <w:adjustRightInd w:val="0"/>
              <w:spacing w:line="240" w:lineRule="auto"/>
              <w:jc w:val="lef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rPr>
              <w:t>危重患者、气切患者、</w:t>
            </w:r>
            <w:r>
              <w:rPr>
                <w:rFonts w:hint="eastAsia" w:ascii="宋体" w:hAnsi="宋体" w:eastAsia="宋体"/>
                <w:color w:val="auto"/>
                <w:sz w:val="21"/>
                <w:szCs w:val="21"/>
                <w:lang w:eastAsia="zh-CN"/>
              </w:rPr>
              <w:t>剖宫产及</w:t>
            </w:r>
            <w:r>
              <w:rPr>
                <w:rFonts w:hint="eastAsia" w:ascii="宋体" w:hAnsi="宋体" w:eastAsia="宋体"/>
                <w:color w:val="auto"/>
                <w:sz w:val="21"/>
                <w:szCs w:val="21"/>
              </w:rPr>
              <w:t>卧床且生活不能自理的患者（</w:t>
            </w:r>
            <w:r>
              <w:rPr>
                <w:rFonts w:hint="eastAsia" w:ascii="宋体" w:hAnsi="宋体" w:eastAsia="宋体" w:cs="SimSun-Identity-H"/>
                <w:color w:val="auto"/>
                <w:kern w:val="0"/>
                <w:sz w:val="21"/>
                <w:szCs w:val="21"/>
              </w:rPr>
              <w:t>感染</w:t>
            </w:r>
            <w:r>
              <w:rPr>
                <w:rFonts w:hint="eastAsia" w:ascii="宋体" w:hAnsi="宋体" w:eastAsia="宋体" w:cs="SimSun-Identity-H"/>
                <w:color w:val="auto"/>
                <w:kern w:val="0"/>
                <w:sz w:val="21"/>
                <w:szCs w:val="21"/>
                <w:lang w:val="en-US" w:eastAsia="zh-CN"/>
              </w:rPr>
              <w:t>性</w:t>
            </w:r>
            <w:r>
              <w:rPr>
                <w:rFonts w:hint="eastAsia" w:ascii="宋体" w:hAnsi="宋体" w:eastAsia="宋体" w:cs="SimSun-Identity-H"/>
                <w:color w:val="auto"/>
                <w:kern w:val="0"/>
                <w:sz w:val="21"/>
                <w:szCs w:val="21"/>
              </w:rPr>
              <w:t>病人或多重耐菌感染的病人）</w:t>
            </w:r>
            <w:r>
              <w:rPr>
                <w:rFonts w:hint="eastAsia" w:ascii="宋体" w:hAnsi="宋体" w:eastAsia="宋体" w:cs="SimSun-Identity-H"/>
                <w:color w:val="auto"/>
                <w:kern w:val="0"/>
                <w:sz w:val="21"/>
                <w:szCs w:val="21"/>
                <w:lang w:eastAsia="zh-CN"/>
              </w:rPr>
              <w:t>。</w:t>
            </w:r>
          </w:p>
        </w:tc>
        <w:tc>
          <w:tcPr>
            <w:tcW w:w="4494" w:type="dxa"/>
            <w:shd w:val="clear" w:color="auto" w:fill="auto"/>
            <w:noWrap w:val="0"/>
            <w:vAlign w:val="center"/>
          </w:tcPr>
          <w:p w14:paraId="7FEBD3C2">
            <w:pPr>
              <w:keepNext w:val="0"/>
              <w:keepLines w:val="0"/>
              <w:pageBreakBefore w:val="0"/>
              <w:numPr>
                <w:ilvl w:val="0"/>
                <w:numId w:val="13"/>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巡视观察补液进度，及时通知护士接加补液；</w:t>
            </w:r>
          </w:p>
          <w:p w14:paraId="03B7EE15">
            <w:pPr>
              <w:keepNext w:val="0"/>
              <w:keepLines w:val="0"/>
              <w:pageBreakBefore w:val="0"/>
              <w:numPr>
                <w:ilvl w:val="0"/>
                <w:numId w:val="13"/>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观察病情，发现异常情况及时报告医护人员；</w:t>
            </w:r>
          </w:p>
          <w:p w14:paraId="2D2AF425">
            <w:pPr>
              <w:keepNext w:val="0"/>
              <w:keepLines w:val="0"/>
              <w:pageBreakBefore w:val="0"/>
              <w:numPr>
                <w:ilvl w:val="0"/>
                <w:numId w:val="13"/>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协助患者床上大小二便，每天擦身1</w:t>
            </w:r>
            <w:r>
              <w:rPr>
                <w:rFonts w:hint="eastAsia" w:ascii="宋体" w:hAnsi="宋体" w:eastAsia="宋体"/>
                <w:color w:val="auto"/>
                <w:sz w:val="21"/>
                <w:szCs w:val="21"/>
                <w:lang w:eastAsia="zh-CN"/>
              </w:rPr>
              <w:t>—</w:t>
            </w:r>
            <w:r>
              <w:rPr>
                <w:rFonts w:hint="eastAsia" w:ascii="宋体" w:hAnsi="宋体" w:eastAsia="宋体"/>
                <w:color w:val="auto"/>
                <w:sz w:val="21"/>
                <w:szCs w:val="21"/>
              </w:rPr>
              <w:t>2次</w:t>
            </w:r>
            <w:r>
              <w:rPr>
                <w:rFonts w:hint="eastAsia" w:ascii="宋体" w:hAnsi="宋体" w:eastAsia="宋体"/>
                <w:color w:val="auto"/>
                <w:sz w:val="21"/>
                <w:szCs w:val="21"/>
                <w:lang w:eastAsia="zh-CN"/>
              </w:rPr>
              <w:t>；</w:t>
            </w:r>
          </w:p>
          <w:p w14:paraId="1032A392">
            <w:pPr>
              <w:keepNext w:val="0"/>
              <w:keepLines w:val="0"/>
              <w:pageBreakBefore w:val="0"/>
              <w:numPr>
                <w:ilvl w:val="0"/>
                <w:numId w:val="13"/>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照顾患者的日常起居；</w:t>
            </w:r>
          </w:p>
          <w:p w14:paraId="010BEF74">
            <w:pPr>
              <w:keepNext w:val="0"/>
              <w:keepLines w:val="0"/>
              <w:pageBreakBefore w:val="0"/>
              <w:numPr>
                <w:ilvl w:val="0"/>
                <w:numId w:val="13"/>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做好患者的卫生护理</w:t>
            </w:r>
            <w:r>
              <w:rPr>
                <w:rFonts w:hint="eastAsia" w:ascii="宋体" w:hAnsi="宋体" w:eastAsia="宋体"/>
                <w:color w:val="auto"/>
                <w:sz w:val="21"/>
                <w:szCs w:val="21"/>
                <w:lang w:eastAsia="zh-CN"/>
              </w:rPr>
              <w:t>、</w:t>
            </w:r>
            <w:r>
              <w:rPr>
                <w:rFonts w:hint="eastAsia" w:ascii="宋体" w:hAnsi="宋体" w:eastAsia="宋体"/>
                <w:color w:val="auto"/>
                <w:sz w:val="21"/>
                <w:szCs w:val="21"/>
              </w:rPr>
              <w:t>饮食护理</w:t>
            </w:r>
            <w:r>
              <w:rPr>
                <w:rFonts w:hint="eastAsia" w:ascii="宋体" w:hAnsi="宋体" w:eastAsia="宋体"/>
                <w:color w:val="auto"/>
                <w:sz w:val="21"/>
                <w:szCs w:val="21"/>
                <w:lang w:eastAsia="zh-CN"/>
              </w:rPr>
              <w:t>、</w:t>
            </w:r>
            <w:r>
              <w:rPr>
                <w:rFonts w:hint="eastAsia" w:ascii="宋体" w:hAnsi="宋体" w:eastAsia="宋体"/>
                <w:color w:val="auto"/>
                <w:sz w:val="21"/>
                <w:szCs w:val="21"/>
              </w:rPr>
              <w:t>大小便护理；</w:t>
            </w:r>
          </w:p>
          <w:p w14:paraId="13AD4652">
            <w:pPr>
              <w:keepNext w:val="0"/>
              <w:keepLines w:val="0"/>
              <w:pageBreakBefore w:val="0"/>
              <w:numPr>
                <w:ilvl w:val="0"/>
                <w:numId w:val="13"/>
              </w:numPr>
              <w:kinsoku/>
              <w:wordWrap/>
              <w:overflowPunct/>
              <w:topLinePunct w:val="0"/>
              <w:bidi w:val="0"/>
              <w:spacing w:line="240" w:lineRule="auto"/>
              <w:jc w:val="left"/>
              <w:rPr>
                <w:rFonts w:hint="eastAsia" w:eastAsia="宋体" w:asciiTheme="minorHAnsi" w:hAnsiTheme="minorHAnsi" w:cstheme="minorBidi"/>
                <w:color w:val="auto"/>
                <w:kern w:val="2"/>
                <w:sz w:val="21"/>
                <w:szCs w:val="24"/>
                <w:lang w:val="en-US" w:eastAsia="zh-CN" w:bidi="ar-SA"/>
              </w:rPr>
            </w:pPr>
            <w:r>
              <w:rPr>
                <w:rFonts w:hint="eastAsia" w:ascii="宋体" w:hAnsi="宋体" w:eastAsia="宋体"/>
                <w:color w:val="auto"/>
                <w:sz w:val="21"/>
                <w:szCs w:val="21"/>
              </w:rPr>
              <w:t>为患者修剪指甲、剃须。</w:t>
            </w:r>
          </w:p>
        </w:tc>
      </w:tr>
      <w:tr w14:paraId="15DB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14:paraId="2AE806F1">
            <w:pPr>
              <w:keepNext w:val="0"/>
              <w:keepLines w:val="0"/>
              <w:pageBreakBefore w:val="0"/>
              <w:kinsoku/>
              <w:wordWrap/>
              <w:overflowPunct/>
              <w:topLinePunct w:val="0"/>
              <w:bidi w:val="0"/>
              <w:spacing w:line="240" w:lineRule="auto"/>
              <w:jc w:val="center"/>
              <w:rPr>
                <w:rFonts w:ascii="宋体" w:hAnsi="宋体"/>
                <w:color w:val="auto"/>
                <w:sz w:val="21"/>
                <w:szCs w:val="21"/>
              </w:rPr>
            </w:pPr>
            <w:r>
              <w:rPr>
                <w:rFonts w:hint="eastAsia" w:ascii="宋体" w:hAnsi="宋体" w:eastAsia="宋体"/>
                <w:color w:val="auto"/>
                <w:sz w:val="21"/>
                <w:szCs w:val="21"/>
              </w:rPr>
              <w:t>一对一服务</w:t>
            </w:r>
          </w:p>
        </w:tc>
        <w:tc>
          <w:tcPr>
            <w:tcW w:w="1663" w:type="dxa"/>
            <w:noWrap w:val="0"/>
            <w:vAlign w:val="center"/>
          </w:tcPr>
          <w:p w14:paraId="363193DC">
            <w:pPr>
              <w:keepNext w:val="0"/>
              <w:keepLines w:val="0"/>
              <w:pageBreakBefore w:val="0"/>
              <w:kinsoku/>
              <w:wordWrap/>
              <w:overflowPunct/>
              <w:topLinePunct w:val="0"/>
              <w:autoSpaceDE w:val="0"/>
              <w:autoSpaceDN w:val="0"/>
              <w:bidi w:val="0"/>
              <w:adjustRightInd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0元/天/人</w:t>
            </w:r>
          </w:p>
          <w:p w14:paraId="2CE53520">
            <w:pPr>
              <w:keepNext w:val="0"/>
              <w:keepLines w:val="0"/>
              <w:pageBreakBefore w:val="0"/>
              <w:kinsoku/>
              <w:wordWrap/>
              <w:overflowPunct/>
              <w:topLinePunct w:val="0"/>
              <w:autoSpaceDE w:val="0"/>
              <w:autoSpaceDN w:val="0"/>
              <w:bidi w:val="0"/>
              <w:adjustRightInd w:val="0"/>
              <w:spacing w:line="240" w:lineRule="auto"/>
              <w:jc w:val="left"/>
              <w:rPr>
                <w:rFonts w:ascii="宋体" w:hAnsi="宋体"/>
                <w:color w:val="auto"/>
                <w:sz w:val="21"/>
                <w:szCs w:val="21"/>
              </w:rPr>
            </w:pPr>
            <w:r>
              <w:rPr>
                <w:rFonts w:hint="eastAsia" w:ascii="宋体" w:hAnsi="宋体" w:eastAsia="宋体"/>
                <w:color w:val="auto"/>
                <w:sz w:val="21"/>
                <w:szCs w:val="21"/>
              </w:rPr>
              <w:t>（24小时</w:t>
            </w:r>
            <w:r>
              <w:rPr>
                <w:rFonts w:hint="eastAsia" w:ascii="宋体" w:hAnsi="宋体" w:eastAsia="宋体"/>
                <w:color w:val="auto"/>
                <w:sz w:val="21"/>
                <w:szCs w:val="21"/>
                <w:lang w:val="en-US" w:eastAsia="zh-CN"/>
              </w:rPr>
              <w:t>服</w:t>
            </w:r>
            <w:r>
              <w:rPr>
                <w:rFonts w:hint="eastAsia" w:ascii="宋体" w:hAnsi="宋体" w:eastAsia="宋体"/>
                <w:color w:val="auto"/>
                <w:sz w:val="21"/>
                <w:szCs w:val="21"/>
              </w:rPr>
              <w:t>务</w:t>
            </w:r>
            <w:r>
              <w:rPr>
                <w:rFonts w:hint="eastAsia" w:ascii="宋体" w:hAnsi="宋体"/>
                <w:color w:val="auto"/>
                <w:sz w:val="21"/>
                <w:szCs w:val="21"/>
                <w:lang w:eastAsia="zh-CN"/>
              </w:rPr>
              <w:t>）</w:t>
            </w:r>
          </w:p>
        </w:tc>
        <w:tc>
          <w:tcPr>
            <w:tcW w:w="1985" w:type="dxa"/>
            <w:noWrap w:val="0"/>
            <w:vAlign w:val="center"/>
          </w:tcPr>
          <w:p w14:paraId="094A19F7">
            <w:pPr>
              <w:keepNext w:val="0"/>
              <w:keepLines w:val="0"/>
              <w:pageBreakBefore w:val="0"/>
              <w:kinsoku/>
              <w:wordWrap/>
              <w:overflowPunct/>
              <w:topLinePunct w:val="0"/>
              <w:autoSpaceDE w:val="0"/>
              <w:autoSpaceDN w:val="0"/>
              <w:bidi w:val="0"/>
              <w:adjustRightInd w:val="0"/>
              <w:spacing w:line="240" w:lineRule="auto"/>
              <w:jc w:val="left"/>
              <w:rPr>
                <w:rFonts w:hint="eastAsia" w:ascii="宋体" w:hAnsi="宋体" w:eastAsia="宋体"/>
                <w:color w:val="auto"/>
                <w:sz w:val="21"/>
                <w:szCs w:val="21"/>
                <w:lang w:eastAsia="zh-CN"/>
              </w:rPr>
            </w:pPr>
            <w:r>
              <w:rPr>
                <w:rFonts w:hint="eastAsia" w:ascii="宋体" w:hAnsi="宋体" w:eastAsia="宋体"/>
                <w:color w:val="auto"/>
                <w:sz w:val="21"/>
                <w:szCs w:val="21"/>
              </w:rPr>
              <w:t>危重患者、气切患者、</w:t>
            </w:r>
            <w:r>
              <w:rPr>
                <w:rFonts w:hint="eastAsia" w:ascii="宋体" w:hAnsi="宋体" w:eastAsia="宋体"/>
                <w:color w:val="auto"/>
                <w:sz w:val="21"/>
                <w:szCs w:val="21"/>
                <w:lang w:eastAsia="zh-CN"/>
              </w:rPr>
              <w:t>剖宫产及其他</w:t>
            </w:r>
            <w:r>
              <w:rPr>
                <w:rFonts w:hint="eastAsia" w:ascii="宋体" w:hAnsi="宋体" w:eastAsia="宋体"/>
                <w:color w:val="auto"/>
                <w:sz w:val="21"/>
                <w:szCs w:val="21"/>
              </w:rPr>
              <w:t>手术患者及特殊患者（</w:t>
            </w:r>
            <w:r>
              <w:rPr>
                <w:rFonts w:hint="eastAsia" w:ascii="宋体" w:hAnsi="宋体" w:eastAsia="宋体" w:cs="SimSun-Identity-H"/>
                <w:color w:val="auto"/>
                <w:kern w:val="0"/>
                <w:sz w:val="21"/>
                <w:szCs w:val="21"/>
              </w:rPr>
              <w:t>感染</w:t>
            </w:r>
            <w:r>
              <w:rPr>
                <w:rFonts w:hint="eastAsia" w:ascii="宋体" w:hAnsi="宋体" w:eastAsia="宋体" w:cs="SimSun-Identity-H"/>
                <w:color w:val="auto"/>
                <w:kern w:val="0"/>
                <w:sz w:val="21"/>
                <w:szCs w:val="21"/>
                <w:lang w:val="en-US" w:eastAsia="zh-CN"/>
              </w:rPr>
              <w:t>性</w:t>
            </w:r>
            <w:r>
              <w:rPr>
                <w:rFonts w:hint="eastAsia" w:ascii="宋体" w:hAnsi="宋体" w:eastAsia="宋体" w:cs="SimSun-Identity-H"/>
                <w:color w:val="auto"/>
                <w:kern w:val="0"/>
                <w:sz w:val="21"/>
                <w:szCs w:val="21"/>
              </w:rPr>
              <w:t>病人或多重耐菌感染的病人）</w:t>
            </w:r>
            <w:r>
              <w:rPr>
                <w:rFonts w:hint="eastAsia" w:ascii="宋体" w:hAnsi="宋体" w:eastAsia="宋体" w:cs="SimSun-Identity-H"/>
                <w:color w:val="auto"/>
                <w:kern w:val="0"/>
                <w:sz w:val="21"/>
                <w:szCs w:val="21"/>
                <w:lang w:eastAsia="zh-CN"/>
              </w:rPr>
              <w:t>。</w:t>
            </w:r>
          </w:p>
        </w:tc>
        <w:tc>
          <w:tcPr>
            <w:tcW w:w="4494" w:type="dxa"/>
            <w:noWrap w:val="0"/>
            <w:vAlign w:val="center"/>
          </w:tcPr>
          <w:p w14:paraId="1E9EE1C6">
            <w:pPr>
              <w:keepNext w:val="0"/>
              <w:keepLines w:val="0"/>
              <w:pageBreakBefore w:val="0"/>
              <w:numPr>
                <w:ilvl w:val="0"/>
                <w:numId w:val="14"/>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照顾患者的日常起居；</w:t>
            </w:r>
          </w:p>
          <w:p w14:paraId="53605799">
            <w:pPr>
              <w:keepNext w:val="0"/>
              <w:keepLines w:val="0"/>
              <w:pageBreakBefore w:val="0"/>
              <w:numPr>
                <w:ilvl w:val="0"/>
                <w:numId w:val="14"/>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做好患者的卫生护理；</w:t>
            </w:r>
          </w:p>
          <w:p w14:paraId="55F55639">
            <w:pPr>
              <w:keepNext w:val="0"/>
              <w:keepLines w:val="0"/>
              <w:pageBreakBefore w:val="0"/>
              <w:numPr>
                <w:ilvl w:val="0"/>
                <w:numId w:val="14"/>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患者的饮食护理；</w:t>
            </w:r>
          </w:p>
          <w:p w14:paraId="4D2BE267">
            <w:pPr>
              <w:keepNext w:val="0"/>
              <w:keepLines w:val="0"/>
              <w:pageBreakBefore w:val="0"/>
              <w:numPr>
                <w:ilvl w:val="0"/>
                <w:numId w:val="14"/>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患者的大小便护理；</w:t>
            </w:r>
          </w:p>
          <w:p w14:paraId="249FCBEA">
            <w:pPr>
              <w:keepNext w:val="0"/>
              <w:keepLines w:val="0"/>
              <w:pageBreakBefore w:val="0"/>
              <w:numPr>
                <w:ilvl w:val="0"/>
                <w:numId w:val="14"/>
              </w:numPr>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陪同和指导患者做理疗。（不负责按摩、贵重物品的保管、不陪进高压氧仓及代签家属名）。</w:t>
            </w:r>
          </w:p>
        </w:tc>
      </w:tr>
      <w:tr w14:paraId="631F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422" w:type="dxa"/>
            <w:noWrap w:val="0"/>
            <w:vAlign w:val="center"/>
          </w:tcPr>
          <w:p w14:paraId="43AF410F">
            <w:pPr>
              <w:keepNext w:val="0"/>
              <w:keepLines w:val="0"/>
              <w:pageBreakBefore w:val="0"/>
              <w:kinsoku/>
              <w:wordWrap/>
              <w:overflowPunct/>
              <w:topLinePunct w:val="0"/>
              <w:bidi w:val="0"/>
              <w:spacing w:line="240" w:lineRule="auto"/>
              <w:jc w:val="center"/>
              <w:rPr>
                <w:rFonts w:ascii="宋体" w:hAnsi="宋体"/>
                <w:color w:val="auto"/>
                <w:sz w:val="21"/>
                <w:szCs w:val="21"/>
              </w:rPr>
            </w:pPr>
            <w:r>
              <w:rPr>
                <w:rFonts w:hint="eastAsia" w:ascii="宋体" w:hAnsi="宋体" w:eastAsia="宋体"/>
                <w:color w:val="auto"/>
                <w:sz w:val="21"/>
                <w:szCs w:val="21"/>
              </w:rPr>
              <w:t>一对二陪护</w:t>
            </w:r>
          </w:p>
          <w:p w14:paraId="1831610C">
            <w:pPr>
              <w:keepNext w:val="0"/>
              <w:keepLines w:val="0"/>
              <w:pageBreakBefore w:val="0"/>
              <w:kinsoku/>
              <w:wordWrap/>
              <w:overflowPunct/>
              <w:topLinePunct w:val="0"/>
              <w:bidi w:val="0"/>
              <w:spacing w:line="240" w:lineRule="auto"/>
              <w:jc w:val="center"/>
              <w:rPr>
                <w:rFonts w:hint="eastAsia"/>
                <w:color w:val="auto"/>
                <w:sz w:val="21"/>
                <w:szCs w:val="21"/>
              </w:rPr>
            </w:pPr>
            <w:r>
              <w:rPr>
                <w:rFonts w:hint="eastAsia" w:ascii="宋体" w:hAnsi="宋体" w:eastAsia="宋体" w:cs="SimSun-Identity-H"/>
                <w:color w:val="auto"/>
                <w:kern w:val="0"/>
                <w:sz w:val="21"/>
                <w:szCs w:val="21"/>
              </w:rPr>
              <w:t>（2名患者</w:t>
            </w:r>
            <w:r>
              <w:rPr>
                <w:rFonts w:hint="eastAsia" w:ascii="宋体" w:hAnsi="宋体" w:cs="SimSun-Identity-H"/>
                <w:color w:val="auto"/>
                <w:kern w:val="0"/>
                <w:sz w:val="21"/>
                <w:szCs w:val="21"/>
                <w:lang w:val="en-US" w:eastAsia="zh-CN"/>
              </w:rPr>
              <w:t>原则上</w:t>
            </w:r>
            <w:r>
              <w:rPr>
                <w:rFonts w:hint="eastAsia" w:ascii="宋体" w:hAnsi="宋体" w:eastAsia="宋体" w:cs="SimSun-Identity-H"/>
                <w:color w:val="auto"/>
                <w:kern w:val="0"/>
                <w:sz w:val="21"/>
                <w:szCs w:val="21"/>
              </w:rPr>
              <w:t>须在同一间病房内才可）</w:t>
            </w:r>
          </w:p>
        </w:tc>
        <w:tc>
          <w:tcPr>
            <w:tcW w:w="1663" w:type="dxa"/>
            <w:noWrap w:val="0"/>
            <w:vAlign w:val="center"/>
          </w:tcPr>
          <w:p w14:paraId="3BA34302">
            <w:pPr>
              <w:keepNext w:val="0"/>
              <w:keepLines w:val="0"/>
              <w:pageBreakBefore w:val="0"/>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0元/天/人（24小时值班制，分二班轮流值班，由管理员统一排班。已含</w:t>
            </w:r>
            <w:r>
              <w:rPr>
                <w:rFonts w:hint="eastAsia" w:ascii="宋体" w:hAnsi="宋体" w:eastAsia="宋体"/>
                <w:color w:val="auto"/>
                <w:sz w:val="21"/>
                <w:szCs w:val="21"/>
                <w:lang w:val="en-US" w:eastAsia="zh-CN"/>
              </w:rPr>
              <w:t>30</w:t>
            </w:r>
            <w:r>
              <w:rPr>
                <w:rFonts w:hint="eastAsia" w:ascii="宋体" w:hAnsi="宋体" w:eastAsia="宋体"/>
                <w:color w:val="auto"/>
                <w:sz w:val="21"/>
                <w:szCs w:val="21"/>
              </w:rPr>
              <w:t>分钟/餐吃饭时间）</w:t>
            </w:r>
          </w:p>
        </w:tc>
        <w:tc>
          <w:tcPr>
            <w:tcW w:w="1985" w:type="dxa"/>
            <w:noWrap w:val="0"/>
            <w:vAlign w:val="center"/>
          </w:tcPr>
          <w:p w14:paraId="4A85C74C">
            <w:pPr>
              <w:keepNext w:val="0"/>
              <w:keepLines w:val="0"/>
              <w:pageBreakBefore w:val="0"/>
              <w:kinsoku/>
              <w:wordWrap/>
              <w:overflowPunct/>
              <w:topLinePunct w:val="0"/>
              <w:autoSpaceDE w:val="0"/>
              <w:autoSpaceDN w:val="0"/>
              <w:bidi w:val="0"/>
              <w:adjustRightInd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服务对象为危重及重症患者、卧床且生活不能自理的患者</w:t>
            </w:r>
          </w:p>
        </w:tc>
        <w:tc>
          <w:tcPr>
            <w:tcW w:w="4494" w:type="dxa"/>
            <w:noWrap w:val="0"/>
            <w:vAlign w:val="center"/>
          </w:tcPr>
          <w:p w14:paraId="41A942B2">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24小时在病房内陪护病人，及时发现患者的需求并给予帮助，发现异常情况及时报告医护；</w:t>
            </w:r>
          </w:p>
          <w:p w14:paraId="6B7D85F2">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lang w:eastAsia="zh-CN"/>
              </w:rPr>
            </w:pPr>
            <w:r>
              <w:rPr>
                <w:rFonts w:hint="eastAsia" w:ascii="宋体" w:hAnsi="宋体" w:eastAsia="宋体"/>
                <w:color w:val="auto"/>
                <w:sz w:val="21"/>
                <w:szCs w:val="21"/>
              </w:rPr>
              <w:t>巡视观察补液进度，及时通知护士接加补液</w:t>
            </w:r>
            <w:r>
              <w:rPr>
                <w:rFonts w:hint="eastAsia" w:ascii="宋体" w:hAnsi="宋体" w:eastAsia="宋体"/>
                <w:color w:val="auto"/>
                <w:sz w:val="21"/>
                <w:szCs w:val="21"/>
                <w:lang w:eastAsia="zh-CN"/>
              </w:rPr>
              <w:t>；</w:t>
            </w:r>
          </w:p>
          <w:p w14:paraId="7F1776F4">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为患者修剪指甲、剃须等；</w:t>
            </w:r>
          </w:p>
          <w:p w14:paraId="051AFB3C">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为患者翻身、叩背、喂食、水（鼻饲病人除外）等；</w:t>
            </w:r>
          </w:p>
          <w:p w14:paraId="339D86D7">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协助患者床上大小二便、擦身。</w:t>
            </w:r>
          </w:p>
        </w:tc>
      </w:tr>
      <w:tr w14:paraId="164E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422" w:type="dxa"/>
            <w:noWrap w:val="0"/>
            <w:vAlign w:val="center"/>
          </w:tcPr>
          <w:p w14:paraId="64587A8B">
            <w:pPr>
              <w:keepNext w:val="0"/>
              <w:keepLines w:val="0"/>
              <w:pageBreakBefore w:val="0"/>
              <w:kinsoku/>
              <w:wordWrap/>
              <w:overflowPunct/>
              <w:topLinePunct w:val="0"/>
              <w:bidi w:val="0"/>
              <w:spacing w:line="240" w:lineRule="auto"/>
              <w:jc w:val="center"/>
              <w:rPr>
                <w:rFonts w:hint="eastAsia" w:ascii="宋体" w:hAnsi="宋体" w:eastAsia="宋体" w:cs="SimSun-Identity-H"/>
                <w:color w:val="auto"/>
                <w:kern w:val="0"/>
                <w:sz w:val="21"/>
                <w:szCs w:val="21"/>
              </w:rPr>
            </w:pPr>
            <w:r>
              <w:rPr>
                <w:rFonts w:hint="eastAsia" w:ascii="宋体" w:hAnsi="宋体" w:eastAsia="宋体"/>
                <w:color w:val="auto"/>
                <w:sz w:val="21"/>
                <w:szCs w:val="21"/>
              </w:rPr>
              <w:t>一对三陪护</w:t>
            </w:r>
          </w:p>
        </w:tc>
        <w:tc>
          <w:tcPr>
            <w:tcW w:w="1663" w:type="dxa"/>
            <w:noWrap w:val="0"/>
            <w:vAlign w:val="center"/>
          </w:tcPr>
          <w:p w14:paraId="69CD58DD">
            <w:pPr>
              <w:keepNext w:val="0"/>
              <w:keepLines w:val="0"/>
              <w:pageBreakBefore w:val="0"/>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0元/天/人（24小时值班制，分二班轮流值班，由管理员统一排班。已含45分钟/餐吃饭时间）</w:t>
            </w:r>
          </w:p>
        </w:tc>
        <w:tc>
          <w:tcPr>
            <w:tcW w:w="1985" w:type="dxa"/>
            <w:noWrap w:val="0"/>
            <w:vAlign w:val="center"/>
          </w:tcPr>
          <w:p w14:paraId="173E6B94">
            <w:pPr>
              <w:keepNext w:val="0"/>
              <w:keepLines w:val="0"/>
              <w:pageBreakBefore w:val="0"/>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卧床、生活不能自理或有需求的患者。</w:t>
            </w:r>
          </w:p>
        </w:tc>
        <w:tc>
          <w:tcPr>
            <w:tcW w:w="4494" w:type="dxa"/>
            <w:noWrap w:val="0"/>
            <w:vAlign w:val="center"/>
          </w:tcPr>
          <w:p w14:paraId="1B8C2653">
            <w:pPr>
              <w:keepNext w:val="0"/>
              <w:keepLines w:val="0"/>
              <w:pageBreakBefore w:val="0"/>
              <w:numPr>
                <w:ilvl w:val="0"/>
                <w:numId w:val="16"/>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每</w:t>
            </w:r>
            <w:r>
              <w:rPr>
                <w:rFonts w:hint="eastAsia" w:ascii="宋体" w:hAnsi="宋体"/>
                <w:color w:val="auto"/>
                <w:sz w:val="21"/>
                <w:szCs w:val="21"/>
              </w:rPr>
              <w:t>15</w:t>
            </w:r>
            <w:r>
              <w:rPr>
                <w:rFonts w:hint="eastAsia" w:ascii="宋体" w:hAnsi="宋体" w:eastAsia="宋体"/>
                <w:color w:val="auto"/>
                <w:sz w:val="21"/>
                <w:szCs w:val="21"/>
              </w:rPr>
              <w:t>分钟巡视病人一次，及时为患者服务</w:t>
            </w:r>
            <w:r>
              <w:rPr>
                <w:rFonts w:hint="eastAsia" w:ascii="宋体" w:hAnsi="宋体" w:eastAsia="宋体"/>
                <w:color w:val="auto"/>
                <w:sz w:val="21"/>
                <w:szCs w:val="21"/>
                <w:lang w:eastAsia="zh-CN"/>
              </w:rPr>
              <w:t>；</w:t>
            </w:r>
          </w:p>
          <w:p w14:paraId="725E6EBE">
            <w:pPr>
              <w:keepNext w:val="0"/>
              <w:keepLines w:val="0"/>
              <w:pageBreakBefore w:val="0"/>
              <w:numPr>
                <w:ilvl w:val="0"/>
                <w:numId w:val="16"/>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巡视观察补液进度，及时通知护士接加补液；</w:t>
            </w:r>
          </w:p>
          <w:p w14:paraId="64A65320">
            <w:pPr>
              <w:keepNext w:val="0"/>
              <w:keepLines w:val="0"/>
              <w:pageBreakBefore w:val="0"/>
              <w:numPr>
                <w:ilvl w:val="0"/>
                <w:numId w:val="16"/>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观察病情，发现异常情况及时报告医护人员；</w:t>
            </w:r>
          </w:p>
          <w:p w14:paraId="2BB7FA0C">
            <w:pPr>
              <w:keepNext w:val="0"/>
              <w:keepLines w:val="0"/>
              <w:pageBreakBefore w:val="0"/>
              <w:numPr>
                <w:ilvl w:val="0"/>
                <w:numId w:val="16"/>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为患者修剪指甲、剃须，4.定时为病情需要的患者翻身、叩背、喂食、水等（鼻饲病人除外）；</w:t>
            </w:r>
          </w:p>
          <w:p w14:paraId="40778FEE">
            <w:pPr>
              <w:keepNext w:val="0"/>
              <w:keepLines w:val="0"/>
              <w:pageBreakBefore w:val="0"/>
              <w:numPr>
                <w:ilvl w:val="0"/>
                <w:numId w:val="16"/>
              </w:numPr>
              <w:kinsoku/>
              <w:wordWrap/>
              <w:overflowPunct/>
              <w:topLinePunct w:val="0"/>
              <w:bidi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rPr>
              <w:t>协助患者床上大小二便，每天擦身1</w:t>
            </w:r>
            <w:r>
              <w:rPr>
                <w:rFonts w:hint="eastAsia" w:ascii="宋体" w:hAnsi="宋体" w:eastAsia="宋体"/>
                <w:color w:val="auto"/>
                <w:sz w:val="21"/>
                <w:szCs w:val="21"/>
                <w:lang w:eastAsia="zh-CN"/>
              </w:rPr>
              <w:t>—</w:t>
            </w:r>
            <w:r>
              <w:rPr>
                <w:rFonts w:hint="eastAsia" w:ascii="宋体" w:hAnsi="宋体" w:eastAsia="宋体"/>
                <w:color w:val="auto"/>
                <w:sz w:val="21"/>
                <w:szCs w:val="21"/>
              </w:rPr>
              <w:t xml:space="preserve">2次。                             </w:t>
            </w:r>
          </w:p>
        </w:tc>
      </w:tr>
      <w:tr w14:paraId="7C57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22" w:type="dxa"/>
            <w:noWrap w:val="0"/>
            <w:vAlign w:val="center"/>
          </w:tcPr>
          <w:p w14:paraId="2BA56BC4">
            <w:pPr>
              <w:keepNext w:val="0"/>
              <w:keepLines w:val="0"/>
              <w:pageBreakBefore w:val="0"/>
              <w:kinsoku/>
              <w:wordWrap/>
              <w:overflowPunct/>
              <w:topLinePunct w:val="0"/>
              <w:bidi w:val="0"/>
              <w:spacing w:line="240" w:lineRule="auto"/>
              <w:jc w:val="center"/>
              <w:rPr>
                <w:rFonts w:ascii="宋体" w:hAnsi="宋体"/>
                <w:color w:val="auto"/>
                <w:sz w:val="21"/>
                <w:szCs w:val="21"/>
              </w:rPr>
            </w:pPr>
            <w:r>
              <w:rPr>
                <w:rFonts w:hint="eastAsia" w:ascii="宋体" w:hAnsi="宋体" w:eastAsia="宋体"/>
                <w:color w:val="auto"/>
                <w:sz w:val="21"/>
                <w:szCs w:val="21"/>
              </w:rPr>
              <w:t>月嫂服务</w:t>
            </w:r>
          </w:p>
        </w:tc>
        <w:tc>
          <w:tcPr>
            <w:tcW w:w="1663" w:type="dxa"/>
            <w:noWrap w:val="0"/>
            <w:vAlign w:val="center"/>
          </w:tcPr>
          <w:p w14:paraId="4AEA6DAD">
            <w:pPr>
              <w:keepNext w:val="0"/>
              <w:keepLines w:val="0"/>
              <w:pageBreakBefore w:val="0"/>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顺产300元/人，</w:t>
            </w:r>
            <w:r>
              <w:rPr>
                <w:rFonts w:hint="eastAsia" w:ascii="宋体" w:hAnsi="宋体" w:eastAsia="宋体"/>
                <w:color w:val="auto"/>
                <w:sz w:val="21"/>
                <w:szCs w:val="21"/>
                <w:lang w:eastAsia="zh-CN"/>
              </w:rPr>
              <w:t>剖宫产</w:t>
            </w:r>
            <w:r>
              <w:rPr>
                <w:rFonts w:hint="eastAsia" w:ascii="宋体" w:hAnsi="宋体" w:eastAsia="宋体"/>
                <w:color w:val="auto"/>
                <w:sz w:val="21"/>
                <w:szCs w:val="21"/>
              </w:rPr>
              <w:t>400元/人，带月嫂回家陪护9900元/月（26天/月）。</w:t>
            </w:r>
          </w:p>
        </w:tc>
        <w:tc>
          <w:tcPr>
            <w:tcW w:w="1985" w:type="dxa"/>
            <w:noWrap w:val="0"/>
            <w:vAlign w:val="center"/>
          </w:tcPr>
          <w:p w14:paraId="22E2BC0F">
            <w:pPr>
              <w:keepNext w:val="0"/>
              <w:keepLines w:val="0"/>
              <w:pageBreakBefore w:val="0"/>
              <w:kinsoku/>
              <w:wordWrap/>
              <w:overflowPunct/>
              <w:topLinePunct w:val="0"/>
              <w:autoSpaceDE w:val="0"/>
              <w:autoSpaceDN w:val="0"/>
              <w:bidi w:val="0"/>
              <w:adjustRightInd w:val="0"/>
              <w:spacing w:line="240" w:lineRule="auto"/>
              <w:jc w:val="left"/>
              <w:rPr>
                <w:rFonts w:ascii="宋体" w:hAnsi="宋体"/>
                <w:color w:val="auto"/>
                <w:sz w:val="21"/>
                <w:szCs w:val="21"/>
              </w:rPr>
            </w:pPr>
            <w:r>
              <w:rPr>
                <w:rFonts w:hint="eastAsia" w:ascii="宋体" w:hAnsi="宋体" w:eastAsia="宋体"/>
                <w:color w:val="auto"/>
                <w:sz w:val="21"/>
                <w:szCs w:val="21"/>
              </w:rPr>
              <w:t>住院期间有需求的产妇</w:t>
            </w:r>
          </w:p>
        </w:tc>
        <w:tc>
          <w:tcPr>
            <w:tcW w:w="4494" w:type="dxa"/>
            <w:noWrap w:val="0"/>
            <w:vAlign w:val="center"/>
          </w:tcPr>
          <w:p w14:paraId="7722F314">
            <w:pPr>
              <w:keepNext w:val="0"/>
              <w:keepLines w:val="0"/>
              <w:pageBreakBefore w:val="0"/>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由持证月嫂为住院期间的产妇和婴儿提供生活照顾。</w:t>
            </w:r>
          </w:p>
        </w:tc>
      </w:tr>
      <w:tr w14:paraId="745A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64" w:type="dxa"/>
            <w:gridSpan w:val="4"/>
            <w:noWrap w:val="0"/>
            <w:vAlign w:val="center"/>
          </w:tcPr>
          <w:p w14:paraId="444EF4E7">
            <w:pPr>
              <w:keepNext w:val="0"/>
              <w:keepLines w:val="0"/>
              <w:pageBreakBefore w:val="0"/>
              <w:widowControl/>
              <w:kinsoku/>
              <w:wordWrap/>
              <w:overflowPunct/>
              <w:topLinePunct w:val="0"/>
              <w:bidi w:val="0"/>
              <w:spacing w:line="240" w:lineRule="auto"/>
              <w:jc w:val="left"/>
              <w:rPr>
                <w:rFonts w:hint="eastAsia" w:ascii="宋体" w:hAnsi="宋体" w:eastAsia="宋体"/>
                <w:b/>
                <w:color w:val="auto"/>
                <w:sz w:val="21"/>
                <w:szCs w:val="21"/>
              </w:rPr>
            </w:pPr>
            <w:r>
              <w:rPr>
                <w:rFonts w:hint="eastAsia" w:ascii="宋体" w:hAnsi="宋体" w:eastAsia="宋体"/>
                <w:b/>
                <w:color w:val="auto"/>
                <w:sz w:val="21"/>
                <w:szCs w:val="21"/>
              </w:rPr>
              <w:t>备注：</w:t>
            </w:r>
          </w:p>
          <w:p w14:paraId="252594D9">
            <w:pPr>
              <w:keepNext w:val="0"/>
              <w:keepLines w:val="0"/>
              <w:pageBreakBefore w:val="0"/>
              <w:widowControl/>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1.服务费的计算时间为8</w:t>
            </w:r>
            <w:r>
              <w:rPr>
                <w:rFonts w:hint="eastAsia" w:ascii="宋体" w:hAnsi="宋体" w:eastAsia="宋体"/>
                <w:color w:val="auto"/>
                <w:sz w:val="21"/>
                <w:szCs w:val="21"/>
                <w:lang w:eastAsia="zh-CN"/>
              </w:rPr>
              <w:t>:</w:t>
            </w:r>
            <w:r>
              <w:rPr>
                <w:rFonts w:hint="eastAsia" w:ascii="宋体" w:hAnsi="宋体" w:eastAsia="宋体"/>
                <w:color w:val="auto"/>
                <w:sz w:val="21"/>
                <w:szCs w:val="21"/>
              </w:rPr>
              <w:t>00。上岗第一天如果服务不足4 小时的，按实际服务工时计费，服务时间为4</w:t>
            </w:r>
            <w:r>
              <w:rPr>
                <w:rFonts w:hint="eastAsia" w:ascii="宋体" w:hAnsi="宋体" w:eastAsia="宋体"/>
                <w:color w:val="auto"/>
                <w:sz w:val="21"/>
                <w:szCs w:val="21"/>
                <w:lang w:eastAsia="zh-CN"/>
              </w:rPr>
              <w:t>—</w:t>
            </w:r>
            <w:r>
              <w:rPr>
                <w:rFonts w:hint="eastAsia" w:ascii="宋体" w:hAnsi="宋体" w:eastAsia="宋体"/>
                <w:color w:val="auto"/>
                <w:sz w:val="21"/>
                <w:szCs w:val="21"/>
              </w:rPr>
              <w:t xml:space="preserve">8小时的按半天收取，超过8小时的按一天收取。 </w:t>
            </w:r>
          </w:p>
          <w:p w14:paraId="09372F05">
            <w:pPr>
              <w:keepNext w:val="0"/>
              <w:keepLines w:val="0"/>
              <w:pageBreakBefore w:val="0"/>
              <w:widowControl/>
              <w:kinsoku/>
              <w:wordWrap/>
              <w:overflowPunct/>
              <w:topLinePunct w:val="0"/>
              <w:bidi w:val="0"/>
              <w:spacing w:line="240" w:lineRule="auto"/>
              <w:jc w:val="left"/>
              <w:rPr>
                <w:rFonts w:ascii="宋体" w:hAnsi="宋体"/>
                <w:color w:val="auto"/>
                <w:sz w:val="21"/>
                <w:szCs w:val="21"/>
              </w:rPr>
            </w:pPr>
            <w:r>
              <w:rPr>
                <w:rFonts w:hint="eastAsia" w:ascii="宋体" w:hAnsi="宋体" w:eastAsia="宋体"/>
                <w:color w:val="auto"/>
                <w:sz w:val="21"/>
                <w:szCs w:val="21"/>
              </w:rPr>
              <w:t>2.国家法定节假日一对多服务在原收费的标准上加收50 元/天，一对一服务和一对二服务加收 100 元/天，加收的金额全部给陪护员。国家法定节假日是指：元旦1 天，春节 3 天，清明 1 天，五一 1 天，端午节1 天，中秋节 1 天，国庆 3 天，共11 天。</w:t>
            </w:r>
          </w:p>
          <w:p w14:paraId="6689B27E">
            <w:pPr>
              <w:keepNext w:val="0"/>
              <w:keepLines w:val="0"/>
              <w:pageBreakBefore w:val="0"/>
              <w:kinsoku/>
              <w:wordWrap/>
              <w:overflowPunct/>
              <w:topLinePunct w:val="0"/>
              <w:autoSpaceDE w:val="0"/>
              <w:autoSpaceDN w:val="0"/>
              <w:bidi w:val="0"/>
              <w:adjustRightInd w:val="0"/>
              <w:spacing w:line="240" w:lineRule="auto"/>
              <w:jc w:val="left"/>
              <w:rPr>
                <w:rFonts w:hint="eastAsia"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w:t>
            </w: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新增的服务项目须提交书面申请交给</w:t>
            </w:r>
            <w:r>
              <w:rPr>
                <w:rFonts w:hint="eastAsia" w:ascii="宋体" w:hAnsi="宋体" w:eastAsia="宋体"/>
                <w:color w:val="auto"/>
                <w:sz w:val="21"/>
                <w:szCs w:val="21"/>
                <w:lang w:eastAsia="zh-CN"/>
              </w:rPr>
              <w:t>业主方</w:t>
            </w:r>
            <w:r>
              <w:rPr>
                <w:rFonts w:hint="eastAsia" w:ascii="宋体" w:hAnsi="宋体" w:eastAsia="宋体"/>
                <w:color w:val="auto"/>
                <w:sz w:val="21"/>
                <w:szCs w:val="21"/>
              </w:rPr>
              <w:t>审核同意方可开展。</w:t>
            </w:r>
          </w:p>
          <w:p w14:paraId="6496F32C">
            <w:pPr>
              <w:keepNext w:val="0"/>
              <w:keepLines w:val="0"/>
              <w:pageBreakBefore w:val="0"/>
              <w:kinsoku/>
              <w:wordWrap/>
              <w:overflowPunct/>
              <w:topLinePunct w:val="0"/>
              <w:autoSpaceDE w:val="0"/>
              <w:autoSpaceDN w:val="0"/>
              <w:bidi w:val="0"/>
              <w:adjustRightInd w:val="0"/>
              <w:spacing w:line="240" w:lineRule="auto"/>
              <w:jc w:val="lef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4.各请陪科室可实施班组制管理模式。</w:t>
            </w:r>
          </w:p>
        </w:tc>
      </w:tr>
    </w:tbl>
    <w:p w14:paraId="2017BBB0">
      <w:pPr>
        <w:keepNext w:val="0"/>
        <w:keepLines w:val="0"/>
        <w:pageBreakBefore w:val="0"/>
        <w:kinsoku/>
        <w:wordWrap/>
        <w:overflowPunct/>
        <w:topLinePunct w:val="0"/>
        <w:autoSpaceDE w:val="0"/>
        <w:autoSpaceDN w:val="0"/>
        <w:bidi w:val="0"/>
        <w:adjustRightInd w:val="0"/>
        <w:spacing w:line="360" w:lineRule="auto"/>
        <w:ind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（3）</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应严格按收费标准进行收费。严禁私自提高陪护服务费用</w:t>
      </w:r>
      <w:r>
        <w:rPr>
          <w:rFonts w:hint="eastAsia" w:asciiTheme="minorEastAsia" w:hAnsiTheme="minorEastAsia"/>
          <w:bCs/>
          <w:color w:val="auto"/>
          <w:sz w:val="24"/>
          <w:szCs w:val="24"/>
          <w:lang w:val="en-US" w:eastAsia="zh-CN"/>
        </w:rPr>
        <w:t>或提供与收费标准不符的请陪服务</w:t>
      </w:r>
      <w:r>
        <w:rPr>
          <w:rFonts w:hint="eastAsia" w:asciiTheme="minorEastAsia" w:hAnsiTheme="minorEastAsia"/>
          <w:bCs/>
          <w:color w:val="auto"/>
          <w:sz w:val="24"/>
          <w:szCs w:val="24"/>
        </w:rPr>
        <w:t>。</w:t>
      </w:r>
    </w:p>
    <w:p w14:paraId="05AB2E73">
      <w:pPr>
        <w:keepNext w:val="0"/>
        <w:keepLines w:val="0"/>
        <w:pageBreakBefore w:val="0"/>
        <w:kinsoku/>
        <w:wordWrap/>
        <w:overflowPunct/>
        <w:topLinePunct w:val="0"/>
        <w:autoSpaceDE w:val="0"/>
        <w:autoSpaceDN w:val="0"/>
        <w:bidi w:val="0"/>
        <w:adjustRightInd w:val="0"/>
        <w:spacing w:line="360" w:lineRule="auto"/>
        <w:ind w:firstLine="480" w:firstLineChars="200"/>
        <w:jc w:val="left"/>
        <w:rPr>
          <w:rFonts w:asciiTheme="minorEastAsia" w:hAnsiTheme="minorEastAsia"/>
          <w:bCs/>
          <w:color w:val="auto"/>
          <w:sz w:val="24"/>
          <w:szCs w:val="24"/>
        </w:rPr>
      </w:pPr>
      <w:r>
        <w:rPr>
          <w:rFonts w:hint="eastAsia" w:asciiTheme="minorEastAsia" w:hAnsiTheme="minorEastAsia"/>
          <w:bCs/>
          <w:color w:val="auto"/>
          <w:sz w:val="24"/>
          <w:szCs w:val="24"/>
        </w:rPr>
        <w:t>（4）</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应由项目管理人员统一向病人或家属收取陪护费，并提供收费凭据，禁止陪护员工直接向病人或家属收取陪护费，或以任何理由提高服务费。</w:t>
      </w:r>
    </w:p>
    <w:p w14:paraId="6FAFA1BF">
      <w:pPr>
        <w:keepNext w:val="0"/>
        <w:keepLines w:val="0"/>
        <w:pageBreakBefore w:val="0"/>
        <w:kinsoku/>
        <w:wordWrap/>
        <w:overflowPunct/>
        <w:topLinePunct w:val="0"/>
        <w:autoSpaceDE w:val="0"/>
        <w:autoSpaceDN w:val="0"/>
        <w:bidi w:val="0"/>
        <w:adjustRightInd w:val="0"/>
        <w:spacing w:line="360" w:lineRule="auto"/>
        <w:ind w:firstLine="480" w:firstLineChars="200"/>
        <w:jc w:val="left"/>
        <w:rPr>
          <w:rFonts w:asciiTheme="minorEastAsia" w:hAnsiTheme="minorEastAsia"/>
          <w:bCs/>
          <w:color w:val="auto"/>
          <w:sz w:val="24"/>
          <w:szCs w:val="24"/>
          <w:highlight w:val="none"/>
        </w:rPr>
      </w:pPr>
      <w:r>
        <w:rPr>
          <w:rFonts w:hint="eastAsia" w:asciiTheme="minorEastAsia" w:hAnsiTheme="minorEastAsia"/>
          <w:bCs/>
          <w:color w:val="auto"/>
          <w:sz w:val="24"/>
          <w:szCs w:val="24"/>
        </w:rPr>
        <w:t>（5）</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应做好陪护服务费的管理，并保证员工的福利待遇，按一对多陪护：陪护员占服务费66%，公司占30%，水、电及管理费占4%；一对一陪护：陪护员占服务费91%，公司占7%，水、电及管理费占2%。</w:t>
      </w:r>
      <w:r>
        <w:rPr>
          <w:rFonts w:hint="eastAsia" w:asciiTheme="minorEastAsia" w:hAnsiTheme="minorEastAsia"/>
          <w:bCs/>
          <w:color w:val="auto"/>
          <w:sz w:val="24"/>
          <w:szCs w:val="24"/>
          <w:highlight w:val="none"/>
        </w:rPr>
        <w:t>水、电及管理费</w:t>
      </w:r>
      <w:r>
        <w:rPr>
          <w:rFonts w:hint="eastAsia" w:asciiTheme="minorEastAsia" w:hAnsiTheme="minorEastAsia"/>
          <w:bCs/>
          <w:color w:val="auto"/>
          <w:sz w:val="24"/>
          <w:szCs w:val="24"/>
          <w:highlight w:val="none"/>
          <w:lang w:val="en-US" w:eastAsia="zh-CN"/>
        </w:rPr>
        <w:t>确认</w:t>
      </w:r>
      <w:r>
        <w:rPr>
          <w:rFonts w:hint="eastAsia" w:asciiTheme="minorEastAsia" w:hAnsiTheme="minorEastAsia"/>
          <w:bCs/>
          <w:color w:val="auto"/>
          <w:sz w:val="24"/>
          <w:szCs w:val="24"/>
          <w:highlight w:val="none"/>
        </w:rPr>
        <w:t>每月由</w:t>
      </w:r>
      <w:r>
        <w:rPr>
          <w:rFonts w:hint="eastAsia" w:asciiTheme="minorEastAsia" w:hAnsiTheme="minorEastAsia"/>
          <w:bCs/>
          <w:color w:val="auto"/>
          <w:sz w:val="24"/>
          <w:szCs w:val="24"/>
          <w:highlight w:val="none"/>
          <w:lang w:eastAsia="zh-CN"/>
        </w:rPr>
        <w:t>中选服务商</w:t>
      </w:r>
      <w:r>
        <w:rPr>
          <w:rFonts w:hint="eastAsia" w:asciiTheme="minorEastAsia" w:hAnsiTheme="minorEastAsia"/>
          <w:bCs/>
          <w:color w:val="auto"/>
          <w:sz w:val="24"/>
          <w:szCs w:val="24"/>
          <w:highlight w:val="none"/>
          <w:lang w:val="en-US" w:eastAsia="zh-CN"/>
        </w:rPr>
        <w:t>与</w:t>
      </w:r>
      <w:r>
        <w:rPr>
          <w:rFonts w:hint="eastAsia" w:asciiTheme="minorEastAsia" w:hAnsiTheme="minorEastAsia"/>
          <w:bCs/>
          <w:color w:val="auto"/>
          <w:sz w:val="24"/>
          <w:szCs w:val="24"/>
          <w:highlight w:val="none"/>
        </w:rPr>
        <w:t>科室护长核对</w:t>
      </w:r>
      <w:r>
        <w:rPr>
          <w:rFonts w:hint="eastAsia" w:asciiTheme="minorEastAsia" w:hAnsiTheme="minorEastAsia"/>
          <w:bCs/>
          <w:color w:val="auto"/>
          <w:sz w:val="24"/>
          <w:szCs w:val="24"/>
          <w:highlight w:val="none"/>
          <w:lang w:val="en-US" w:eastAsia="zh-CN"/>
        </w:rPr>
        <w:t>确认签名</w:t>
      </w:r>
      <w:r>
        <w:rPr>
          <w:rFonts w:hint="eastAsia" w:asciiTheme="minorEastAsia" w:hAnsiTheme="minorEastAsia"/>
          <w:bCs/>
          <w:color w:val="auto"/>
          <w:sz w:val="24"/>
          <w:szCs w:val="24"/>
          <w:highlight w:val="none"/>
        </w:rPr>
        <w:t>后，报表</w:t>
      </w:r>
      <w:r>
        <w:rPr>
          <w:rFonts w:hint="eastAsia" w:asciiTheme="minorEastAsia" w:hAnsiTheme="minorEastAsia"/>
          <w:bCs/>
          <w:color w:val="auto"/>
          <w:sz w:val="24"/>
          <w:szCs w:val="24"/>
          <w:highlight w:val="none"/>
          <w:lang w:val="en-US" w:eastAsia="zh-CN"/>
        </w:rPr>
        <w:t>及费用</w:t>
      </w:r>
      <w:r>
        <w:rPr>
          <w:rFonts w:hint="eastAsia" w:asciiTheme="minorEastAsia" w:hAnsiTheme="minorEastAsia"/>
          <w:bCs/>
          <w:color w:val="auto"/>
          <w:sz w:val="24"/>
          <w:szCs w:val="24"/>
          <w:highlight w:val="none"/>
        </w:rPr>
        <w:t>交给</w:t>
      </w:r>
      <w:r>
        <w:rPr>
          <w:rFonts w:hint="eastAsia" w:asciiTheme="minorEastAsia" w:hAnsiTheme="minorEastAsia"/>
          <w:bCs/>
          <w:color w:val="auto"/>
          <w:sz w:val="24"/>
          <w:szCs w:val="24"/>
          <w:highlight w:val="none"/>
          <w:lang w:eastAsia="zh-CN"/>
        </w:rPr>
        <w:t>业主方</w:t>
      </w:r>
      <w:r>
        <w:rPr>
          <w:rFonts w:hint="eastAsia" w:asciiTheme="minorEastAsia" w:hAnsiTheme="minorEastAsia"/>
          <w:bCs/>
          <w:color w:val="auto"/>
          <w:sz w:val="24"/>
          <w:szCs w:val="24"/>
          <w:highlight w:val="none"/>
        </w:rPr>
        <w:t>财务部门。</w:t>
      </w:r>
    </w:p>
    <w:p w14:paraId="7AF8C5D0">
      <w:pPr>
        <w:pStyle w:val="8"/>
        <w:keepNext w:val="0"/>
        <w:keepLines w:val="0"/>
        <w:pageBreakBefore w:val="0"/>
        <w:tabs>
          <w:tab w:val="left" w:pos="2340"/>
        </w:tabs>
        <w:kinsoku/>
        <w:wordWrap/>
        <w:overflowPunct/>
        <w:topLinePunct w:val="0"/>
        <w:bidi w:val="0"/>
        <w:adjustRightInd w:val="0"/>
        <w:snapToGrid w:val="0"/>
        <w:spacing w:line="360" w:lineRule="auto"/>
        <w:ind w:firstLine="480" w:firstLineChars="200"/>
        <w:rPr>
          <w:rFonts w:asciiTheme="minorEastAsia" w:hAnsiTheme="minorEastAsia"/>
          <w:color w:val="auto"/>
          <w:sz w:val="24"/>
          <w:szCs w:val="24"/>
        </w:rPr>
      </w:pPr>
      <w:r>
        <w:rPr>
          <w:rFonts w:hint="eastAsia" w:asciiTheme="minorEastAsia" w:hAnsiTheme="minorEastAsia"/>
          <w:bCs/>
          <w:color w:val="auto"/>
          <w:sz w:val="24"/>
          <w:szCs w:val="24"/>
        </w:rPr>
        <w:t>（6）</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的员工禁止向病人暗示或索要红包、小费、餐费、要求家属提供饮食及兜售各种日常用品、药物、保健品、食品等行为。严禁员工私自出售陪人床、增加</w:t>
      </w:r>
      <w:r>
        <w:rPr>
          <w:rFonts w:asciiTheme="minorEastAsia" w:hAnsiTheme="minorEastAsia"/>
          <w:bCs/>
          <w:color w:val="auto"/>
          <w:sz w:val="24"/>
          <w:szCs w:val="24"/>
        </w:rPr>
        <w:t>陪护</w:t>
      </w:r>
      <w:r>
        <w:rPr>
          <w:rFonts w:hint="eastAsia" w:asciiTheme="minorEastAsia" w:hAnsiTheme="minorEastAsia"/>
          <w:bCs/>
          <w:color w:val="auto"/>
          <w:sz w:val="24"/>
          <w:szCs w:val="24"/>
        </w:rPr>
        <w:t>人数</w:t>
      </w:r>
      <w:r>
        <w:rPr>
          <w:rFonts w:asciiTheme="minorEastAsia" w:hAnsiTheme="minorEastAsia"/>
          <w:bCs/>
          <w:color w:val="auto"/>
          <w:sz w:val="24"/>
          <w:szCs w:val="24"/>
        </w:rPr>
        <w:t>并</w:t>
      </w:r>
      <w:r>
        <w:rPr>
          <w:rFonts w:hint="eastAsia" w:asciiTheme="minorEastAsia" w:hAnsiTheme="minorEastAsia"/>
          <w:bCs/>
          <w:color w:val="auto"/>
          <w:sz w:val="24"/>
          <w:szCs w:val="24"/>
        </w:rPr>
        <w:t>私自</w:t>
      </w:r>
      <w:r>
        <w:rPr>
          <w:rFonts w:asciiTheme="minorEastAsia" w:hAnsiTheme="minorEastAsia"/>
          <w:bCs/>
          <w:color w:val="auto"/>
          <w:sz w:val="24"/>
          <w:szCs w:val="24"/>
        </w:rPr>
        <w:t>收取报酬</w:t>
      </w:r>
      <w:r>
        <w:rPr>
          <w:rFonts w:hint="eastAsia" w:asciiTheme="minorEastAsia" w:hAnsiTheme="minorEastAsia"/>
          <w:bCs/>
          <w:color w:val="auto"/>
          <w:sz w:val="24"/>
          <w:szCs w:val="24"/>
        </w:rPr>
        <w:t>的行为。</w:t>
      </w:r>
    </w:p>
    <w:p w14:paraId="5FF8BAA9">
      <w:pPr>
        <w:keepNext w:val="0"/>
        <w:keepLines w:val="0"/>
        <w:pageBreakBefore w:val="0"/>
        <w:kinsoku/>
        <w:wordWrap/>
        <w:overflowPunct/>
        <w:topLinePunct w:val="0"/>
        <w:bidi w:val="0"/>
        <w:spacing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3</w:t>
      </w:r>
      <w:r>
        <w:rPr>
          <w:rFonts w:hint="eastAsia" w:asciiTheme="minorEastAsia" w:hAnsiTheme="minorEastAsia"/>
          <w:b/>
          <w:color w:val="auto"/>
          <w:sz w:val="24"/>
          <w:szCs w:val="24"/>
          <w:lang w:eastAsia="zh-CN"/>
        </w:rPr>
        <w:t>.</w:t>
      </w:r>
      <w:r>
        <w:rPr>
          <w:rFonts w:hint="eastAsia" w:asciiTheme="minorEastAsia" w:hAnsiTheme="minorEastAsia"/>
          <w:b/>
          <w:color w:val="auto"/>
          <w:sz w:val="24"/>
          <w:szCs w:val="24"/>
        </w:rPr>
        <w:t>陪护服务工作要求</w:t>
      </w:r>
    </w:p>
    <w:p w14:paraId="0324364D">
      <w:pPr>
        <w:keepNext w:val="0"/>
        <w:keepLines w:val="0"/>
        <w:pageBreakBefore w:val="0"/>
        <w:numPr>
          <w:ilvl w:val="0"/>
          <w:numId w:val="0"/>
        </w:numPr>
        <w:kinsoku/>
        <w:wordWrap/>
        <w:overflowPunct/>
        <w:topLinePunct w:val="0"/>
        <w:bidi w:val="0"/>
        <w:snapToGrid w:val="0"/>
        <w:spacing w:line="360" w:lineRule="auto"/>
        <w:ind w:leftChars="0" w:firstLine="482" w:firstLineChars="200"/>
        <w:jc w:val="both"/>
        <w:rPr>
          <w:rFonts w:asciiTheme="minorEastAsia" w:hAnsiTheme="minorEastAsia"/>
          <w:bCs/>
          <w:color w:val="auto"/>
          <w:sz w:val="24"/>
          <w:szCs w:val="24"/>
        </w:rPr>
      </w:pPr>
      <w:r>
        <w:rPr>
          <w:rFonts w:hint="eastAsia" w:asciiTheme="minorEastAsia" w:hAnsiTheme="minorEastAsia"/>
          <w:b/>
          <w:color w:val="auto"/>
          <w:sz w:val="24"/>
          <w:szCs w:val="24"/>
        </w:rPr>
        <w:t>★</w:t>
      </w:r>
      <w:r>
        <w:rPr>
          <w:rFonts w:hint="eastAsia" w:asciiTheme="minorEastAsia" w:hAnsiTheme="minorEastAsia"/>
          <w:bCs/>
          <w:color w:val="auto"/>
          <w:sz w:val="24"/>
          <w:szCs w:val="24"/>
        </w:rPr>
        <w:t>（1）陪护员应严格遵守医院各项规章制度及操作规程，员工上班期间穿着统一的工作服、佩戴工牌，仪表、仪容整洁，上班时间不得穿短裤、背心、睡衣、拖鞋、高跟鞋等。</w:t>
      </w:r>
    </w:p>
    <w:p w14:paraId="42D7068A">
      <w:pPr>
        <w:keepNext w:val="0"/>
        <w:keepLines w:val="0"/>
        <w:pageBreakBefore w:val="0"/>
        <w:numPr>
          <w:ilvl w:val="0"/>
          <w:numId w:val="0"/>
        </w:numPr>
        <w:kinsoku/>
        <w:wordWrap/>
        <w:overflowPunct/>
        <w:topLinePunct w:val="0"/>
        <w:bidi w:val="0"/>
        <w:snapToGrid w:val="0"/>
        <w:spacing w:line="360" w:lineRule="auto"/>
        <w:ind w:leftChars="0" w:firstLine="480" w:firstLineChars="200"/>
        <w:jc w:val="both"/>
        <w:rPr>
          <w:rFonts w:asciiTheme="minorEastAsia" w:hAnsiTheme="minorEastAsia"/>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2</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应制订员工的培训计划并实施。每个员工每月培训不少于一次，有固定的培训场所，在职员工定期进行培训，使员工熟练掌握各项专业技能和提高个人素养。</w:t>
      </w:r>
      <w:r>
        <w:rPr>
          <w:rFonts w:hint="eastAsia" w:asciiTheme="minorEastAsia" w:hAnsiTheme="minorEastAsia"/>
          <w:bCs/>
          <w:color w:val="auto"/>
          <w:sz w:val="24"/>
          <w:szCs w:val="24"/>
          <w:lang w:eastAsia="zh-CN"/>
        </w:rPr>
        <w:t>中选服务商</w:t>
      </w:r>
      <w:r>
        <w:rPr>
          <w:rFonts w:hint="eastAsia" w:asciiTheme="minorEastAsia" w:hAnsiTheme="minorEastAsia"/>
          <w:color w:val="auto"/>
          <w:sz w:val="24"/>
          <w:szCs w:val="24"/>
        </w:rPr>
        <w:t>应建立员工培训档案并做好员工的培训记录；</w:t>
      </w:r>
      <w:r>
        <w:rPr>
          <w:rFonts w:hint="eastAsia" w:asciiTheme="minorEastAsia" w:hAnsiTheme="minorEastAsia"/>
          <w:bCs/>
          <w:color w:val="auto"/>
          <w:sz w:val="24"/>
          <w:szCs w:val="24"/>
        </w:rPr>
        <w:t>新入职人员的岗前培训时间不得少于一周，应完成规定培训课程并经所在科室考核合格能独立完成岗位职责后方可上岗，</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应每</w:t>
      </w:r>
      <w:r>
        <w:rPr>
          <w:rFonts w:hint="eastAsia" w:asciiTheme="minorEastAsia" w:hAnsiTheme="minorEastAsia"/>
          <w:bCs/>
          <w:color w:val="auto"/>
          <w:sz w:val="24"/>
          <w:szCs w:val="24"/>
          <w:lang w:val="en-US" w:eastAsia="zh-CN"/>
        </w:rPr>
        <w:t>月</w:t>
      </w:r>
      <w:r>
        <w:rPr>
          <w:rFonts w:hint="eastAsia" w:asciiTheme="minorEastAsia" w:hAnsiTheme="minorEastAsia"/>
          <w:bCs/>
          <w:color w:val="auto"/>
          <w:sz w:val="24"/>
          <w:szCs w:val="24"/>
        </w:rPr>
        <w:t>将新入职员工的入职时间、入职员工个人信息、离职人员书面向</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主管部门报备</w:t>
      </w:r>
      <w:r>
        <w:rPr>
          <w:rFonts w:hint="eastAsia" w:asciiTheme="minorEastAsia" w:hAnsiTheme="minorEastAsia"/>
          <w:color w:val="auto"/>
          <w:sz w:val="24"/>
          <w:szCs w:val="24"/>
        </w:rPr>
        <w:t>。</w:t>
      </w:r>
    </w:p>
    <w:p w14:paraId="014388A4">
      <w:pPr>
        <w:keepNext w:val="0"/>
        <w:keepLines w:val="0"/>
        <w:pageBreakBefore w:val="0"/>
        <w:numPr>
          <w:ilvl w:val="0"/>
          <w:numId w:val="0"/>
        </w:numPr>
        <w:kinsoku/>
        <w:wordWrap/>
        <w:overflowPunct/>
        <w:topLinePunct w:val="0"/>
        <w:autoSpaceDE w:val="0"/>
        <w:autoSpaceDN w:val="0"/>
        <w:bidi w:val="0"/>
        <w:adjustRightInd w:val="0"/>
        <w:spacing w:line="360" w:lineRule="auto"/>
        <w:ind w:leftChars="0" w:firstLine="480" w:firstLineChars="200"/>
        <w:jc w:val="both"/>
        <w:rPr>
          <w:rFonts w:hint="eastAsia"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）陪护员应服从</w:t>
      </w:r>
      <w:r>
        <w:rPr>
          <w:rFonts w:hint="eastAsia" w:asciiTheme="minorEastAsia" w:hAnsiTheme="minorEastAsia"/>
          <w:bCs/>
          <w:color w:val="auto"/>
          <w:sz w:val="24"/>
          <w:szCs w:val="24"/>
          <w:lang w:val="en-US" w:eastAsia="zh-CN"/>
        </w:rPr>
        <w:t>公司安排</w:t>
      </w:r>
      <w:r>
        <w:rPr>
          <w:rFonts w:hint="eastAsia" w:asciiTheme="minorEastAsia" w:hAnsiTheme="minorEastAsia"/>
          <w:bCs/>
          <w:color w:val="auto"/>
          <w:sz w:val="24"/>
          <w:szCs w:val="24"/>
        </w:rPr>
        <w:t>，</w:t>
      </w:r>
      <w:r>
        <w:rPr>
          <w:rFonts w:asciiTheme="minorEastAsia" w:hAnsiTheme="minorEastAsia"/>
          <w:bCs/>
          <w:color w:val="auto"/>
          <w:sz w:val="24"/>
          <w:szCs w:val="24"/>
        </w:rPr>
        <w:t>不得挑</w:t>
      </w:r>
      <w:r>
        <w:rPr>
          <w:rFonts w:hint="eastAsia" w:asciiTheme="minorEastAsia" w:hAnsiTheme="minorEastAsia"/>
          <w:bCs/>
          <w:color w:val="auto"/>
          <w:sz w:val="24"/>
          <w:szCs w:val="24"/>
        </w:rPr>
        <w:t>肥</w:t>
      </w:r>
      <w:r>
        <w:rPr>
          <w:rFonts w:asciiTheme="minorEastAsia" w:hAnsiTheme="minorEastAsia"/>
          <w:bCs/>
          <w:color w:val="auto"/>
          <w:sz w:val="24"/>
          <w:szCs w:val="24"/>
        </w:rPr>
        <w:t>拣</w:t>
      </w:r>
      <w:r>
        <w:rPr>
          <w:rFonts w:hint="eastAsia" w:asciiTheme="minorEastAsia" w:hAnsiTheme="minorEastAsia"/>
          <w:bCs/>
          <w:color w:val="auto"/>
          <w:sz w:val="24"/>
          <w:szCs w:val="24"/>
        </w:rPr>
        <w:t>瘦。接受服务科室的监督和管理，</w:t>
      </w:r>
      <w:r>
        <w:rPr>
          <w:rFonts w:hint="eastAsia" w:asciiTheme="minorEastAsia" w:hAnsiTheme="minorEastAsia"/>
          <w:bCs/>
          <w:color w:val="auto"/>
          <w:sz w:val="24"/>
          <w:szCs w:val="24"/>
          <w:lang w:val="en-US" w:eastAsia="zh-CN"/>
        </w:rPr>
        <w:t>陪护员</w:t>
      </w:r>
      <w:r>
        <w:rPr>
          <w:rFonts w:hint="eastAsia" w:asciiTheme="minorEastAsia" w:hAnsiTheme="minorEastAsia"/>
          <w:bCs/>
          <w:color w:val="auto"/>
          <w:sz w:val="24"/>
          <w:szCs w:val="24"/>
        </w:rPr>
        <w:t>上班期间应坚守岗位，不得脱岗、串岗，不得擅自离开岗位（如因临时有事离开必须向经理请假方可离开且有人顶岗，离开时间不得超过30分钟），未经管理人员或科室护士同意，私自离岗的按缺岗处理。严禁发生病人坠床、烫伤、摔伤等事故。</w:t>
      </w:r>
    </w:p>
    <w:p w14:paraId="1FD2D816">
      <w:pPr>
        <w:keepNext w:val="0"/>
        <w:keepLines w:val="0"/>
        <w:pageBreakBefore w:val="0"/>
        <w:numPr>
          <w:ilvl w:val="0"/>
          <w:numId w:val="0"/>
        </w:numPr>
        <w:kinsoku/>
        <w:wordWrap/>
        <w:overflowPunct/>
        <w:topLinePunct w:val="0"/>
        <w:autoSpaceDE w:val="0"/>
        <w:autoSpaceDN w:val="0"/>
        <w:bidi w:val="0"/>
        <w:adjustRightInd w:val="0"/>
        <w:spacing w:line="360" w:lineRule="auto"/>
        <w:ind w:leftChars="0" w:firstLine="480" w:firstLineChars="200"/>
        <w:jc w:val="both"/>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4</w:t>
      </w:r>
      <w:r>
        <w:rPr>
          <w:rFonts w:hint="eastAsia" w:asciiTheme="minorEastAsia" w:hAnsiTheme="minorEastAsia"/>
          <w:bCs/>
          <w:color w:val="auto"/>
          <w:sz w:val="24"/>
          <w:szCs w:val="24"/>
        </w:rPr>
        <w:t>）陪护员下班后和不上岗的员工不得在医院内逗留、留宿和招揽私活等行为，严禁将</w:t>
      </w:r>
      <w:r>
        <w:rPr>
          <w:rFonts w:asciiTheme="minorEastAsia" w:hAnsiTheme="minorEastAsia"/>
          <w:bCs/>
          <w:color w:val="auto"/>
          <w:sz w:val="24"/>
          <w:szCs w:val="24"/>
        </w:rPr>
        <w:t>家属</w:t>
      </w:r>
      <w:r>
        <w:rPr>
          <w:rFonts w:hint="eastAsia" w:asciiTheme="minorEastAsia" w:hAnsiTheme="minorEastAsia"/>
          <w:bCs/>
          <w:color w:val="auto"/>
          <w:sz w:val="24"/>
          <w:szCs w:val="24"/>
        </w:rPr>
        <w:t>、</w:t>
      </w:r>
      <w:r>
        <w:rPr>
          <w:rFonts w:asciiTheme="minorEastAsia" w:hAnsiTheme="minorEastAsia"/>
          <w:bCs/>
          <w:color w:val="auto"/>
          <w:sz w:val="24"/>
          <w:szCs w:val="24"/>
        </w:rPr>
        <w:t>朋友</w:t>
      </w:r>
      <w:r>
        <w:rPr>
          <w:rFonts w:hint="eastAsia" w:asciiTheme="minorEastAsia" w:hAnsiTheme="minorEastAsia"/>
          <w:bCs/>
          <w:color w:val="auto"/>
          <w:sz w:val="24"/>
          <w:szCs w:val="24"/>
        </w:rPr>
        <w:t>等无关人员带到</w:t>
      </w:r>
      <w:r>
        <w:rPr>
          <w:rFonts w:asciiTheme="minorEastAsia" w:hAnsiTheme="minorEastAsia"/>
          <w:bCs/>
          <w:color w:val="auto"/>
          <w:sz w:val="24"/>
          <w:szCs w:val="24"/>
        </w:rPr>
        <w:t>病房</w:t>
      </w:r>
      <w:r>
        <w:rPr>
          <w:rFonts w:hint="eastAsia" w:asciiTheme="minorEastAsia" w:hAnsiTheme="minorEastAsia"/>
          <w:bCs/>
          <w:color w:val="auto"/>
          <w:sz w:val="24"/>
          <w:szCs w:val="24"/>
        </w:rPr>
        <w:t>内</w:t>
      </w:r>
      <w:r>
        <w:rPr>
          <w:rFonts w:asciiTheme="minorEastAsia" w:hAnsiTheme="minorEastAsia"/>
          <w:bCs/>
          <w:color w:val="auto"/>
          <w:sz w:val="24"/>
          <w:szCs w:val="24"/>
        </w:rPr>
        <w:t>洗澡</w:t>
      </w:r>
      <w:r>
        <w:rPr>
          <w:rFonts w:hint="eastAsia" w:asciiTheme="minorEastAsia" w:hAnsiTheme="minorEastAsia"/>
          <w:bCs/>
          <w:color w:val="auto"/>
          <w:sz w:val="24"/>
          <w:szCs w:val="24"/>
        </w:rPr>
        <w:t>、</w:t>
      </w:r>
      <w:r>
        <w:rPr>
          <w:rFonts w:asciiTheme="minorEastAsia" w:hAnsiTheme="minorEastAsia"/>
          <w:bCs/>
          <w:color w:val="auto"/>
          <w:sz w:val="24"/>
          <w:szCs w:val="24"/>
        </w:rPr>
        <w:t>洗衣</w:t>
      </w:r>
      <w:r>
        <w:rPr>
          <w:rFonts w:hint="eastAsia" w:asciiTheme="minorEastAsia" w:hAnsiTheme="minorEastAsia"/>
          <w:bCs/>
          <w:color w:val="auto"/>
          <w:sz w:val="24"/>
          <w:szCs w:val="24"/>
        </w:rPr>
        <w:t>、</w:t>
      </w:r>
      <w:r>
        <w:rPr>
          <w:rFonts w:asciiTheme="minorEastAsia" w:hAnsiTheme="minorEastAsia"/>
          <w:bCs/>
          <w:color w:val="auto"/>
          <w:sz w:val="24"/>
          <w:szCs w:val="24"/>
        </w:rPr>
        <w:t>煮食</w:t>
      </w:r>
      <w:r>
        <w:rPr>
          <w:rFonts w:hint="eastAsia" w:asciiTheme="minorEastAsia" w:hAnsiTheme="minorEastAsia"/>
          <w:bCs/>
          <w:color w:val="auto"/>
          <w:sz w:val="24"/>
          <w:szCs w:val="24"/>
        </w:rPr>
        <w:t>和</w:t>
      </w:r>
      <w:r>
        <w:rPr>
          <w:rFonts w:asciiTheme="minorEastAsia" w:hAnsiTheme="minorEastAsia"/>
          <w:bCs/>
          <w:color w:val="auto"/>
          <w:sz w:val="24"/>
          <w:szCs w:val="24"/>
        </w:rPr>
        <w:t>留宿</w:t>
      </w:r>
      <w:r>
        <w:rPr>
          <w:rFonts w:hint="eastAsia" w:asciiTheme="minorEastAsia" w:hAnsiTheme="minorEastAsia"/>
          <w:bCs/>
          <w:color w:val="auto"/>
          <w:sz w:val="24"/>
          <w:szCs w:val="24"/>
        </w:rPr>
        <w:t>。</w:t>
      </w:r>
    </w:p>
    <w:p w14:paraId="7EC55618">
      <w:pPr>
        <w:keepNext w:val="0"/>
        <w:keepLines w:val="0"/>
        <w:pageBreakBefore w:val="0"/>
        <w:numPr>
          <w:ilvl w:val="0"/>
          <w:numId w:val="0"/>
        </w:numPr>
        <w:kinsoku/>
        <w:wordWrap/>
        <w:overflowPunct/>
        <w:topLinePunct w:val="0"/>
        <w:autoSpaceDE w:val="0"/>
        <w:autoSpaceDN w:val="0"/>
        <w:bidi w:val="0"/>
        <w:adjustRightInd w:val="0"/>
        <w:spacing w:line="360" w:lineRule="auto"/>
        <w:ind w:leftChars="0" w:firstLine="480" w:firstLineChars="200"/>
        <w:jc w:val="both"/>
        <w:rPr>
          <w:rStyle w:val="19"/>
          <w:rFonts w:hint="eastAsia" w:ascii="仿宋" w:hAnsi="仿宋" w:eastAsia="仿宋" w:cs="仿宋"/>
          <w:color w:val="auto"/>
          <w:sz w:val="24"/>
          <w:szCs w:val="24"/>
          <w:lang w:val="en-US" w:eastAsia="zh-CN"/>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）陪护员应自觉维护医院信誉，</w:t>
      </w:r>
      <w:r>
        <w:rPr>
          <w:rFonts w:hint="eastAsia" w:asciiTheme="minorEastAsia" w:hAnsiTheme="minorEastAsia"/>
          <w:bCs/>
          <w:color w:val="auto"/>
          <w:sz w:val="24"/>
          <w:szCs w:val="24"/>
          <w:lang w:val="en-US" w:eastAsia="zh-CN"/>
        </w:rPr>
        <w:t>不在社交媒体等各类网络平台发布任何不良负面信息，不涉足与殡葬相关的任何服务领域，不以职务之便为个人谋取不正当利益。</w:t>
      </w:r>
    </w:p>
    <w:p w14:paraId="734E8576">
      <w:pPr>
        <w:keepNext w:val="0"/>
        <w:keepLines w:val="0"/>
        <w:pageBreakBefore w:val="0"/>
        <w:numPr>
          <w:ilvl w:val="0"/>
          <w:numId w:val="0"/>
        </w:numPr>
        <w:kinsoku/>
        <w:wordWrap/>
        <w:overflowPunct/>
        <w:topLinePunct w:val="0"/>
        <w:autoSpaceDE w:val="0"/>
        <w:autoSpaceDN w:val="0"/>
        <w:bidi w:val="0"/>
        <w:adjustRightInd w:val="0"/>
        <w:spacing w:line="360" w:lineRule="auto"/>
        <w:ind w:firstLine="480" w:firstLineChars="200"/>
        <w:jc w:val="both"/>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p w14:paraId="4BC3BE6C">
      <w:pPr>
        <w:keepNext w:val="0"/>
        <w:keepLines w:val="0"/>
        <w:pageBreakBefore w:val="0"/>
        <w:numPr>
          <w:ilvl w:val="0"/>
          <w:numId w:val="0"/>
        </w:numPr>
        <w:kinsoku/>
        <w:wordWrap/>
        <w:overflowPunct/>
        <w:topLinePunct w:val="0"/>
        <w:autoSpaceDE w:val="0"/>
        <w:autoSpaceDN w:val="0"/>
        <w:bidi w:val="0"/>
        <w:adjustRightInd w:val="0"/>
        <w:spacing w:line="360" w:lineRule="auto"/>
        <w:ind w:leftChars="0" w:firstLine="480" w:firstLineChars="200"/>
        <w:jc w:val="both"/>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7</w:t>
      </w:r>
      <w:r>
        <w:rPr>
          <w:rFonts w:hint="eastAsia" w:asciiTheme="minorEastAsia" w:hAnsiTheme="minorEastAsia"/>
          <w:bCs/>
          <w:color w:val="auto"/>
          <w:sz w:val="24"/>
          <w:szCs w:val="24"/>
        </w:rPr>
        <w:t>）陪护员应做到文明礼貌，工作认真、责任心强，尊重病人，不得</w:t>
      </w:r>
      <w:r>
        <w:rPr>
          <w:rFonts w:asciiTheme="minorEastAsia" w:hAnsiTheme="minorEastAsia"/>
          <w:bCs/>
          <w:color w:val="auto"/>
          <w:sz w:val="24"/>
          <w:szCs w:val="24"/>
        </w:rPr>
        <w:t>欺负、</w:t>
      </w:r>
      <w:r>
        <w:rPr>
          <w:rFonts w:hint="eastAsia" w:asciiTheme="minorEastAsia" w:hAnsiTheme="minorEastAsia"/>
          <w:bCs/>
          <w:color w:val="auto"/>
          <w:sz w:val="24"/>
          <w:szCs w:val="24"/>
        </w:rPr>
        <w:t>呵斥、</w:t>
      </w:r>
      <w:r>
        <w:rPr>
          <w:rFonts w:asciiTheme="minorEastAsia" w:hAnsiTheme="minorEastAsia"/>
          <w:bCs/>
          <w:color w:val="auto"/>
          <w:sz w:val="24"/>
          <w:szCs w:val="24"/>
        </w:rPr>
        <w:t>打骂、冷待病人及家属</w:t>
      </w:r>
      <w:r>
        <w:rPr>
          <w:rFonts w:hint="eastAsia" w:asciiTheme="minorEastAsia" w:hAnsiTheme="minorEastAsia"/>
          <w:bCs/>
          <w:color w:val="auto"/>
          <w:sz w:val="24"/>
          <w:szCs w:val="24"/>
        </w:rPr>
        <w:t>。应保护病人隐私，不得</w:t>
      </w:r>
      <w:r>
        <w:rPr>
          <w:rFonts w:asciiTheme="minorEastAsia" w:hAnsiTheme="minorEastAsia"/>
          <w:bCs/>
          <w:color w:val="auto"/>
          <w:sz w:val="24"/>
          <w:szCs w:val="24"/>
        </w:rPr>
        <w:t>打听、</w:t>
      </w:r>
      <w:r>
        <w:rPr>
          <w:rFonts w:hint="eastAsia" w:asciiTheme="minorEastAsia" w:hAnsiTheme="minorEastAsia"/>
          <w:bCs/>
          <w:color w:val="auto"/>
          <w:sz w:val="24"/>
          <w:szCs w:val="24"/>
        </w:rPr>
        <w:t>泄露、</w:t>
      </w:r>
      <w:r>
        <w:rPr>
          <w:rFonts w:asciiTheme="minorEastAsia" w:hAnsiTheme="minorEastAsia"/>
          <w:bCs/>
          <w:color w:val="auto"/>
          <w:sz w:val="24"/>
          <w:szCs w:val="24"/>
        </w:rPr>
        <w:t>传播病人及工作人员隐私</w:t>
      </w:r>
      <w:r>
        <w:rPr>
          <w:rFonts w:hint="eastAsia" w:asciiTheme="minorEastAsia" w:hAnsiTheme="minorEastAsia"/>
          <w:bCs/>
          <w:color w:val="auto"/>
          <w:sz w:val="24"/>
          <w:szCs w:val="24"/>
        </w:rPr>
        <w:t>，不准在病人面前谈论病人病情及其他人员的情况。</w:t>
      </w:r>
    </w:p>
    <w:p w14:paraId="2081C0CC">
      <w:pPr>
        <w:keepNext w:val="0"/>
        <w:keepLines w:val="0"/>
        <w:pageBreakBefore w:val="0"/>
        <w:numPr>
          <w:ilvl w:val="0"/>
          <w:numId w:val="0"/>
        </w:numPr>
        <w:kinsoku/>
        <w:wordWrap/>
        <w:overflowPunct/>
        <w:topLinePunct w:val="0"/>
        <w:bidi w:val="0"/>
        <w:snapToGrid w:val="0"/>
        <w:spacing w:line="360" w:lineRule="auto"/>
        <w:ind w:leftChars="0" w:firstLine="480" w:firstLineChars="200"/>
        <w:jc w:val="both"/>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8</w:t>
      </w:r>
      <w:r>
        <w:rPr>
          <w:rFonts w:hint="eastAsia" w:asciiTheme="minorEastAsia" w:hAnsiTheme="minorEastAsia"/>
          <w:bCs/>
          <w:color w:val="auto"/>
          <w:sz w:val="24"/>
          <w:szCs w:val="24"/>
        </w:rPr>
        <w:t>）陪护员应遵守医院的探访、作息制度，非探视时间不得随意给家属或探视者进病房；</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员工严禁将本人持有的门禁卡、工牌、饭卡借给他人使用。</w:t>
      </w:r>
    </w:p>
    <w:p w14:paraId="5DABE9AA">
      <w:pPr>
        <w:keepNext w:val="0"/>
        <w:keepLines w:val="0"/>
        <w:pageBreakBefore w:val="0"/>
        <w:numPr>
          <w:ilvl w:val="0"/>
          <w:numId w:val="0"/>
        </w:numPr>
        <w:kinsoku/>
        <w:wordWrap/>
        <w:overflowPunct/>
        <w:topLinePunct w:val="0"/>
        <w:autoSpaceDE w:val="0"/>
        <w:autoSpaceDN w:val="0"/>
        <w:bidi w:val="0"/>
        <w:adjustRightInd w:val="0"/>
        <w:spacing w:line="360" w:lineRule="auto"/>
        <w:ind w:leftChars="0" w:firstLine="480" w:firstLineChars="200"/>
        <w:jc w:val="both"/>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9</w:t>
      </w:r>
      <w:r>
        <w:rPr>
          <w:rFonts w:hint="eastAsia" w:asciiTheme="minorEastAsia" w:hAnsiTheme="minorEastAsia"/>
          <w:bCs/>
          <w:color w:val="auto"/>
          <w:sz w:val="24"/>
          <w:szCs w:val="24"/>
        </w:rPr>
        <w:t xml:space="preserve">）陪护员应严格遵守规定的用餐时间，离岗用餐时间不得超过45分钟，用餐期间服务方应安排好接班人员负责照顾病人并通知值班护士。 </w:t>
      </w:r>
    </w:p>
    <w:p w14:paraId="63A092CF">
      <w:pPr>
        <w:keepNext w:val="0"/>
        <w:keepLines w:val="0"/>
        <w:pageBreakBefore w:val="0"/>
        <w:numPr>
          <w:ilvl w:val="0"/>
          <w:numId w:val="0"/>
        </w:numPr>
        <w:kinsoku/>
        <w:wordWrap/>
        <w:overflowPunct/>
        <w:topLinePunct w:val="0"/>
        <w:autoSpaceDE w:val="0"/>
        <w:autoSpaceDN w:val="0"/>
        <w:bidi w:val="0"/>
        <w:adjustRightInd w:val="0"/>
        <w:spacing w:line="360" w:lineRule="auto"/>
        <w:ind w:firstLine="480" w:firstLineChars="200"/>
        <w:jc w:val="both"/>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10</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应以多方式、多途径对</w:t>
      </w:r>
      <w:r>
        <w:rPr>
          <w:rFonts w:hint="eastAsia" w:asciiTheme="minorEastAsia" w:hAnsiTheme="minorEastAsia"/>
          <w:bCs/>
          <w:color w:val="auto"/>
          <w:sz w:val="24"/>
          <w:szCs w:val="24"/>
          <w:lang w:val="en-US" w:eastAsia="zh-CN"/>
        </w:rPr>
        <w:t>陪护员</w:t>
      </w:r>
      <w:r>
        <w:rPr>
          <w:rFonts w:hint="eastAsia" w:asciiTheme="minorEastAsia" w:hAnsiTheme="minorEastAsia"/>
          <w:bCs/>
          <w:color w:val="auto"/>
          <w:sz w:val="24"/>
          <w:szCs w:val="24"/>
        </w:rPr>
        <w:t>进行</w:t>
      </w:r>
      <w:r>
        <w:rPr>
          <w:rFonts w:hint="eastAsia" w:asciiTheme="minorEastAsia" w:hAnsiTheme="minorEastAsia"/>
          <w:bCs/>
          <w:color w:val="auto"/>
          <w:sz w:val="24"/>
          <w:szCs w:val="24"/>
          <w:lang w:val="en-US" w:eastAsia="zh-CN"/>
        </w:rPr>
        <w:t>传染病防控</w:t>
      </w:r>
      <w:r>
        <w:rPr>
          <w:rFonts w:hint="eastAsia" w:asciiTheme="minorEastAsia" w:hAnsiTheme="minorEastAsia"/>
          <w:bCs/>
          <w:color w:val="auto"/>
          <w:sz w:val="24"/>
          <w:szCs w:val="24"/>
        </w:rPr>
        <w:t>知识教育，强化手卫生知识，加强对</w:t>
      </w:r>
      <w:r>
        <w:rPr>
          <w:rFonts w:hint="eastAsia" w:asciiTheme="minorEastAsia" w:hAnsiTheme="minorEastAsia"/>
          <w:bCs/>
          <w:color w:val="auto"/>
          <w:sz w:val="24"/>
          <w:szCs w:val="24"/>
          <w:lang w:val="en-US" w:eastAsia="zh-CN"/>
        </w:rPr>
        <w:t>陪护员</w:t>
      </w:r>
      <w:r>
        <w:rPr>
          <w:rFonts w:hint="eastAsia" w:asciiTheme="minorEastAsia" w:hAnsiTheme="minorEastAsia"/>
          <w:bCs/>
          <w:color w:val="auto"/>
          <w:sz w:val="24"/>
          <w:szCs w:val="24"/>
        </w:rPr>
        <w:t>的监督管理，指导落实个人防护。</w:t>
      </w:r>
    </w:p>
    <w:p w14:paraId="13CD35A8">
      <w:pPr>
        <w:keepNext w:val="0"/>
        <w:keepLines w:val="0"/>
        <w:pageBreakBefore w:val="0"/>
        <w:kinsoku/>
        <w:wordWrap/>
        <w:overflowPunct/>
        <w:topLinePunct w:val="0"/>
        <w:bidi w:val="0"/>
        <w:spacing w:line="360" w:lineRule="auto"/>
        <w:ind w:firstLine="482" w:firstLineChars="200"/>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4.陪护</w:t>
      </w:r>
      <w:r>
        <w:rPr>
          <w:rFonts w:hint="eastAsia" w:asciiTheme="minorEastAsia" w:hAnsiTheme="minorEastAsia"/>
          <w:b/>
          <w:color w:val="auto"/>
          <w:sz w:val="24"/>
          <w:szCs w:val="24"/>
        </w:rPr>
        <w:t xml:space="preserve">服务项目管理要求： </w:t>
      </w:r>
    </w:p>
    <w:p w14:paraId="7EB70F6B">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应根据</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的服务需求，制定并不断完善各项管理规章制度、人力资源管理方案、具体日常岗位工作安排、应急管理方案等，并提交给</w:t>
      </w:r>
      <w:r>
        <w:rPr>
          <w:rFonts w:hint="eastAsia" w:asciiTheme="minorEastAsia" w:hAnsiTheme="minorEastAsia"/>
          <w:bCs/>
          <w:color w:val="auto"/>
          <w:sz w:val="24"/>
          <w:szCs w:val="24"/>
          <w:lang w:val="en-US" w:eastAsia="zh-CN"/>
        </w:rPr>
        <w:t>监管部门</w:t>
      </w:r>
      <w:r>
        <w:rPr>
          <w:rFonts w:hint="eastAsia" w:asciiTheme="minorEastAsia" w:hAnsiTheme="minorEastAsia"/>
          <w:bCs/>
          <w:color w:val="auto"/>
          <w:sz w:val="24"/>
          <w:szCs w:val="24"/>
        </w:rPr>
        <w:t>备案。</w:t>
      </w:r>
    </w:p>
    <w:p w14:paraId="2D377112">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（2）陪护项目以病人或其家属自愿为原则，不得强行向病人推荐及提供陪护服务。</w:t>
      </w:r>
    </w:p>
    <w:p w14:paraId="5A6EED4A">
      <w:pPr>
        <w:keepNext w:val="0"/>
        <w:keepLines w:val="0"/>
        <w:pageBreakBefore w:val="0"/>
        <w:kinsoku/>
        <w:wordWrap/>
        <w:overflowPunct/>
        <w:topLinePunct w:val="0"/>
        <w:bidi w:val="0"/>
        <w:snapToGrid w:val="0"/>
        <w:spacing w:line="360" w:lineRule="auto"/>
        <w:ind w:firstLine="240" w:firstLineChars="100"/>
        <w:rPr>
          <w:rFonts w:asciiTheme="minorEastAsia" w:hAnsiTheme="minorEastAsia"/>
          <w:bCs/>
          <w:color w:val="auto"/>
          <w:sz w:val="24"/>
          <w:szCs w:val="24"/>
        </w:rPr>
      </w:pPr>
      <w:r>
        <w:rPr>
          <w:rFonts w:hint="eastAsia" w:asciiTheme="minorEastAsia" w:hAnsiTheme="minorEastAsia"/>
          <w:bCs/>
          <w:color w:val="auto"/>
          <w:sz w:val="24"/>
          <w:szCs w:val="24"/>
        </w:rPr>
        <w:t>★（3）</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的陪护员需按要求提供相关服务，严禁私下提价、私自收费或索取小费和增加陪护人数等行为。</w:t>
      </w:r>
    </w:p>
    <w:p w14:paraId="0FF073C7">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（4）</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的陪护员不得</w:t>
      </w:r>
      <w:r>
        <w:rPr>
          <w:rFonts w:hint="eastAsia" w:asciiTheme="minorEastAsia" w:hAnsiTheme="minorEastAsia"/>
          <w:bCs/>
          <w:color w:val="auto"/>
          <w:sz w:val="24"/>
          <w:szCs w:val="24"/>
          <w:lang w:val="en-US" w:eastAsia="zh-CN"/>
        </w:rPr>
        <w:t>自行</w:t>
      </w:r>
      <w:r>
        <w:rPr>
          <w:rFonts w:hint="eastAsia" w:asciiTheme="minorEastAsia" w:hAnsiTheme="minorEastAsia"/>
          <w:bCs/>
          <w:color w:val="auto"/>
          <w:sz w:val="24"/>
          <w:szCs w:val="24"/>
        </w:rPr>
        <w:t>进行任何治疗性、技术性的操作，包括但不限于：吸氧、鼻饲、雾化吸入、吸痰等。</w:t>
      </w:r>
    </w:p>
    <w:p w14:paraId="3C5FE058">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（5）</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的收费标准应严格按照合同约定的收费标准收取服务费，陪护员不得私下提价，私自收费或索取小费。</w:t>
      </w:r>
    </w:p>
    <w:p w14:paraId="1FA02C3D">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（6）在提供陪护服务前，</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必须与病人或其家属签协议书，该协议书必须标明陪护服务内容及收费标准，防止产生纠纷，不同意的或</w:t>
      </w:r>
      <w:r>
        <w:rPr>
          <w:rFonts w:hint="eastAsia" w:asciiTheme="minorEastAsia" w:hAnsiTheme="minorEastAsia"/>
          <w:bCs/>
          <w:color w:val="auto"/>
          <w:sz w:val="24"/>
          <w:szCs w:val="24"/>
          <w:lang w:val="en-US" w:eastAsia="zh-CN"/>
        </w:rPr>
        <w:t>无</w:t>
      </w:r>
      <w:r>
        <w:rPr>
          <w:rFonts w:hint="eastAsia" w:asciiTheme="minorEastAsia" w:hAnsiTheme="minorEastAsia"/>
          <w:bCs/>
          <w:color w:val="auto"/>
          <w:sz w:val="24"/>
          <w:szCs w:val="24"/>
        </w:rPr>
        <w:t>签协议书的不能强行收费。</w:t>
      </w:r>
    </w:p>
    <w:p w14:paraId="159B8586">
      <w:pPr>
        <w:keepNext w:val="0"/>
        <w:keepLines w:val="0"/>
        <w:pageBreakBefore w:val="0"/>
        <w:kinsoku/>
        <w:wordWrap/>
        <w:overflowPunct/>
        <w:topLinePunct w:val="0"/>
        <w:bidi w:val="0"/>
        <w:snapToGrid w:val="0"/>
        <w:spacing w:line="360" w:lineRule="auto"/>
        <w:ind w:firstLine="240" w:firstLineChars="100"/>
        <w:rPr>
          <w:rFonts w:hint="eastAsia" w:asciiTheme="minorEastAsia" w:hAnsiTheme="minorEastAsia" w:eastAsiaTheme="minorEastAsia"/>
          <w:bCs/>
          <w:color w:val="auto"/>
          <w:sz w:val="24"/>
          <w:szCs w:val="24"/>
          <w:lang w:eastAsia="zh-CN"/>
        </w:rPr>
      </w:pPr>
      <w:r>
        <w:rPr>
          <w:rFonts w:hint="eastAsia" w:asciiTheme="minorEastAsia" w:hAnsiTheme="minorEastAsia"/>
          <w:bCs/>
          <w:color w:val="auto"/>
          <w:sz w:val="24"/>
          <w:szCs w:val="24"/>
        </w:rPr>
        <w:t>★（7）陪护员的配备必须能满足临床患者的需要且相对固定陪护员，</w:t>
      </w:r>
      <w:r>
        <w:rPr>
          <w:rFonts w:hint="eastAsia" w:asciiTheme="minorEastAsia" w:hAnsiTheme="minorEastAsia"/>
          <w:bCs/>
          <w:color w:val="auto"/>
          <w:sz w:val="24"/>
          <w:szCs w:val="24"/>
          <w:lang w:val="en-US" w:eastAsia="zh-CN"/>
        </w:rPr>
        <w:t>中选服务商每月向业主方</w:t>
      </w:r>
      <w:r>
        <w:rPr>
          <w:rFonts w:hint="eastAsia" w:asciiTheme="minorEastAsia" w:hAnsiTheme="minorEastAsia"/>
          <w:bCs/>
          <w:color w:val="auto"/>
          <w:sz w:val="24"/>
          <w:szCs w:val="24"/>
        </w:rPr>
        <w:t>监管部门人提交员工花名册备案，如有变动应及时更新</w:t>
      </w:r>
      <w:r>
        <w:rPr>
          <w:rFonts w:hint="eastAsia" w:asciiTheme="minorEastAsia" w:hAnsiTheme="minorEastAsia"/>
          <w:bCs/>
          <w:color w:val="auto"/>
          <w:sz w:val="24"/>
          <w:szCs w:val="24"/>
          <w:lang w:eastAsia="zh-CN"/>
        </w:rPr>
        <w:t>。</w:t>
      </w:r>
    </w:p>
    <w:p w14:paraId="70EA7AA6">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（8）</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的员工因服务不到位、在服务场所打架闹事、工作能力或管理质量达不到使用科室</w:t>
      </w:r>
      <w:r>
        <w:rPr>
          <w:rFonts w:asciiTheme="minorEastAsia" w:hAnsiTheme="minorEastAsia"/>
          <w:bCs/>
          <w:color w:val="auto"/>
          <w:sz w:val="24"/>
          <w:szCs w:val="24"/>
        </w:rPr>
        <w:t>/</w:t>
      </w:r>
      <w:r>
        <w:rPr>
          <w:rFonts w:hint="eastAsia" w:asciiTheme="minorEastAsia" w:hAnsiTheme="minorEastAsia"/>
          <w:bCs/>
          <w:color w:val="auto"/>
          <w:sz w:val="24"/>
          <w:szCs w:val="24"/>
        </w:rPr>
        <w:t>部门要求，导致其受到病人、病人家属或</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有效投诉或行为不良的员工，</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有权要求</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撤换或提出解聘，</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接到撤换或解聘通知后，应在一周内撤换或解聘，不得再安排在</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的范围内从事相关工作。</w:t>
      </w:r>
    </w:p>
    <w:p w14:paraId="723A30AB">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（9）</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管理人员须每天检查员工的服务质量（包括夜间的不定时抽查），定期征询医院各用工科室的意见，及时商讨和解决存在的问题。</w:t>
      </w:r>
    </w:p>
    <w:p w14:paraId="7551E26F">
      <w:pPr>
        <w:keepNext w:val="0"/>
        <w:keepLines w:val="0"/>
        <w:pageBreakBefore w:val="0"/>
        <w:kinsoku/>
        <w:wordWrap/>
        <w:overflowPunct/>
        <w:topLinePunct w:val="0"/>
        <w:bidi w:val="0"/>
        <w:snapToGrid w:val="0"/>
        <w:spacing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（10）</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每日如实填写陪护员上岗人数及费用，严禁瞒报漏报；每月向</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提交上个月的陪护项目工作量。</w:t>
      </w:r>
    </w:p>
    <w:p w14:paraId="6C86215E">
      <w:pPr>
        <w:keepNext w:val="0"/>
        <w:keepLines w:val="0"/>
        <w:pageBreakBefore w:val="0"/>
        <w:kinsoku/>
        <w:wordWrap/>
        <w:overflowPunct/>
        <w:topLinePunct w:val="0"/>
        <w:bidi w:val="0"/>
        <w:snapToGrid w:val="0"/>
        <w:spacing w:line="360" w:lineRule="auto"/>
        <w:ind w:firstLine="240" w:firstLineChars="100"/>
        <w:rPr>
          <w:rFonts w:asciiTheme="minorEastAsia" w:hAnsiTheme="minorEastAsia"/>
          <w:bCs/>
          <w:color w:val="auto"/>
          <w:sz w:val="24"/>
          <w:szCs w:val="24"/>
        </w:rPr>
      </w:pPr>
      <w:r>
        <w:rPr>
          <w:rFonts w:hint="eastAsia" w:asciiTheme="minorEastAsia" w:hAnsiTheme="minorEastAsia"/>
          <w:bCs/>
          <w:color w:val="auto"/>
          <w:sz w:val="24"/>
          <w:szCs w:val="24"/>
        </w:rPr>
        <w:t>★（11）</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应每月向</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主管部门提交以下资料：每月工作量统计报表、每月工作总结。工作总结的内容应包含但不限于:当月开展的工作、当月员工变动明细表（包括当月新入职员工信息和离职员工信息）、当月工作量的统计、当月受理投诉或不良事件的质量持续改进结果、当月员工培训的实施情况（含新员工岗前培训的实施情况）、当月员工加班明细表等，质量持续跟进（含上月检查存在问题、日常巡查发现的问题、专项检查存在的问题）。</w:t>
      </w:r>
    </w:p>
    <w:p w14:paraId="7E402081">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asciiTheme="minorEastAsia" w:hAnsiTheme="minorEastAsia"/>
          <w:bCs/>
          <w:color w:val="auto"/>
          <w:sz w:val="24"/>
          <w:szCs w:val="24"/>
        </w:rPr>
      </w:pPr>
      <w:r>
        <w:rPr>
          <w:rFonts w:hint="eastAsia" w:asciiTheme="minorEastAsia" w:hAnsiTheme="minorEastAsia"/>
          <w:bCs/>
          <w:color w:val="auto"/>
          <w:sz w:val="24"/>
          <w:szCs w:val="24"/>
        </w:rPr>
        <w:t>（12）</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的员工应严格遵守国家法律、法规和</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的规章制度，爱护医院公物，节约用水、用电，做好安全用电及防火，严禁在病区内使用任何炉具煮食，使用微波炉要严格遵守相关规定（仅限于加热食物）。</w:t>
      </w:r>
    </w:p>
    <w:p w14:paraId="2BAA763E">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asciiTheme="minorEastAsia" w:hAnsiTheme="minorEastAsia"/>
          <w:bCs/>
          <w:color w:val="auto"/>
          <w:sz w:val="24"/>
          <w:szCs w:val="24"/>
        </w:rPr>
      </w:pPr>
      <w:r>
        <w:rPr>
          <w:rFonts w:hint="eastAsia" w:asciiTheme="minorEastAsia" w:hAnsiTheme="minorEastAsia"/>
          <w:bCs/>
          <w:color w:val="auto"/>
          <w:sz w:val="24"/>
          <w:szCs w:val="24"/>
        </w:rPr>
        <w:t>（13）医院为</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的陪护人员提供上岗期间的水、电及住宿。非在岗陪护员不得在医院内居住和生活，不得带非工作人员（包括但不限于家属等）在医院内逗留和留宿。</w:t>
      </w:r>
    </w:p>
    <w:p w14:paraId="52B3BE22">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4</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的员工严禁向病人介绍及推荐非正规陪护员（俗称黑陪护员），杜绝私陪在医院内提供服务。</w:t>
      </w:r>
    </w:p>
    <w:p w14:paraId="044634E3">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如果员工的工作发生差错、病人物品丢失、争议或其它异常问题时，应在5分钟内报告现场护士或护士长和公司管理人员，并配合调查。员工如隐瞒不报的，将按有关规定给予从严处罚；如果员工有知情不报、包庇违规、差错行为或帮助当事人隐瞒真相、不及时如实上报的，</w:t>
      </w:r>
      <w:r>
        <w:rPr>
          <w:rFonts w:hint="eastAsia" w:asciiTheme="minorEastAsia" w:hAnsiTheme="minorEastAsia"/>
          <w:bCs/>
          <w:color w:val="auto"/>
          <w:sz w:val="24"/>
          <w:szCs w:val="24"/>
          <w:lang w:val="en-US" w:eastAsia="zh-CN"/>
        </w:rPr>
        <w:t>公司应给予涉事员工相应的处罚</w:t>
      </w:r>
      <w:r>
        <w:rPr>
          <w:rFonts w:hint="eastAsia" w:asciiTheme="minorEastAsia" w:hAnsiTheme="minorEastAsia"/>
          <w:bCs/>
          <w:color w:val="auto"/>
          <w:sz w:val="24"/>
          <w:szCs w:val="24"/>
        </w:rPr>
        <w:t>。</w:t>
      </w:r>
    </w:p>
    <w:p w14:paraId="14C21464">
      <w:pPr>
        <w:keepNext w:val="0"/>
        <w:keepLines w:val="0"/>
        <w:pageBreakBefore w:val="0"/>
        <w:widowControl w:val="0"/>
        <w:kinsoku/>
        <w:wordWrap/>
        <w:overflowPunct/>
        <w:topLinePunct w:val="0"/>
        <w:autoSpaceDE/>
        <w:autoSpaceDN/>
        <w:bidi w:val="0"/>
        <w:adjustRightInd/>
        <w:snapToGrid w:val="0"/>
        <w:spacing w:line="360" w:lineRule="auto"/>
        <w:ind w:firstLine="165" w:firstLineChars="69"/>
        <w:textAlignment w:val="auto"/>
        <w:rPr>
          <w:rFonts w:hint="eastAsia"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应提供充足的员工并保证人员队伍的稳定，所有员工均不得疲劳在岗，以确保员工的安全和服务质量。</w:t>
      </w:r>
    </w:p>
    <w:p w14:paraId="4505190C">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7</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的员工应服从</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科室的工作安排、监督和管理。如果</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有服务态度差、违反劳动纪律、工作质量差、经常被科室或病人投诉的员工，</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应及时给予批评教育，经过教育无法改正或被三个或以上科室拒绝的员工，</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应在一个月内将该名员工调离</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的范围。</w:t>
      </w:r>
    </w:p>
    <w:p w14:paraId="1C438425">
      <w:pPr>
        <w:keepNext w:val="0"/>
        <w:keepLines w:val="0"/>
        <w:pageBreakBefore w:val="0"/>
        <w:widowControl w:val="0"/>
        <w:kinsoku/>
        <w:wordWrap/>
        <w:overflowPunct/>
        <w:topLinePunct w:val="0"/>
        <w:autoSpaceDE/>
        <w:autoSpaceDN/>
        <w:bidi w:val="0"/>
        <w:adjustRightInd/>
        <w:snapToGrid w:val="0"/>
        <w:spacing w:line="360" w:lineRule="auto"/>
        <w:ind w:firstLine="165" w:firstLineChars="69"/>
        <w:textAlignment w:val="auto"/>
        <w:rPr>
          <w:rFonts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8</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进场后应积极想办法清理私陪（包括提高服务质量等措施），并将清理私陪的方案提交给</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审核同意后，</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予以配合，私陪率应控制在3%以下。</w:t>
      </w:r>
    </w:p>
    <w:p w14:paraId="23E98993">
      <w:pPr>
        <w:keepNext w:val="0"/>
        <w:keepLines w:val="0"/>
        <w:pageBreakBefore w:val="0"/>
        <w:widowControl w:val="0"/>
        <w:tabs>
          <w:tab w:val="left" w:pos="900"/>
        </w:tabs>
        <w:kinsoku/>
        <w:wordWrap/>
        <w:overflowPunct/>
        <w:topLinePunct w:val="0"/>
        <w:autoSpaceDE/>
        <w:autoSpaceDN/>
        <w:bidi w:val="0"/>
        <w:adjustRightInd/>
        <w:spacing w:line="360" w:lineRule="auto"/>
        <w:ind w:firstLine="360" w:firstLineChars="150"/>
        <w:textAlignment w:val="auto"/>
        <w:rPr>
          <w:rFonts w:asciiTheme="minorEastAsia" w:hAnsiTheme="minorEastAsia"/>
          <w:b w:val="0"/>
          <w:bCs w:val="0"/>
          <w:color w:val="auto"/>
          <w:sz w:val="24"/>
          <w:szCs w:val="24"/>
        </w:rPr>
      </w:pPr>
      <w:r>
        <w:rPr>
          <w:rFonts w:hint="eastAsia" w:asciiTheme="minorEastAsia" w:hAnsiTheme="minorEastAsia"/>
          <w:b w:val="0"/>
          <w:bCs w:val="0"/>
          <w:color w:val="auto"/>
          <w:sz w:val="24"/>
          <w:szCs w:val="24"/>
        </w:rPr>
        <w:t>（</w:t>
      </w:r>
      <w:r>
        <w:rPr>
          <w:rFonts w:hint="eastAsia" w:asciiTheme="minorEastAsia" w:hAnsiTheme="minorEastAsia"/>
          <w:b w:val="0"/>
          <w:bCs w:val="0"/>
          <w:color w:val="auto"/>
          <w:sz w:val="24"/>
          <w:szCs w:val="24"/>
          <w:lang w:val="en-US" w:eastAsia="zh-CN"/>
        </w:rPr>
        <w:t>19</w:t>
      </w:r>
      <w:r>
        <w:rPr>
          <w:rFonts w:hint="eastAsia" w:asciiTheme="minorEastAsia" w:hAnsiTheme="minorEastAsia"/>
          <w:b w:val="0"/>
          <w:bCs w:val="0"/>
          <w:color w:val="auto"/>
          <w:sz w:val="24"/>
          <w:szCs w:val="24"/>
        </w:rPr>
        <w:t>）</w:t>
      </w:r>
      <w:r>
        <w:rPr>
          <w:rFonts w:hint="eastAsia" w:asciiTheme="minorEastAsia" w:hAnsiTheme="minorEastAsia"/>
          <w:b w:val="0"/>
          <w:bCs w:val="0"/>
          <w:color w:val="auto"/>
          <w:sz w:val="24"/>
          <w:szCs w:val="24"/>
          <w:lang w:eastAsia="zh-CN"/>
        </w:rPr>
        <w:t>中选服务商</w:t>
      </w:r>
      <w:r>
        <w:rPr>
          <w:rFonts w:hint="eastAsia" w:asciiTheme="minorEastAsia" w:hAnsiTheme="minorEastAsia"/>
          <w:b w:val="0"/>
          <w:bCs w:val="0"/>
          <w:color w:val="auto"/>
          <w:sz w:val="24"/>
          <w:szCs w:val="24"/>
        </w:rPr>
        <w:t>应确保现场员工的稳定性以保证陪护项目的服务质量。未经</w:t>
      </w:r>
      <w:r>
        <w:rPr>
          <w:rFonts w:hint="eastAsia" w:asciiTheme="minorEastAsia" w:hAnsiTheme="minorEastAsia"/>
          <w:b w:val="0"/>
          <w:bCs w:val="0"/>
          <w:color w:val="auto"/>
          <w:sz w:val="24"/>
          <w:szCs w:val="24"/>
          <w:lang w:eastAsia="zh-CN"/>
        </w:rPr>
        <w:t>业主方</w:t>
      </w:r>
      <w:r>
        <w:rPr>
          <w:rFonts w:hint="eastAsia" w:asciiTheme="minorEastAsia" w:hAnsiTheme="minorEastAsia"/>
          <w:b w:val="0"/>
          <w:bCs w:val="0"/>
          <w:color w:val="auto"/>
          <w:sz w:val="24"/>
          <w:szCs w:val="24"/>
        </w:rPr>
        <w:t>同意，</w:t>
      </w:r>
      <w:r>
        <w:rPr>
          <w:rFonts w:hint="eastAsia" w:asciiTheme="minorEastAsia" w:hAnsiTheme="minorEastAsia"/>
          <w:b w:val="0"/>
          <w:bCs w:val="0"/>
          <w:color w:val="auto"/>
          <w:sz w:val="24"/>
          <w:szCs w:val="24"/>
          <w:lang w:eastAsia="zh-CN"/>
        </w:rPr>
        <w:t>中选服务商</w:t>
      </w:r>
      <w:r>
        <w:rPr>
          <w:rFonts w:hint="eastAsia" w:asciiTheme="minorEastAsia" w:hAnsiTheme="minorEastAsia"/>
          <w:b w:val="0"/>
          <w:bCs w:val="0"/>
          <w:color w:val="auto"/>
          <w:sz w:val="24"/>
          <w:szCs w:val="24"/>
        </w:rPr>
        <w:t>不得随意调换本项目的管理人员。如果因故需要调换时，</w:t>
      </w:r>
      <w:r>
        <w:rPr>
          <w:rFonts w:hint="eastAsia" w:asciiTheme="minorEastAsia" w:hAnsiTheme="minorEastAsia"/>
          <w:b w:val="0"/>
          <w:bCs w:val="0"/>
          <w:color w:val="auto"/>
          <w:sz w:val="24"/>
          <w:szCs w:val="24"/>
          <w:lang w:eastAsia="zh-CN"/>
        </w:rPr>
        <w:t>中选服务商</w:t>
      </w:r>
      <w:r>
        <w:rPr>
          <w:rFonts w:hint="eastAsia" w:asciiTheme="minorEastAsia" w:hAnsiTheme="minorEastAsia"/>
          <w:b w:val="0"/>
          <w:bCs w:val="0"/>
          <w:color w:val="auto"/>
          <w:sz w:val="24"/>
          <w:szCs w:val="24"/>
        </w:rPr>
        <w:t>应提前与</w:t>
      </w:r>
      <w:r>
        <w:rPr>
          <w:rFonts w:hint="eastAsia" w:asciiTheme="minorEastAsia" w:hAnsiTheme="minorEastAsia"/>
          <w:b w:val="0"/>
          <w:bCs w:val="0"/>
          <w:color w:val="auto"/>
          <w:sz w:val="24"/>
          <w:szCs w:val="24"/>
          <w:lang w:eastAsia="zh-CN"/>
        </w:rPr>
        <w:t>业主方</w:t>
      </w:r>
      <w:r>
        <w:rPr>
          <w:rFonts w:hint="eastAsia" w:asciiTheme="minorEastAsia" w:hAnsiTheme="minorEastAsia"/>
          <w:b w:val="0"/>
          <w:bCs w:val="0"/>
          <w:color w:val="auto"/>
          <w:sz w:val="24"/>
          <w:szCs w:val="24"/>
        </w:rPr>
        <w:t>沟通，经</w:t>
      </w:r>
      <w:r>
        <w:rPr>
          <w:rFonts w:hint="eastAsia" w:asciiTheme="minorEastAsia" w:hAnsiTheme="minorEastAsia"/>
          <w:b w:val="0"/>
          <w:bCs w:val="0"/>
          <w:color w:val="auto"/>
          <w:sz w:val="24"/>
          <w:szCs w:val="24"/>
          <w:lang w:eastAsia="zh-CN"/>
        </w:rPr>
        <w:t>业主方</w:t>
      </w:r>
      <w:r>
        <w:rPr>
          <w:rFonts w:hint="eastAsia" w:asciiTheme="minorEastAsia" w:hAnsiTheme="minorEastAsia"/>
          <w:b w:val="0"/>
          <w:bCs w:val="0"/>
          <w:color w:val="auto"/>
          <w:sz w:val="24"/>
          <w:szCs w:val="24"/>
        </w:rPr>
        <w:t>同意后方可更换。</w:t>
      </w:r>
    </w:p>
    <w:p w14:paraId="30B5C895">
      <w:pPr>
        <w:keepNext w:val="0"/>
        <w:keepLines w:val="0"/>
        <w:pageBreakBefore w:val="0"/>
        <w:widowControl w:val="0"/>
        <w:tabs>
          <w:tab w:val="left" w:pos="840"/>
        </w:tabs>
        <w:kinsoku/>
        <w:wordWrap/>
        <w:overflowPunct/>
        <w:topLinePunct w:val="0"/>
        <w:autoSpaceDE/>
        <w:autoSpaceDN/>
        <w:bidi w:val="0"/>
        <w:adjustRightInd/>
        <w:spacing w:line="360" w:lineRule="auto"/>
        <w:ind w:firstLine="360" w:firstLineChars="150"/>
        <w:textAlignment w:val="auto"/>
        <w:rPr>
          <w:rFonts w:asciiTheme="minorEastAsia" w:hAnsiTheme="minorEastAsia"/>
          <w:color w:val="auto"/>
          <w:sz w:val="24"/>
          <w:szCs w:val="24"/>
        </w:rPr>
      </w:pPr>
      <w:r>
        <w:rPr>
          <w:rFonts w:hint="eastAsia" w:asciiTheme="minorEastAsia" w:hAnsiTheme="minorEastAsia"/>
          <w:b w:val="0"/>
          <w:bCs w:val="0"/>
          <w:color w:val="auto"/>
          <w:sz w:val="24"/>
          <w:szCs w:val="24"/>
        </w:rPr>
        <w:t>（2</w:t>
      </w:r>
      <w:r>
        <w:rPr>
          <w:rFonts w:hint="eastAsia" w:asciiTheme="minorEastAsia" w:hAnsiTheme="minorEastAsia"/>
          <w:b w:val="0"/>
          <w:bCs w:val="0"/>
          <w:color w:val="auto"/>
          <w:sz w:val="24"/>
          <w:szCs w:val="24"/>
          <w:lang w:val="en-US" w:eastAsia="zh-CN"/>
        </w:rPr>
        <w:t>0</w:t>
      </w:r>
      <w:r>
        <w:rPr>
          <w:rFonts w:hint="eastAsia" w:asciiTheme="minorEastAsia" w:hAnsiTheme="minorEastAsia"/>
          <w:b w:val="0"/>
          <w:bCs w:val="0"/>
          <w:color w:val="auto"/>
          <w:sz w:val="24"/>
          <w:szCs w:val="24"/>
        </w:rPr>
        <w:t>）</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的现场管理人员应坚守岗位，</w:t>
      </w:r>
      <w:r>
        <w:rPr>
          <w:rFonts w:hint="eastAsia" w:asciiTheme="minorEastAsia" w:hAnsiTheme="minorEastAsia"/>
          <w:color w:val="auto"/>
          <w:sz w:val="24"/>
          <w:szCs w:val="24"/>
          <w:lang w:val="en-US" w:eastAsia="zh-CN"/>
        </w:rPr>
        <w:t>项目经理</w:t>
      </w:r>
      <w:r>
        <w:rPr>
          <w:rFonts w:hint="eastAsia" w:asciiTheme="minorEastAsia" w:hAnsiTheme="minorEastAsia"/>
          <w:b w:val="0"/>
          <w:bCs/>
          <w:color w:val="auto"/>
          <w:sz w:val="24"/>
          <w:szCs w:val="24"/>
        </w:rPr>
        <w:t>每周在项目的工作时间为</w:t>
      </w:r>
      <w:r>
        <w:rPr>
          <w:rFonts w:hint="eastAsia" w:asciiTheme="minorEastAsia" w:hAnsiTheme="minorEastAsia"/>
          <w:b w:val="0"/>
          <w:bCs/>
          <w:color w:val="auto"/>
          <w:sz w:val="24"/>
          <w:szCs w:val="24"/>
          <w:lang w:val="en-US" w:eastAsia="zh-CN"/>
        </w:rPr>
        <w:t>5.5</w:t>
      </w:r>
      <w:r>
        <w:rPr>
          <w:rFonts w:hint="eastAsia" w:asciiTheme="minorEastAsia" w:hAnsiTheme="minorEastAsia"/>
          <w:b w:val="0"/>
          <w:bCs/>
          <w:color w:val="auto"/>
          <w:sz w:val="24"/>
          <w:szCs w:val="24"/>
        </w:rPr>
        <w:t>天</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项目主管</w:t>
      </w:r>
      <w:r>
        <w:rPr>
          <w:rFonts w:hint="eastAsia" w:asciiTheme="minorEastAsia" w:hAnsiTheme="minorEastAsia"/>
          <w:b w:val="0"/>
          <w:bCs/>
          <w:color w:val="auto"/>
          <w:sz w:val="24"/>
          <w:szCs w:val="24"/>
        </w:rPr>
        <w:t>为</w:t>
      </w:r>
      <w:r>
        <w:rPr>
          <w:rFonts w:hint="eastAsia" w:asciiTheme="minorEastAsia" w:hAnsiTheme="minorEastAsia"/>
          <w:b w:val="0"/>
          <w:bCs/>
          <w:color w:val="auto"/>
          <w:sz w:val="24"/>
          <w:szCs w:val="24"/>
          <w:lang w:val="en-US" w:eastAsia="zh-CN"/>
        </w:rPr>
        <w:t>6</w:t>
      </w:r>
      <w:r>
        <w:rPr>
          <w:rFonts w:hint="eastAsia" w:asciiTheme="minorEastAsia" w:hAnsiTheme="minorEastAsia"/>
          <w:b w:val="0"/>
          <w:bCs/>
          <w:color w:val="auto"/>
          <w:sz w:val="24"/>
          <w:szCs w:val="24"/>
        </w:rPr>
        <w:t>天，</w:t>
      </w:r>
      <w:r>
        <w:rPr>
          <w:rFonts w:hint="eastAsia" w:asciiTheme="minorEastAsia" w:hAnsiTheme="minorEastAsia"/>
          <w:b w:val="0"/>
          <w:bCs/>
          <w:color w:val="auto"/>
          <w:sz w:val="24"/>
          <w:szCs w:val="24"/>
          <w:lang w:val="en-US" w:eastAsia="zh-CN"/>
        </w:rPr>
        <w:t>项目经理</w:t>
      </w:r>
      <w:r>
        <w:rPr>
          <w:rFonts w:hint="eastAsia" w:asciiTheme="minorEastAsia" w:hAnsiTheme="minorEastAsia"/>
          <w:color w:val="auto"/>
          <w:sz w:val="24"/>
          <w:szCs w:val="24"/>
        </w:rPr>
        <w:t>每年在正常工作时间离开医院累积不得超过10天。</w:t>
      </w:r>
      <w:r>
        <w:rPr>
          <w:rFonts w:hint="eastAsia" w:asciiTheme="minorEastAsia" w:hAnsiTheme="minorEastAsia"/>
          <w:color w:val="auto"/>
          <w:sz w:val="24"/>
          <w:szCs w:val="24"/>
          <w:lang w:val="en-US" w:eastAsia="zh-CN"/>
        </w:rPr>
        <w:t>如项目经理</w:t>
      </w:r>
      <w:r>
        <w:rPr>
          <w:rFonts w:hint="eastAsia" w:asciiTheme="minorEastAsia" w:hAnsiTheme="minorEastAsia"/>
          <w:color w:val="auto"/>
          <w:sz w:val="24"/>
          <w:szCs w:val="24"/>
        </w:rPr>
        <w:t>因故需临时离开医院或休息2天以内的，</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安排好现场的管理并以电话、微信、QQ等方式向</w:t>
      </w:r>
      <w:r>
        <w:rPr>
          <w:rFonts w:hint="eastAsia" w:asciiTheme="minorEastAsia" w:hAnsiTheme="minorEastAsia"/>
          <w:color w:val="auto"/>
          <w:sz w:val="24"/>
          <w:szCs w:val="24"/>
          <w:lang w:eastAsia="zh-CN"/>
        </w:rPr>
        <w:t>业主方</w:t>
      </w:r>
      <w:r>
        <w:rPr>
          <w:rFonts w:hint="eastAsia" w:asciiTheme="minorEastAsia" w:hAnsiTheme="minorEastAsia"/>
          <w:color w:val="auto"/>
          <w:sz w:val="24"/>
          <w:szCs w:val="24"/>
        </w:rPr>
        <w:t>主管部门请假；离开医院3天或以上的，应向</w:t>
      </w:r>
      <w:r>
        <w:rPr>
          <w:rFonts w:hint="eastAsia" w:asciiTheme="minorEastAsia" w:hAnsiTheme="minorEastAsia"/>
          <w:color w:val="auto"/>
          <w:sz w:val="24"/>
          <w:szCs w:val="24"/>
          <w:lang w:val="en-US" w:eastAsia="zh-CN"/>
        </w:rPr>
        <w:t>业主方</w:t>
      </w:r>
      <w:r>
        <w:rPr>
          <w:rFonts w:hint="eastAsia" w:asciiTheme="minorEastAsia" w:hAnsiTheme="minorEastAsia"/>
          <w:color w:val="auto"/>
          <w:sz w:val="24"/>
          <w:szCs w:val="24"/>
        </w:rPr>
        <w:t>提交书面请假单并安排顶班人员。</w:t>
      </w:r>
    </w:p>
    <w:p w14:paraId="5AF268C5">
      <w:pPr>
        <w:keepNext w:val="0"/>
        <w:keepLines w:val="0"/>
        <w:pageBreakBefore w:val="0"/>
        <w:widowControl w:val="0"/>
        <w:tabs>
          <w:tab w:val="left" w:pos="900"/>
        </w:tabs>
        <w:kinsoku/>
        <w:wordWrap/>
        <w:overflowPunct/>
        <w:topLinePunct w:val="0"/>
        <w:autoSpaceDE/>
        <w:autoSpaceDN/>
        <w:bidi w:val="0"/>
        <w:adjustRightInd/>
        <w:spacing w:line="360" w:lineRule="auto"/>
        <w:ind w:firstLine="360" w:firstLineChars="150"/>
        <w:textAlignment w:val="auto"/>
        <w:rPr>
          <w:rFonts w:asciiTheme="minorEastAsia" w:hAnsiTheme="minorEastAsia"/>
          <w:b w:val="0"/>
          <w:bCs/>
          <w:color w:val="auto"/>
          <w:sz w:val="24"/>
          <w:szCs w:val="24"/>
        </w:rPr>
      </w:pPr>
      <w:r>
        <w:rPr>
          <w:rFonts w:hint="eastAsia" w:asciiTheme="minorEastAsia" w:hAnsiTheme="minorEastAsia"/>
          <w:b w:val="0"/>
          <w:bCs/>
          <w:color w:val="auto"/>
          <w:sz w:val="24"/>
          <w:szCs w:val="24"/>
        </w:rPr>
        <w:t>（2</w:t>
      </w:r>
      <w:r>
        <w:rPr>
          <w:rFonts w:hint="eastAsia" w:asciiTheme="minorEastAsia" w:hAnsiTheme="minorEastAsia"/>
          <w:b w:val="0"/>
          <w:bCs/>
          <w:color w:val="auto"/>
          <w:sz w:val="24"/>
          <w:szCs w:val="24"/>
          <w:lang w:val="en-US" w:eastAsia="zh-CN"/>
        </w:rPr>
        <w:t>1</w:t>
      </w:r>
      <w:r>
        <w:rPr>
          <w:rFonts w:hint="eastAsia" w:asciiTheme="minorEastAsia" w:hAnsiTheme="minorEastAsia"/>
          <w:b w:val="0"/>
          <w:bCs/>
          <w:color w:val="auto"/>
          <w:sz w:val="24"/>
          <w:szCs w:val="24"/>
        </w:rPr>
        <w:t>）</w:t>
      </w:r>
      <w:r>
        <w:rPr>
          <w:rFonts w:hint="eastAsia" w:asciiTheme="minorEastAsia" w:hAnsiTheme="minorEastAsia"/>
          <w:b w:val="0"/>
          <w:bCs/>
          <w:color w:val="auto"/>
          <w:sz w:val="24"/>
          <w:szCs w:val="24"/>
          <w:lang w:eastAsia="zh-CN"/>
        </w:rPr>
        <w:t>中选服务商</w:t>
      </w:r>
      <w:r>
        <w:rPr>
          <w:rFonts w:hint="eastAsia" w:asciiTheme="minorEastAsia" w:hAnsiTheme="minorEastAsia"/>
          <w:b w:val="0"/>
          <w:bCs/>
          <w:color w:val="auto"/>
          <w:sz w:val="24"/>
          <w:szCs w:val="24"/>
        </w:rPr>
        <w:t>应确保现场一线员工相对固定，以保证现场服务质量。如有员工离职、休息或生病等原因导致现场员工变动的，</w:t>
      </w:r>
      <w:r>
        <w:rPr>
          <w:rFonts w:hint="eastAsia" w:asciiTheme="minorEastAsia" w:hAnsiTheme="minorEastAsia"/>
          <w:b w:val="0"/>
          <w:bCs/>
          <w:color w:val="auto"/>
          <w:sz w:val="24"/>
          <w:szCs w:val="24"/>
          <w:lang w:eastAsia="zh-CN"/>
        </w:rPr>
        <w:t>中选服务商</w:t>
      </w:r>
      <w:r>
        <w:rPr>
          <w:rFonts w:hint="eastAsia" w:asciiTheme="minorEastAsia" w:hAnsiTheme="minorEastAsia"/>
          <w:b w:val="0"/>
          <w:bCs/>
          <w:color w:val="auto"/>
          <w:sz w:val="24"/>
          <w:szCs w:val="24"/>
        </w:rPr>
        <w:t>的管理人员应提前与所在科室护士长或负责人沟通并安排能胜任职位职责的员工顶替，</w:t>
      </w:r>
      <w:r>
        <w:rPr>
          <w:rFonts w:hint="eastAsia" w:cs="宋体" w:asciiTheme="minorEastAsia" w:hAnsiTheme="minorEastAsia"/>
          <w:b w:val="0"/>
          <w:bCs/>
          <w:color w:val="auto"/>
          <w:sz w:val="24"/>
          <w:szCs w:val="24"/>
        </w:rPr>
        <w:t>新上岗人员及</w:t>
      </w:r>
      <w:r>
        <w:rPr>
          <w:rFonts w:hint="eastAsia" w:asciiTheme="minorEastAsia" w:hAnsiTheme="minorEastAsia"/>
          <w:b w:val="0"/>
          <w:bCs/>
          <w:color w:val="auto"/>
          <w:sz w:val="24"/>
          <w:szCs w:val="24"/>
        </w:rPr>
        <w:t>替班人员应在所在岗位或接替岗位跟班学习至少一周并经过所在科室主任或护士长考核合格后方可上岗，否则按缺岗处理。管理人员应加强新上岗或替岗员工的现场工作的指导。</w:t>
      </w:r>
    </w:p>
    <w:p w14:paraId="516BF872">
      <w:pPr>
        <w:keepNext w:val="0"/>
        <w:keepLines w:val="0"/>
        <w:pageBreakBefore w:val="0"/>
        <w:widowControl w:val="0"/>
        <w:tabs>
          <w:tab w:val="left" w:pos="840"/>
        </w:tabs>
        <w:kinsoku/>
        <w:wordWrap/>
        <w:overflowPunct/>
        <w:topLinePunct w:val="0"/>
        <w:autoSpaceDE/>
        <w:autoSpaceDN/>
        <w:bidi w:val="0"/>
        <w:adjustRightInd/>
        <w:spacing w:line="360" w:lineRule="auto"/>
        <w:ind w:firstLine="360" w:firstLineChars="150"/>
        <w:textAlignment w:val="auto"/>
        <w:rPr>
          <w:rFonts w:asciiTheme="minorEastAsia" w:hAnsiTheme="minorEastAsia"/>
          <w:b w:val="0"/>
          <w:bCs/>
          <w:color w:val="auto"/>
          <w:sz w:val="24"/>
          <w:szCs w:val="24"/>
        </w:rPr>
      </w:pPr>
      <w:r>
        <w:rPr>
          <w:rFonts w:hint="eastAsia" w:asciiTheme="minorEastAsia" w:hAnsiTheme="minorEastAsia"/>
          <w:b w:val="0"/>
          <w:bCs/>
          <w:color w:val="auto"/>
          <w:sz w:val="24"/>
          <w:szCs w:val="24"/>
        </w:rPr>
        <w:t>（2</w:t>
      </w:r>
      <w:r>
        <w:rPr>
          <w:rFonts w:hint="eastAsia" w:asciiTheme="minorEastAsia" w:hAnsiTheme="minorEastAsia"/>
          <w:b w:val="0"/>
          <w:bCs/>
          <w:color w:val="auto"/>
          <w:sz w:val="24"/>
          <w:szCs w:val="24"/>
          <w:lang w:val="en-US" w:eastAsia="zh-CN"/>
        </w:rPr>
        <w:t>2</w:t>
      </w:r>
      <w:r>
        <w:rPr>
          <w:rFonts w:hint="eastAsia" w:asciiTheme="minorEastAsia" w:hAnsiTheme="minorEastAsia"/>
          <w:b w:val="0"/>
          <w:bCs/>
          <w:color w:val="auto"/>
          <w:sz w:val="24"/>
          <w:szCs w:val="24"/>
        </w:rPr>
        <w:t>）如果</w:t>
      </w:r>
      <w:r>
        <w:rPr>
          <w:rFonts w:hint="eastAsia" w:asciiTheme="minorEastAsia" w:hAnsiTheme="minorEastAsia"/>
          <w:b w:val="0"/>
          <w:bCs/>
          <w:color w:val="auto"/>
          <w:sz w:val="24"/>
          <w:szCs w:val="24"/>
          <w:lang w:eastAsia="zh-CN"/>
        </w:rPr>
        <w:t>中选服务商</w:t>
      </w:r>
      <w:r>
        <w:rPr>
          <w:rFonts w:hint="eastAsia" w:asciiTheme="minorEastAsia" w:hAnsiTheme="minorEastAsia"/>
          <w:b w:val="0"/>
          <w:bCs/>
          <w:color w:val="auto"/>
          <w:sz w:val="24"/>
          <w:szCs w:val="24"/>
        </w:rPr>
        <w:t>委派的管理人员不符合要求的（有事实依据证明不能胜任管理岗位），</w:t>
      </w:r>
      <w:r>
        <w:rPr>
          <w:rFonts w:hint="eastAsia" w:asciiTheme="minorEastAsia" w:hAnsiTheme="minorEastAsia"/>
          <w:b w:val="0"/>
          <w:bCs/>
          <w:color w:val="auto"/>
          <w:sz w:val="24"/>
          <w:szCs w:val="24"/>
          <w:lang w:eastAsia="zh-CN"/>
        </w:rPr>
        <w:t>业主方</w:t>
      </w:r>
      <w:r>
        <w:rPr>
          <w:rFonts w:hint="eastAsia" w:asciiTheme="minorEastAsia" w:hAnsiTheme="minorEastAsia"/>
          <w:b w:val="0"/>
          <w:bCs/>
          <w:color w:val="auto"/>
          <w:sz w:val="24"/>
          <w:szCs w:val="24"/>
        </w:rPr>
        <w:t>有权要求</w:t>
      </w:r>
      <w:r>
        <w:rPr>
          <w:rFonts w:hint="eastAsia" w:asciiTheme="minorEastAsia" w:hAnsiTheme="minorEastAsia"/>
          <w:b w:val="0"/>
          <w:bCs/>
          <w:color w:val="auto"/>
          <w:sz w:val="24"/>
          <w:szCs w:val="24"/>
          <w:lang w:eastAsia="zh-CN"/>
        </w:rPr>
        <w:t>中选服务商</w:t>
      </w:r>
      <w:r>
        <w:rPr>
          <w:rFonts w:hint="eastAsia" w:asciiTheme="minorEastAsia" w:hAnsiTheme="minorEastAsia"/>
          <w:b w:val="0"/>
          <w:bCs/>
          <w:color w:val="auto"/>
          <w:sz w:val="24"/>
          <w:szCs w:val="24"/>
        </w:rPr>
        <w:t>更换管理人员至合格为止。</w:t>
      </w:r>
      <w:r>
        <w:rPr>
          <w:rFonts w:hint="eastAsia" w:asciiTheme="minorEastAsia" w:hAnsiTheme="minorEastAsia"/>
          <w:b w:val="0"/>
          <w:bCs/>
          <w:color w:val="auto"/>
          <w:sz w:val="24"/>
          <w:szCs w:val="24"/>
          <w:lang w:eastAsia="zh-CN"/>
        </w:rPr>
        <w:t>中选服务商</w:t>
      </w:r>
      <w:r>
        <w:rPr>
          <w:rFonts w:hint="eastAsia" w:asciiTheme="minorEastAsia" w:hAnsiTheme="minorEastAsia"/>
          <w:b w:val="0"/>
          <w:bCs/>
          <w:color w:val="auto"/>
          <w:sz w:val="24"/>
          <w:szCs w:val="24"/>
        </w:rPr>
        <w:t>接到</w:t>
      </w:r>
      <w:r>
        <w:rPr>
          <w:rFonts w:hint="eastAsia" w:asciiTheme="minorEastAsia" w:hAnsiTheme="minorEastAsia"/>
          <w:b w:val="0"/>
          <w:bCs/>
          <w:color w:val="auto"/>
          <w:sz w:val="24"/>
          <w:szCs w:val="24"/>
          <w:lang w:eastAsia="zh-CN"/>
        </w:rPr>
        <w:t>业主方</w:t>
      </w:r>
      <w:r>
        <w:rPr>
          <w:rFonts w:hint="eastAsia" w:asciiTheme="minorEastAsia" w:hAnsiTheme="minorEastAsia"/>
          <w:b w:val="0"/>
          <w:bCs/>
          <w:color w:val="auto"/>
          <w:sz w:val="24"/>
          <w:szCs w:val="24"/>
        </w:rPr>
        <w:t>书面换人通知后，应在2个月内更换合格的管理人员到位，直至跟换到合格的管理人员到位为止。</w:t>
      </w:r>
    </w:p>
    <w:p w14:paraId="14979912">
      <w:pPr>
        <w:keepNext w:val="0"/>
        <w:keepLines w:val="0"/>
        <w:pageBreakBefore w:val="0"/>
        <w:widowControl w:val="0"/>
        <w:tabs>
          <w:tab w:val="left" w:pos="840"/>
        </w:tabs>
        <w:kinsoku/>
        <w:wordWrap/>
        <w:overflowPunct/>
        <w:topLinePunct w:val="0"/>
        <w:autoSpaceDE/>
        <w:autoSpaceDN/>
        <w:bidi w:val="0"/>
        <w:adjustRightInd/>
        <w:spacing w:line="360" w:lineRule="auto"/>
        <w:ind w:firstLine="360" w:firstLineChars="150"/>
        <w:textAlignment w:val="auto"/>
        <w:rPr>
          <w:rFonts w:asciiTheme="minorEastAsia" w:hAnsiTheme="minorEastAsia"/>
          <w:bCs/>
          <w:color w:val="auto"/>
          <w:sz w:val="24"/>
          <w:szCs w:val="24"/>
        </w:rPr>
      </w:pPr>
      <w:r>
        <w:rPr>
          <w:rFonts w:hint="eastAsia" w:asciiTheme="minorEastAsia" w:hAnsiTheme="minorEastAsia"/>
          <w:b w:val="0"/>
          <w:bCs/>
          <w:color w:val="auto"/>
          <w:sz w:val="24"/>
          <w:szCs w:val="24"/>
        </w:rPr>
        <w:t>（2</w:t>
      </w:r>
      <w:r>
        <w:rPr>
          <w:rFonts w:hint="eastAsia" w:asciiTheme="minorEastAsia" w:hAnsiTheme="minorEastAsia"/>
          <w:b w:val="0"/>
          <w:bCs/>
          <w:color w:val="auto"/>
          <w:sz w:val="24"/>
          <w:szCs w:val="24"/>
          <w:lang w:val="en-US" w:eastAsia="zh-CN"/>
        </w:rPr>
        <w:t>3</w:t>
      </w:r>
      <w:r>
        <w:rPr>
          <w:rFonts w:hint="eastAsia" w:asciiTheme="minorEastAsia" w:hAnsiTheme="minorEastAsia"/>
          <w:b w:val="0"/>
          <w:bCs/>
          <w:color w:val="auto"/>
          <w:sz w:val="24"/>
          <w:szCs w:val="24"/>
        </w:rPr>
        <w:t>）</w:t>
      </w:r>
      <w:r>
        <w:rPr>
          <w:rFonts w:hint="eastAsia" w:asciiTheme="minorEastAsia" w:hAnsiTheme="minorEastAsia"/>
          <w:bCs/>
          <w:color w:val="auto"/>
          <w:sz w:val="24"/>
          <w:szCs w:val="24"/>
        </w:rPr>
        <w:t>项目经理每周到现场跟进现场工作的时间不得少于4天，每月应对所有岗位的工作情况进行督查一次；项目主管在每天上午11：00前，下午16：30前必须在现场工作，每天到现场跟进每个岗位员工的工作情况，及时解决员工在工作中遇到的困难或问题，并与科室沟通、协调和反馈。</w:t>
      </w:r>
    </w:p>
    <w:p w14:paraId="79DB9A75">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rPr>
          <w:rFonts w:hint="eastAsia" w:asciiTheme="minorEastAsia" w:hAnsiTheme="minorEastAsia"/>
          <w:b/>
          <w:color w:val="auto"/>
          <w:sz w:val="24"/>
          <w:szCs w:val="24"/>
          <w:lang w:val="en-US" w:eastAsia="zh-CN"/>
        </w:rPr>
      </w:pPr>
      <w:r>
        <w:rPr>
          <w:rFonts w:hint="eastAsia" w:asciiTheme="minorEastAsia" w:hAnsiTheme="minorEastAsia"/>
          <w:b/>
          <w:color w:val="auto"/>
          <w:sz w:val="24"/>
          <w:szCs w:val="24"/>
          <w:lang w:val="en-US" w:eastAsia="zh-CN"/>
        </w:rPr>
        <w:t xml:space="preserve">5.项目监督管理要求： </w:t>
      </w:r>
    </w:p>
    <w:p w14:paraId="611645D5">
      <w:pPr>
        <w:keepNext w:val="0"/>
        <w:keepLines w:val="0"/>
        <w:pageBreakBefore w:val="0"/>
        <w:widowControl w:val="0"/>
        <w:kinsoku/>
        <w:wordWrap/>
        <w:overflowPunct/>
        <w:topLinePunct w:val="0"/>
        <w:autoSpaceDE/>
        <w:autoSpaceDN/>
        <w:bidi w:val="0"/>
        <w:adjustRightInd/>
        <w:snapToGrid/>
        <w:spacing w:line="360" w:lineRule="auto"/>
        <w:ind w:firstLine="165" w:firstLineChars="69"/>
        <w:textAlignment w:val="auto"/>
        <w:rPr>
          <w:rFonts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应建立内部质量控制体系，主管应每日到现场检查员工的服务质量和存在问题并督促整改落实。</w:t>
      </w:r>
    </w:p>
    <w:p w14:paraId="54C3195C">
      <w:pPr>
        <w:keepNext w:val="0"/>
        <w:keepLines w:val="0"/>
        <w:pageBreakBefore w:val="0"/>
        <w:widowControl w:val="0"/>
        <w:kinsoku/>
        <w:wordWrap/>
        <w:overflowPunct/>
        <w:topLinePunct w:val="0"/>
        <w:autoSpaceDE/>
        <w:autoSpaceDN/>
        <w:bidi w:val="0"/>
        <w:adjustRightInd/>
        <w:snapToGrid/>
        <w:spacing w:line="360" w:lineRule="auto"/>
        <w:ind w:firstLine="405" w:firstLineChars="169"/>
        <w:textAlignment w:val="auto"/>
        <w:rPr>
          <w:rFonts w:asciiTheme="minorEastAsia" w:hAnsiTheme="minorEastAsia"/>
          <w:bCs/>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2</w:t>
      </w:r>
      <w:r>
        <w:rPr>
          <w:rFonts w:hint="eastAsia" w:asciiTheme="minorEastAsia" w:hAnsiTheme="minorEastAsia"/>
          <w:bCs/>
          <w:color w:val="auto"/>
          <w:sz w:val="24"/>
          <w:szCs w:val="24"/>
        </w:rPr>
        <w:t>）</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有权对</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的内部管理资料和服务质量进行督查,</w:t>
      </w: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应配合</w:t>
      </w:r>
      <w:r>
        <w:rPr>
          <w:rFonts w:hint="eastAsia" w:asciiTheme="minorEastAsia" w:hAnsiTheme="minorEastAsia"/>
          <w:bCs/>
          <w:color w:val="auto"/>
          <w:sz w:val="24"/>
          <w:szCs w:val="24"/>
          <w:lang w:eastAsia="zh-CN"/>
        </w:rPr>
        <w:t>业主方</w:t>
      </w:r>
      <w:r>
        <w:rPr>
          <w:rFonts w:hint="eastAsia" w:asciiTheme="minorEastAsia" w:hAnsiTheme="minorEastAsia"/>
          <w:bCs/>
          <w:color w:val="auto"/>
          <w:sz w:val="24"/>
          <w:szCs w:val="24"/>
        </w:rPr>
        <w:t>的督查和做好各项工作，接受上级部门监督、检查的工作。</w:t>
      </w:r>
    </w:p>
    <w:p w14:paraId="47BACE75">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05" w:firstLineChars="169"/>
        <w:textAlignment w:val="auto"/>
        <w:rPr>
          <w:rFonts w:asciiTheme="minorEastAsia" w:hAnsiTheme="minorEastAsia"/>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w:t>
      </w:r>
      <w:r>
        <w:rPr>
          <w:rFonts w:hint="eastAsia" w:asciiTheme="minorEastAsia" w:hAnsiTheme="minorEastAsia"/>
          <w:color w:val="auto"/>
          <w:sz w:val="24"/>
          <w:szCs w:val="24"/>
        </w:rPr>
        <w:t>服务质量考评：</w:t>
      </w:r>
    </w:p>
    <w:p w14:paraId="201ACAFE">
      <w:pPr>
        <w:keepNext w:val="0"/>
        <w:keepLines w:val="0"/>
        <w:pageBreakBefore w:val="0"/>
        <w:kinsoku/>
        <w:wordWrap/>
        <w:overflowPunct/>
        <w:topLinePunct w:val="0"/>
        <w:autoSpaceDE w:val="0"/>
        <w:autoSpaceDN w:val="0"/>
        <w:bidi w:val="0"/>
        <w:adjustRightInd w:val="0"/>
        <w:spacing w:line="360" w:lineRule="auto"/>
        <w:ind w:firstLine="480" w:firstLineChars="200"/>
        <w:jc w:val="both"/>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业主方每月根据《小榄人民医院陪护服务质量考评表》对中选服务商的服务质量进行考评，考评结果总分为100分，当月考评总分≥90分为合格，不予扣减，但必须对存在问题应予以立即改进。考核分85≤分值＜90扣2000元，考核分在80≤分值＜85，扣减3000元，考核分在75≤分值＜80，，扣减5000元；考核分低于75分，扣减10000元，连续两个月考核结果低于75分的，除扣减10000元外，医院有权单方解除合同（此条款扣款项目均在中选服务商缴纳的履约保证金里扣减）。</w:t>
      </w:r>
    </w:p>
    <w:p w14:paraId="20F482F5">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165" w:firstLineChars="69"/>
        <w:textAlignment w:val="auto"/>
        <w:rPr>
          <w:rFonts w:ascii="宋体" w:hAnsi="宋体" w:eastAsia="宋体" w:cs="宋体"/>
          <w:b/>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4</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公司质量监管</w:t>
      </w:r>
      <w:r>
        <w:rPr>
          <w:rFonts w:hint="eastAsia" w:ascii="宋体" w:hAnsi="宋体" w:eastAsia="宋体" w:cs="宋体"/>
          <w:b/>
          <w:color w:val="auto"/>
          <w:sz w:val="24"/>
          <w:szCs w:val="24"/>
        </w:rPr>
        <w:t>：</w:t>
      </w:r>
    </w:p>
    <w:p w14:paraId="6C98143C">
      <w:pPr>
        <w:keepNext w:val="0"/>
        <w:keepLines w:val="0"/>
        <w:pageBreakBefore w:val="0"/>
        <w:numPr>
          <w:ilvl w:val="0"/>
          <w:numId w:val="17"/>
        </w:numPr>
        <w:kinsoku/>
        <w:wordWrap/>
        <w:overflowPunct/>
        <w:topLinePunct w:val="0"/>
        <w:bidi w:val="0"/>
        <w:spacing w:line="360" w:lineRule="auto"/>
        <w:ind w:left="0" w:leftChars="0"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业主方</w:t>
      </w:r>
      <w:r>
        <w:rPr>
          <w:rFonts w:hint="eastAsia" w:ascii="宋体" w:hAnsi="宋体" w:eastAsia="宋体" w:cs="宋体"/>
          <w:color w:val="auto"/>
          <w:sz w:val="24"/>
          <w:szCs w:val="24"/>
        </w:rPr>
        <w:t>主管部门每月对</w:t>
      </w:r>
      <w:r>
        <w:rPr>
          <w:rFonts w:hint="eastAsia" w:ascii="宋体" w:hAnsi="宋体" w:eastAsia="宋体" w:cs="宋体"/>
          <w:color w:val="auto"/>
          <w:sz w:val="24"/>
          <w:szCs w:val="24"/>
          <w:lang w:eastAsia="zh-CN"/>
        </w:rPr>
        <w:t>中选服务商</w:t>
      </w:r>
      <w:r>
        <w:rPr>
          <w:rFonts w:hint="eastAsia" w:ascii="宋体" w:hAnsi="宋体" w:eastAsia="宋体" w:cs="宋体"/>
          <w:color w:val="auto"/>
          <w:sz w:val="24"/>
          <w:szCs w:val="24"/>
        </w:rPr>
        <w:t>的岗位配置情况进行核查，如果核查发现缺岗的，</w:t>
      </w:r>
      <w:r>
        <w:rPr>
          <w:rFonts w:hint="eastAsia" w:ascii="宋体" w:hAnsi="宋体" w:eastAsia="宋体" w:cs="宋体"/>
          <w:color w:val="auto"/>
          <w:sz w:val="24"/>
          <w:szCs w:val="24"/>
          <w:lang w:eastAsia="zh-CN"/>
        </w:rPr>
        <w:t>中选服务商</w:t>
      </w:r>
      <w:r>
        <w:rPr>
          <w:rFonts w:hint="eastAsia" w:ascii="宋体" w:hAnsi="宋体" w:eastAsia="宋体" w:cs="宋体"/>
          <w:color w:val="auto"/>
          <w:sz w:val="24"/>
          <w:szCs w:val="24"/>
        </w:rPr>
        <w:t>应提供该岗实际上岗资料予以说明，否则</w:t>
      </w:r>
      <w:r>
        <w:rPr>
          <w:rFonts w:hint="eastAsia" w:ascii="宋体" w:hAnsi="宋体" w:eastAsia="宋体" w:cs="宋体"/>
          <w:color w:val="auto"/>
          <w:sz w:val="24"/>
          <w:szCs w:val="24"/>
          <w:lang w:eastAsia="zh-CN"/>
        </w:rPr>
        <w:t>业主方</w:t>
      </w:r>
      <w:r>
        <w:rPr>
          <w:rFonts w:hint="eastAsia" w:ascii="宋体" w:hAnsi="宋体" w:eastAsia="宋体" w:cs="宋体"/>
          <w:color w:val="auto"/>
          <w:sz w:val="24"/>
          <w:szCs w:val="24"/>
        </w:rPr>
        <w:t>将扣减所缺岗位当月的</w:t>
      </w:r>
      <w:r>
        <w:rPr>
          <w:rFonts w:hint="eastAsia" w:ascii="宋体" w:hAnsi="宋体" w:eastAsia="宋体" w:cs="宋体"/>
          <w:color w:val="auto"/>
          <w:sz w:val="24"/>
          <w:szCs w:val="24"/>
          <w:lang w:val="en-US" w:eastAsia="zh-CN"/>
        </w:rPr>
        <w:t>绩效</w:t>
      </w:r>
      <w:r>
        <w:rPr>
          <w:rFonts w:hint="eastAsia" w:ascii="宋体" w:hAnsi="宋体" w:eastAsia="宋体" w:cs="宋体"/>
          <w:color w:val="auto"/>
          <w:sz w:val="24"/>
          <w:szCs w:val="24"/>
        </w:rPr>
        <w:t>考核分。</w:t>
      </w:r>
    </w:p>
    <w:p w14:paraId="1F3A47F2">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b w:val="0"/>
          <w:bCs w:val="0"/>
          <w:color w:val="auto"/>
          <w:sz w:val="24"/>
          <w:szCs w:val="24"/>
        </w:rPr>
      </w:pPr>
      <w:r>
        <w:rPr>
          <w:rFonts w:hint="eastAsia" w:asciiTheme="minorEastAsia" w:hAnsiTheme="minorEastAsia"/>
          <w:b w:val="0"/>
          <w:bCs/>
          <w:color w:val="auto"/>
          <w:sz w:val="24"/>
          <w:szCs w:val="24"/>
        </w:rPr>
        <w:t>陪护服务</w:t>
      </w:r>
      <w:r>
        <w:rPr>
          <w:rFonts w:hint="eastAsia" w:asciiTheme="minorEastAsia" w:hAnsiTheme="minorEastAsia"/>
          <w:b w:val="0"/>
          <w:bCs/>
          <w:color w:val="auto"/>
          <w:sz w:val="24"/>
          <w:szCs w:val="24"/>
          <w:lang w:val="en-US" w:eastAsia="zh-CN"/>
        </w:rPr>
        <w:t>人员</w:t>
      </w:r>
      <w:r>
        <w:rPr>
          <w:rFonts w:hint="eastAsia" w:asciiTheme="minorEastAsia" w:hAnsiTheme="minorEastAsia"/>
          <w:b w:val="0"/>
          <w:bCs/>
          <w:color w:val="auto"/>
          <w:sz w:val="24"/>
          <w:szCs w:val="24"/>
        </w:rPr>
        <w:t>所需配置的岗位</w:t>
      </w:r>
      <w:r>
        <w:rPr>
          <w:rFonts w:hint="eastAsia" w:asciiTheme="minorEastAsia" w:hAnsiTheme="minorEastAsia"/>
          <w:b w:val="0"/>
          <w:bCs/>
          <w:color w:val="auto"/>
          <w:sz w:val="24"/>
          <w:szCs w:val="24"/>
          <w:lang w:val="en-US" w:eastAsia="zh-CN"/>
        </w:rPr>
        <w:t>在满足请陪需要的情况下</w:t>
      </w:r>
      <w:r>
        <w:rPr>
          <w:rFonts w:hint="eastAsia" w:asciiTheme="minorEastAsia" w:hAnsiTheme="minorEastAsia"/>
          <w:b w:val="0"/>
          <w:bCs/>
          <w:color w:val="auto"/>
          <w:sz w:val="24"/>
          <w:szCs w:val="24"/>
        </w:rPr>
        <w:t>实行可加可减的原则。</w:t>
      </w:r>
      <w:r>
        <w:rPr>
          <w:rFonts w:hint="eastAsia"/>
          <w:color w:val="auto"/>
          <w:sz w:val="24"/>
          <w:szCs w:val="24"/>
          <w:lang w:val="en-US" w:eastAsia="zh-CN"/>
        </w:rPr>
        <w:t>陪护服务</w:t>
      </w:r>
      <w:r>
        <w:rPr>
          <w:rFonts w:hint="eastAsia"/>
          <w:color w:val="auto"/>
          <w:sz w:val="24"/>
          <w:szCs w:val="24"/>
        </w:rPr>
        <w:t>人数按实际需求配置，</w:t>
      </w:r>
      <w:r>
        <w:rPr>
          <w:rFonts w:hint="eastAsia"/>
          <w:color w:val="auto"/>
          <w:sz w:val="24"/>
          <w:szCs w:val="24"/>
          <w:lang w:val="en-US" w:eastAsia="zh-CN"/>
        </w:rPr>
        <w:t>实施12或24小时排班模式，</w:t>
      </w:r>
      <w:r>
        <w:rPr>
          <w:rFonts w:hint="eastAsia"/>
          <w:color w:val="auto"/>
          <w:sz w:val="24"/>
          <w:szCs w:val="24"/>
        </w:rPr>
        <w:t>保证满足病区陪护需求，</w:t>
      </w:r>
      <w:r>
        <w:rPr>
          <w:rFonts w:hint="eastAsia" w:asciiTheme="minorEastAsia" w:hAnsiTheme="minorEastAsia"/>
          <w:bCs/>
          <w:color w:val="auto"/>
          <w:sz w:val="24"/>
          <w:szCs w:val="24"/>
          <w:lang w:val="en-US" w:eastAsia="zh-CN"/>
        </w:rPr>
        <w:t>并根据医院需求可对陪护人员进行一般和紧急情况下的轮班、调换，一般情况下应在24小时内派遣服务人员上岗，紧急条件下，要求1小时内将人员调度到位，</w:t>
      </w:r>
      <w:r>
        <w:rPr>
          <w:rFonts w:hint="eastAsia"/>
          <w:color w:val="auto"/>
          <w:sz w:val="24"/>
          <w:szCs w:val="24"/>
          <w:lang w:val="en-US" w:eastAsia="zh-CN"/>
        </w:rPr>
        <w:t>因</w:t>
      </w:r>
      <w:r>
        <w:rPr>
          <w:rFonts w:hint="eastAsia" w:asciiTheme="minorEastAsia" w:hAnsiTheme="minorEastAsia"/>
          <w:bCs/>
          <w:color w:val="auto"/>
          <w:sz w:val="24"/>
          <w:szCs w:val="24"/>
          <w:lang w:val="en-US" w:eastAsia="zh-CN"/>
        </w:rPr>
        <w:t>中选服务商人员安排不及时或人力不足导致患者或科室投诉的，扣减履约保证金500元/次</w:t>
      </w:r>
      <w:r>
        <w:rPr>
          <w:rFonts w:hint="eastAsia" w:asciiTheme="minorEastAsia" w:hAnsiTheme="minorEastAsia"/>
          <w:b w:val="0"/>
          <w:bCs w:val="0"/>
          <w:color w:val="auto"/>
          <w:sz w:val="24"/>
          <w:szCs w:val="24"/>
        </w:rPr>
        <w:t>。</w:t>
      </w:r>
    </w:p>
    <w:p w14:paraId="54302B0A">
      <w:pPr>
        <w:keepNext w:val="0"/>
        <w:keepLines w:val="0"/>
        <w:pageBreakBefore w:val="0"/>
        <w:numPr>
          <w:ilvl w:val="0"/>
          <w:numId w:val="17"/>
        </w:numPr>
        <w:kinsoku/>
        <w:wordWrap/>
        <w:overflowPunct/>
        <w:topLinePunct w:val="0"/>
        <w:bidi w:val="0"/>
        <w:spacing w:line="360" w:lineRule="auto"/>
        <w:ind w:left="0" w:leftChars="0"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应积极配合且不得以任何理由拒绝或阻挠</w:t>
      </w:r>
      <w:r>
        <w:rPr>
          <w:rFonts w:hint="eastAsia" w:asciiTheme="minorEastAsia" w:hAnsiTheme="minorEastAsia"/>
          <w:color w:val="auto"/>
          <w:sz w:val="24"/>
          <w:szCs w:val="24"/>
          <w:lang w:eastAsia="zh-CN"/>
        </w:rPr>
        <w:t>业主方</w:t>
      </w:r>
      <w:r>
        <w:rPr>
          <w:rFonts w:hint="eastAsia" w:asciiTheme="minorEastAsia" w:hAnsiTheme="minorEastAsia"/>
          <w:color w:val="auto"/>
          <w:sz w:val="24"/>
          <w:szCs w:val="24"/>
        </w:rPr>
        <w:t>对其的服务质量考核。</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应根据检查发现的问题或提出的合理建议和要求及时进行改进。如果有异议的可以在2天内向</w:t>
      </w:r>
      <w:r>
        <w:rPr>
          <w:rFonts w:hint="eastAsia" w:asciiTheme="minorEastAsia" w:hAnsiTheme="minorEastAsia"/>
          <w:color w:val="auto"/>
          <w:sz w:val="24"/>
          <w:szCs w:val="24"/>
          <w:lang w:eastAsia="zh-CN"/>
        </w:rPr>
        <w:t>业主方</w:t>
      </w:r>
      <w:r>
        <w:rPr>
          <w:rFonts w:hint="eastAsia" w:asciiTheme="minorEastAsia" w:hAnsiTheme="minorEastAsia"/>
          <w:color w:val="auto"/>
          <w:sz w:val="24"/>
          <w:szCs w:val="24"/>
        </w:rPr>
        <w:t>提出书面意见。如因</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的责任导致</w:t>
      </w:r>
      <w:r>
        <w:rPr>
          <w:rFonts w:hint="eastAsia" w:asciiTheme="minorEastAsia" w:hAnsiTheme="minorEastAsia"/>
          <w:color w:val="auto"/>
          <w:sz w:val="24"/>
          <w:szCs w:val="24"/>
          <w:lang w:val="en-US" w:eastAsia="zh-CN"/>
        </w:rPr>
        <w:t>患者不良事件发生</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业主方</w:t>
      </w:r>
      <w:r>
        <w:rPr>
          <w:rFonts w:hint="eastAsia" w:asciiTheme="minorEastAsia" w:hAnsiTheme="minorEastAsia"/>
          <w:color w:val="auto"/>
          <w:sz w:val="24"/>
          <w:szCs w:val="24"/>
        </w:rPr>
        <w:t>将按照情节严重情况进行</w:t>
      </w:r>
      <w:r>
        <w:rPr>
          <w:rFonts w:hint="eastAsia" w:asciiTheme="minorEastAsia" w:hAnsiTheme="minorEastAsia"/>
          <w:color w:val="auto"/>
          <w:sz w:val="24"/>
          <w:szCs w:val="24"/>
          <w:lang w:val="en-US" w:eastAsia="zh-CN"/>
        </w:rPr>
        <w:t>1000</w:t>
      </w:r>
      <w:r>
        <w:rPr>
          <w:rFonts w:hint="eastAsia" w:asciiTheme="minorEastAsia" w:hAnsiTheme="minorEastAsia"/>
          <w:color w:val="auto"/>
          <w:sz w:val="24"/>
          <w:szCs w:val="24"/>
        </w:rPr>
        <w:t>元的扣</w:t>
      </w:r>
      <w:r>
        <w:rPr>
          <w:rFonts w:hint="eastAsia" w:asciiTheme="minorEastAsia" w:hAnsiTheme="minorEastAsia"/>
          <w:color w:val="auto"/>
          <w:sz w:val="24"/>
          <w:szCs w:val="24"/>
          <w:lang w:val="en-US" w:eastAsia="zh-CN"/>
        </w:rPr>
        <w:t>减</w:t>
      </w:r>
      <w:r>
        <w:rPr>
          <w:rFonts w:hint="eastAsia" w:asciiTheme="minorEastAsia" w:hAnsiTheme="minorEastAsia"/>
          <w:color w:val="auto"/>
          <w:sz w:val="24"/>
          <w:szCs w:val="24"/>
        </w:rPr>
        <w:t>，第</w:t>
      </w:r>
      <w:r>
        <w:rPr>
          <w:rFonts w:hint="eastAsia" w:asciiTheme="minorEastAsia" w:hAnsiTheme="minorEastAsia"/>
          <w:color w:val="auto"/>
          <w:sz w:val="24"/>
          <w:szCs w:val="24"/>
          <w:lang w:val="en-US" w:eastAsia="zh-CN"/>
        </w:rPr>
        <w:t>二</w:t>
      </w:r>
      <w:r>
        <w:rPr>
          <w:rFonts w:hint="eastAsia" w:asciiTheme="minorEastAsia" w:hAnsiTheme="minorEastAsia"/>
          <w:color w:val="auto"/>
          <w:sz w:val="24"/>
          <w:szCs w:val="24"/>
        </w:rPr>
        <w:t>次出现时，按2倍扣</w:t>
      </w:r>
      <w:r>
        <w:rPr>
          <w:rFonts w:hint="eastAsia" w:asciiTheme="minorEastAsia" w:hAnsiTheme="minorEastAsia"/>
          <w:color w:val="auto"/>
          <w:sz w:val="24"/>
          <w:szCs w:val="24"/>
          <w:lang w:val="en-US" w:eastAsia="zh-CN"/>
        </w:rPr>
        <w:t>减</w:t>
      </w:r>
      <w:r>
        <w:rPr>
          <w:rFonts w:hint="eastAsia" w:asciiTheme="minorEastAsia" w:hAnsiTheme="minorEastAsia"/>
          <w:color w:val="auto"/>
          <w:sz w:val="24"/>
          <w:szCs w:val="24"/>
        </w:rPr>
        <w:t>；第三次出现时，按3倍扣</w:t>
      </w:r>
      <w:r>
        <w:rPr>
          <w:rFonts w:hint="eastAsia" w:asciiTheme="minorEastAsia" w:hAnsiTheme="minorEastAsia"/>
          <w:color w:val="auto"/>
          <w:sz w:val="24"/>
          <w:szCs w:val="24"/>
          <w:lang w:val="en-US" w:eastAsia="zh-CN"/>
        </w:rPr>
        <w:t>减</w:t>
      </w:r>
      <w:r>
        <w:rPr>
          <w:rFonts w:hint="eastAsia" w:asciiTheme="minorEastAsia" w:hAnsiTheme="minorEastAsia"/>
          <w:color w:val="auto"/>
          <w:sz w:val="24"/>
          <w:szCs w:val="24"/>
        </w:rPr>
        <w:t>，以此类推</w:t>
      </w:r>
      <w:r>
        <w:rPr>
          <w:rFonts w:hint="eastAsia" w:asciiTheme="minorEastAsia" w:hAnsiTheme="minorEastAsia"/>
          <w:bCs/>
          <w:color w:val="auto"/>
          <w:sz w:val="24"/>
          <w:szCs w:val="24"/>
          <w:lang w:val="en-US" w:eastAsia="zh-CN"/>
        </w:rPr>
        <w:t>（此条款扣款项目均在中选服务商缴纳的履约保证金里扣减）</w:t>
      </w:r>
      <w:r>
        <w:rPr>
          <w:rFonts w:hint="eastAsia" w:asciiTheme="minorEastAsia" w:hAnsiTheme="minorEastAsia"/>
          <w:color w:val="auto"/>
          <w:sz w:val="24"/>
          <w:szCs w:val="24"/>
        </w:rPr>
        <w:t>。</w:t>
      </w:r>
    </w:p>
    <w:p w14:paraId="30D63C9F">
      <w:pPr>
        <w:keepNext w:val="0"/>
        <w:keepLines w:val="0"/>
        <w:pageBreakBefore w:val="0"/>
        <w:numPr>
          <w:ilvl w:val="0"/>
          <w:numId w:val="17"/>
        </w:numPr>
        <w:kinsoku/>
        <w:wordWrap/>
        <w:overflowPunct/>
        <w:topLinePunct w:val="0"/>
        <w:bidi w:val="0"/>
        <w:spacing w:line="360" w:lineRule="auto"/>
        <w:ind w:left="0" w:leftChars="0"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中选服务商</w:t>
      </w:r>
      <w:r>
        <w:rPr>
          <w:rFonts w:hint="eastAsia" w:asciiTheme="minorEastAsia" w:hAnsiTheme="minorEastAsia"/>
          <w:color w:val="auto"/>
          <w:sz w:val="24"/>
          <w:szCs w:val="24"/>
        </w:rPr>
        <w:t>应执行医院的陪护管理要求和规范，保证服务质量，对存在投诉及服务质量问题，公司要在2天内进行整改并提交书面整改措施给医院管理部门。对患者（家属）或医护</w:t>
      </w:r>
      <w:r>
        <w:rPr>
          <w:rFonts w:hint="eastAsia"/>
          <w:color w:val="auto"/>
          <w:sz w:val="24"/>
          <w:szCs w:val="24"/>
        </w:rPr>
        <w:t>人员的有效投诉，</w:t>
      </w:r>
      <w:r>
        <w:rPr>
          <w:rFonts w:hint="eastAsia"/>
          <w:color w:val="auto"/>
          <w:sz w:val="24"/>
          <w:szCs w:val="24"/>
          <w:lang w:val="en-US" w:eastAsia="zh-CN"/>
        </w:rPr>
        <w:t>业主方</w:t>
      </w:r>
      <w:r>
        <w:rPr>
          <w:rFonts w:hint="eastAsia"/>
          <w:color w:val="auto"/>
          <w:sz w:val="24"/>
          <w:szCs w:val="24"/>
        </w:rPr>
        <w:t>每次</w:t>
      </w:r>
      <w:r>
        <w:rPr>
          <w:rFonts w:hint="eastAsia"/>
          <w:color w:val="auto"/>
          <w:sz w:val="24"/>
          <w:szCs w:val="24"/>
          <w:lang w:val="en-US" w:eastAsia="zh-CN"/>
        </w:rPr>
        <w:t>按</w:t>
      </w:r>
      <w:r>
        <w:rPr>
          <w:rFonts w:hint="eastAsia"/>
          <w:color w:val="auto"/>
          <w:sz w:val="24"/>
          <w:szCs w:val="24"/>
        </w:rPr>
        <w:t>1000元</w:t>
      </w:r>
      <w:r>
        <w:rPr>
          <w:rFonts w:hint="eastAsia"/>
          <w:color w:val="auto"/>
          <w:sz w:val="24"/>
          <w:szCs w:val="24"/>
          <w:lang w:val="en-US" w:eastAsia="zh-CN"/>
        </w:rPr>
        <w:t>进行扣减</w:t>
      </w:r>
      <w:r>
        <w:rPr>
          <w:rFonts w:hint="eastAsia"/>
          <w:color w:val="auto"/>
          <w:sz w:val="24"/>
          <w:szCs w:val="24"/>
        </w:rPr>
        <w:t>。对投诉到院外或院内纪检室的有效投诉，</w:t>
      </w:r>
      <w:r>
        <w:rPr>
          <w:rFonts w:hint="eastAsia"/>
          <w:color w:val="auto"/>
          <w:sz w:val="24"/>
          <w:szCs w:val="24"/>
          <w:lang w:val="en-US" w:eastAsia="zh-CN"/>
        </w:rPr>
        <w:t>业主方</w:t>
      </w:r>
      <w:r>
        <w:rPr>
          <w:rFonts w:hint="eastAsia"/>
          <w:color w:val="auto"/>
          <w:sz w:val="24"/>
          <w:szCs w:val="24"/>
        </w:rPr>
        <w:t>每次</w:t>
      </w:r>
      <w:r>
        <w:rPr>
          <w:rFonts w:hint="eastAsia"/>
          <w:color w:val="auto"/>
          <w:sz w:val="24"/>
          <w:szCs w:val="24"/>
          <w:lang w:val="en-US" w:eastAsia="zh-CN"/>
        </w:rPr>
        <w:t>按2</w:t>
      </w:r>
      <w:r>
        <w:rPr>
          <w:rFonts w:hint="eastAsia"/>
          <w:color w:val="auto"/>
          <w:sz w:val="24"/>
          <w:szCs w:val="24"/>
        </w:rPr>
        <w:t>000元</w:t>
      </w:r>
      <w:r>
        <w:rPr>
          <w:rFonts w:hint="eastAsia"/>
          <w:color w:val="auto"/>
          <w:sz w:val="24"/>
          <w:szCs w:val="24"/>
          <w:lang w:val="en-US" w:eastAsia="zh-CN"/>
        </w:rPr>
        <w:t>进行扣减</w:t>
      </w:r>
      <w:r>
        <w:rPr>
          <w:rFonts w:hint="eastAsia"/>
          <w:color w:val="auto"/>
          <w:sz w:val="24"/>
          <w:szCs w:val="24"/>
        </w:rPr>
        <w:t>，情节严重的每次</w:t>
      </w:r>
      <w:r>
        <w:rPr>
          <w:rFonts w:hint="eastAsia"/>
          <w:color w:val="auto"/>
          <w:sz w:val="24"/>
          <w:szCs w:val="24"/>
          <w:lang w:val="en-US" w:eastAsia="zh-CN"/>
        </w:rPr>
        <w:t>按</w:t>
      </w:r>
      <w:r>
        <w:rPr>
          <w:rFonts w:hint="eastAsia"/>
          <w:color w:val="auto"/>
          <w:sz w:val="24"/>
          <w:szCs w:val="24"/>
        </w:rPr>
        <w:t>5000元并承担相关法律责任。</w:t>
      </w:r>
      <w:r>
        <w:rPr>
          <w:rFonts w:hint="eastAsia" w:asciiTheme="minorEastAsia" w:hAnsiTheme="minorEastAsia"/>
          <w:bCs/>
          <w:color w:val="auto"/>
          <w:sz w:val="24"/>
          <w:szCs w:val="24"/>
          <w:lang w:val="en-US" w:eastAsia="zh-CN"/>
        </w:rPr>
        <w:t>（此条款扣款项目均在中选服务商缴纳的履约保证金里扣减）</w:t>
      </w:r>
    </w:p>
    <w:p w14:paraId="581AB33F">
      <w:pPr>
        <w:keepNext w:val="0"/>
        <w:keepLines w:val="0"/>
        <w:pageBreakBefore w:val="0"/>
        <w:numPr>
          <w:ilvl w:val="0"/>
          <w:numId w:val="17"/>
        </w:numPr>
        <w:kinsoku/>
        <w:wordWrap/>
        <w:overflowPunct/>
        <w:topLinePunct w:val="0"/>
        <w:autoSpaceDE w:val="0"/>
        <w:autoSpaceDN w:val="0"/>
        <w:bidi w:val="0"/>
        <w:adjustRightInd w:val="0"/>
        <w:spacing w:line="360" w:lineRule="auto"/>
        <w:ind w:left="0" w:leftChars="0"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员工发生的投诉、纠纷和法律事件，</w:t>
      </w:r>
      <w:r>
        <w:rPr>
          <w:rFonts w:hint="eastAsia" w:asciiTheme="minorEastAsia" w:hAnsiTheme="minorEastAsia"/>
          <w:color w:val="auto"/>
          <w:sz w:val="24"/>
          <w:szCs w:val="24"/>
          <w:lang w:val="en-US" w:eastAsia="zh-CN"/>
        </w:rPr>
        <w:t>均</w:t>
      </w:r>
      <w:r>
        <w:rPr>
          <w:rFonts w:hint="eastAsia" w:asciiTheme="minorEastAsia" w:hAnsiTheme="minorEastAsia"/>
          <w:color w:val="auto"/>
          <w:sz w:val="24"/>
          <w:szCs w:val="24"/>
        </w:rPr>
        <w:t>由</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承担。若因</w:t>
      </w:r>
      <w:r>
        <w:rPr>
          <w:rFonts w:hint="eastAsia" w:asciiTheme="minorEastAsia" w:hAnsiTheme="minorEastAsia"/>
          <w:color w:val="auto"/>
          <w:sz w:val="24"/>
          <w:szCs w:val="24"/>
          <w:lang w:eastAsia="zh-CN"/>
        </w:rPr>
        <w:t>中选服务商</w:t>
      </w:r>
      <w:r>
        <w:rPr>
          <w:rFonts w:hint="eastAsia" w:asciiTheme="minorEastAsia" w:hAnsiTheme="minorEastAsia"/>
          <w:color w:val="auto"/>
          <w:sz w:val="24"/>
          <w:szCs w:val="24"/>
        </w:rPr>
        <w:t>管理不善、控制不力而发生群体罢工、游行、示威等重大事件且造成严重影响的，</w:t>
      </w:r>
      <w:r>
        <w:rPr>
          <w:rFonts w:hint="eastAsia" w:asciiTheme="minorEastAsia" w:hAnsiTheme="minorEastAsia"/>
          <w:color w:val="auto"/>
          <w:sz w:val="24"/>
          <w:szCs w:val="24"/>
          <w:lang w:eastAsia="zh-CN"/>
        </w:rPr>
        <w:t>业主方</w:t>
      </w:r>
      <w:r>
        <w:rPr>
          <w:rFonts w:hint="eastAsia" w:asciiTheme="minorEastAsia" w:hAnsiTheme="minorEastAsia"/>
          <w:color w:val="auto"/>
          <w:sz w:val="24"/>
          <w:szCs w:val="24"/>
        </w:rPr>
        <w:t>有权</w:t>
      </w:r>
      <w:r>
        <w:rPr>
          <w:rFonts w:hint="eastAsia" w:asciiTheme="minorEastAsia" w:hAnsiTheme="minorEastAsia"/>
          <w:color w:val="auto"/>
          <w:sz w:val="24"/>
          <w:szCs w:val="24"/>
          <w:lang w:val="en-US" w:eastAsia="zh-CN"/>
        </w:rPr>
        <w:t>单方终止合同</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并且履约保证金不予退还</w:t>
      </w:r>
      <w:r>
        <w:rPr>
          <w:rFonts w:hint="eastAsia" w:asciiTheme="minorEastAsia" w:hAnsiTheme="minorEastAsia"/>
          <w:color w:val="auto"/>
          <w:sz w:val="24"/>
          <w:szCs w:val="24"/>
        </w:rPr>
        <w:t>。</w:t>
      </w:r>
    </w:p>
    <w:p w14:paraId="27C38589">
      <w:pPr>
        <w:keepNext w:val="0"/>
        <w:keepLines w:val="0"/>
        <w:pageBreakBefore w:val="0"/>
        <w:numPr>
          <w:ilvl w:val="0"/>
          <w:numId w:val="17"/>
        </w:numPr>
        <w:kinsoku/>
        <w:wordWrap/>
        <w:overflowPunct/>
        <w:topLinePunct w:val="0"/>
        <w:bidi w:val="0"/>
        <w:spacing w:line="360" w:lineRule="auto"/>
        <w:ind w:left="0" w:leftChars="0" w:firstLine="480" w:firstLineChars="200"/>
        <w:rPr>
          <w:rFonts w:asciiTheme="minorEastAsia" w:hAnsiTheme="minorEastAsia"/>
          <w:bCs/>
          <w:color w:val="auto"/>
          <w:sz w:val="24"/>
          <w:szCs w:val="24"/>
        </w:rPr>
      </w:pPr>
      <w:r>
        <w:rPr>
          <w:rFonts w:hint="eastAsia" w:asciiTheme="minorEastAsia" w:hAnsiTheme="minorEastAsia"/>
          <w:bCs/>
          <w:color w:val="auto"/>
          <w:sz w:val="24"/>
          <w:szCs w:val="24"/>
          <w:lang w:eastAsia="zh-CN"/>
        </w:rPr>
        <w:t>中选服务商</w:t>
      </w:r>
      <w:r>
        <w:rPr>
          <w:rFonts w:hint="eastAsia" w:asciiTheme="minorEastAsia" w:hAnsiTheme="minorEastAsia"/>
          <w:bCs/>
          <w:color w:val="auto"/>
          <w:sz w:val="24"/>
          <w:szCs w:val="24"/>
        </w:rPr>
        <w:t>为医院提供增值服务并取得良好社会效益（例如收到客户锦旗等）或公司及时发现并积极处理重大事故发生，为医院挽回重大经济损失的，由医院根据实际情况评估后</w:t>
      </w:r>
      <w:r>
        <w:rPr>
          <w:rFonts w:hint="eastAsia" w:asciiTheme="minorEastAsia" w:hAnsiTheme="minorEastAsia"/>
          <w:bCs/>
          <w:color w:val="auto"/>
          <w:sz w:val="24"/>
          <w:szCs w:val="24"/>
          <w:lang w:val="en-US" w:eastAsia="zh-CN"/>
        </w:rPr>
        <w:t>当月质量考核</w:t>
      </w:r>
      <w:r>
        <w:rPr>
          <w:rFonts w:hint="eastAsia" w:asciiTheme="minorEastAsia" w:hAnsiTheme="minorEastAsia"/>
          <w:bCs/>
          <w:color w:val="auto"/>
          <w:sz w:val="24"/>
          <w:szCs w:val="24"/>
        </w:rPr>
        <w:t>奖励1-5分/项。</w:t>
      </w:r>
    </w:p>
    <w:p w14:paraId="5096FF7B">
      <w:pPr>
        <w:keepNext w:val="0"/>
        <w:keepLines w:val="0"/>
        <w:pageBreakBefore w:val="0"/>
        <w:numPr>
          <w:ilvl w:val="0"/>
          <w:numId w:val="17"/>
        </w:numPr>
        <w:kinsoku/>
        <w:wordWrap/>
        <w:overflowPunct/>
        <w:topLinePunct w:val="0"/>
        <w:bidi w:val="0"/>
        <w:spacing w:line="360" w:lineRule="auto"/>
        <w:ind w:left="0" w:leftChars="0" w:firstLine="480" w:firstLineChars="200"/>
        <w:rPr>
          <w:rFonts w:ascii="宋体" w:hAnsi="宋体" w:eastAsia="宋体" w:cs="宋体"/>
          <w:color w:val="auto"/>
          <w:sz w:val="24"/>
          <w:szCs w:val="24"/>
        </w:rPr>
      </w:pPr>
      <w:r>
        <w:rPr>
          <w:rFonts w:hint="eastAsia" w:ascii="宋体" w:hAnsi="宋体" w:eastAsia="宋体" w:cs="宋体"/>
          <w:bCs/>
          <w:color w:val="auto"/>
          <w:sz w:val="24"/>
          <w:szCs w:val="24"/>
        </w:rPr>
        <w:t>为确保服务质量，</w:t>
      </w:r>
      <w:r>
        <w:rPr>
          <w:rFonts w:hint="eastAsia" w:ascii="宋体" w:hAnsi="宋体" w:eastAsia="宋体" w:cs="宋体"/>
          <w:color w:val="auto"/>
          <w:sz w:val="24"/>
          <w:szCs w:val="24"/>
          <w:lang w:eastAsia="zh-CN"/>
        </w:rPr>
        <w:t>中选服务商</w:t>
      </w:r>
      <w:r>
        <w:rPr>
          <w:rFonts w:hint="eastAsia" w:ascii="宋体" w:hAnsi="宋体" w:eastAsia="宋体" w:cs="宋体"/>
          <w:color w:val="auto"/>
          <w:sz w:val="24"/>
          <w:szCs w:val="24"/>
        </w:rPr>
        <w:t>应优先接收正在为</w:t>
      </w:r>
      <w:r>
        <w:rPr>
          <w:rFonts w:hint="eastAsia" w:ascii="宋体" w:hAnsi="宋体" w:eastAsia="宋体" w:cs="宋体"/>
          <w:color w:val="auto"/>
          <w:sz w:val="24"/>
          <w:szCs w:val="24"/>
          <w:lang w:eastAsia="zh-CN"/>
        </w:rPr>
        <w:t>业主方</w:t>
      </w:r>
      <w:r>
        <w:rPr>
          <w:rFonts w:hint="eastAsia" w:ascii="宋体" w:hAnsi="宋体" w:eastAsia="宋体" w:cs="宋体"/>
          <w:color w:val="auto"/>
          <w:sz w:val="24"/>
          <w:szCs w:val="24"/>
        </w:rPr>
        <w:t>提供服务的服务方员工。</w:t>
      </w:r>
    </w:p>
    <w:p w14:paraId="5BD599C2">
      <w:pPr>
        <w:keepNext w:val="0"/>
        <w:keepLines w:val="0"/>
        <w:pageBreakBefore w:val="0"/>
        <w:numPr>
          <w:ilvl w:val="0"/>
          <w:numId w:val="17"/>
        </w:numPr>
        <w:kinsoku/>
        <w:wordWrap/>
        <w:overflowPunct/>
        <w:topLinePunct w:val="0"/>
        <w:bidi w:val="0"/>
        <w:spacing w:line="360" w:lineRule="auto"/>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合同终止时，</w:t>
      </w:r>
      <w:r>
        <w:rPr>
          <w:rFonts w:hint="eastAsia" w:ascii="宋体" w:hAnsi="宋体" w:eastAsia="宋体" w:cs="宋体"/>
          <w:bCs/>
          <w:color w:val="auto"/>
          <w:sz w:val="24"/>
          <w:szCs w:val="24"/>
          <w:lang w:eastAsia="zh-CN"/>
        </w:rPr>
        <w:t>中选服务商</w:t>
      </w:r>
      <w:r>
        <w:rPr>
          <w:rFonts w:hint="eastAsia" w:ascii="宋体" w:hAnsi="宋体" w:eastAsia="宋体" w:cs="宋体"/>
          <w:bCs/>
          <w:color w:val="auto"/>
          <w:sz w:val="24"/>
          <w:szCs w:val="24"/>
        </w:rPr>
        <w:t>应将</w:t>
      </w:r>
      <w:r>
        <w:rPr>
          <w:rFonts w:hint="eastAsia" w:ascii="宋体" w:hAnsi="宋体" w:eastAsia="宋体" w:cs="宋体"/>
          <w:color w:val="auto"/>
          <w:sz w:val="24"/>
          <w:szCs w:val="24"/>
          <w:lang w:eastAsia="zh-CN"/>
        </w:rPr>
        <w:t>业主方</w:t>
      </w:r>
      <w:r>
        <w:rPr>
          <w:rFonts w:hint="eastAsia" w:ascii="宋体" w:hAnsi="宋体" w:eastAsia="宋体" w:cs="宋体"/>
          <w:bCs/>
          <w:color w:val="auto"/>
          <w:sz w:val="24"/>
          <w:szCs w:val="24"/>
        </w:rPr>
        <w:t>需要保存的所有原始资料交给</w:t>
      </w:r>
      <w:r>
        <w:rPr>
          <w:rFonts w:hint="eastAsia" w:ascii="宋体" w:hAnsi="宋体" w:eastAsia="宋体" w:cs="宋体"/>
          <w:color w:val="auto"/>
          <w:sz w:val="24"/>
          <w:szCs w:val="24"/>
          <w:lang w:eastAsia="zh-CN"/>
        </w:rPr>
        <w:t>业主方</w:t>
      </w:r>
      <w:r>
        <w:rPr>
          <w:rFonts w:hint="eastAsia" w:ascii="宋体" w:hAnsi="宋体" w:eastAsia="宋体" w:cs="宋体"/>
          <w:bCs/>
          <w:color w:val="auto"/>
          <w:sz w:val="24"/>
          <w:szCs w:val="24"/>
        </w:rPr>
        <w:t>保管，不得私自损毁。</w:t>
      </w:r>
    </w:p>
    <w:p w14:paraId="0F409A6D">
      <w:pPr>
        <w:keepNext w:val="0"/>
        <w:keepLines w:val="0"/>
        <w:pageBreakBefore w:val="0"/>
        <w:numPr>
          <w:ilvl w:val="0"/>
          <w:numId w:val="17"/>
        </w:numPr>
        <w:kinsoku/>
        <w:wordWrap/>
        <w:overflowPunct/>
        <w:topLinePunct w:val="0"/>
        <w:bidi w:val="0"/>
        <w:spacing w:line="360" w:lineRule="auto"/>
        <w:ind w:left="0" w:leftChars="0" w:firstLine="480" w:firstLineChars="200"/>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 xml:space="preserve">中选服务商派驻的项目经理与文件所提供的相符，且不得同时兼任其他项目的管理人员。 </w:t>
      </w:r>
    </w:p>
    <w:p w14:paraId="6400CFF0">
      <w:pPr>
        <w:keepNext w:val="0"/>
        <w:keepLines w:val="0"/>
        <w:pageBreakBefore w:val="0"/>
        <w:numPr>
          <w:ilvl w:val="0"/>
          <w:numId w:val="17"/>
        </w:numPr>
        <w:kinsoku/>
        <w:wordWrap/>
        <w:overflowPunct/>
        <w:topLinePunct w:val="0"/>
        <w:bidi w:val="0"/>
        <w:spacing w:line="360" w:lineRule="auto"/>
        <w:ind w:left="0" w:leftChars="0" w:firstLine="480" w:firstLineChars="200"/>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中选服务商应建立完善的公司培训机制，并根据医院的培训要求制定详细的培训计划，组织员工参加医院举办的各类理论与实践培训。</w:t>
      </w:r>
    </w:p>
    <w:p w14:paraId="64A20613">
      <w:pPr>
        <w:keepNext w:val="0"/>
        <w:keepLines w:val="0"/>
        <w:pageBreakBefore w:val="0"/>
        <w:tabs>
          <w:tab w:val="left" w:pos="840"/>
        </w:tabs>
        <w:kinsoku/>
        <w:wordWrap/>
        <w:overflowPunct/>
        <w:topLinePunct w:val="0"/>
        <w:bidi w:val="0"/>
        <w:spacing w:line="360" w:lineRule="auto"/>
        <w:rPr>
          <w:rFonts w:hint="eastAsia" w:ascii="宋体" w:hAnsi="宋体" w:eastAsia="宋体" w:cs="宋体"/>
          <w:b/>
          <w:color w:val="auto"/>
          <w:sz w:val="24"/>
          <w:szCs w:val="24"/>
        </w:rPr>
      </w:pP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w:t>
      </w:r>
      <w:r>
        <w:rPr>
          <w:rFonts w:hint="eastAsia" w:ascii="宋体" w:hAnsi="宋体" w:cs="宋体"/>
          <w:b/>
          <w:color w:val="auto"/>
          <w:sz w:val="24"/>
          <w:szCs w:val="24"/>
          <w:lang w:val="en-US" w:eastAsia="zh-CN"/>
        </w:rPr>
        <w:t>政策实施配合</w:t>
      </w:r>
      <w:r>
        <w:rPr>
          <w:rFonts w:hint="eastAsia" w:ascii="宋体" w:hAnsi="宋体" w:eastAsia="宋体" w:cs="宋体"/>
          <w:b/>
          <w:color w:val="auto"/>
          <w:sz w:val="24"/>
          <w:szCs w:val="24"/>
        </w:rPr>
        <w:t>：</w:t>
      </w:r>
    </w:p>
    <w:p w14:paraId="51272459">
      <w:pPr>
        <w:keepNext w:val="0"/>
        <w:keepLines w:val="0"/>
        <w:pageBreakBefore w:val="0"/>
        <w:kinsoku/>
        <w:wordWrap/>
        <w:overflowPunct/>
        <w:topLinePunct w:val="0"/>
        <w:bidi w:val="0"/>
        <w:spacing w:line="360" w:lineRule="auto"/>
        <w:ind w:firstLine="480" w:firstLineChars="200"/>
        <w:rPr>
          <w:rFonts w:hint="eastAsia" w:asciiTheme="minorEastAsia" w:hAnsiTheme="minorEastAsia"/>
          <w:bCs/>
          <w:color w:val="auto"/>
          <w:sz w:val="24"/>
          <w:szCs w:val="24"/>
        </w:rPr>
      </w:pPr>
      <w:r>
        <w:rPr>
          <w:rFonts w:hint="eastAsia" w:asciiTheme="minorEastAsia" w:hAnsiTheme="minorEastAsia"/>
          <w:bCs/>
          <w:color w:val="auto"/>
          <w:sz w:val="24"/>
          <w:szCs w:val="24"/>
          <w:lang w:val="en-US" w:eastAsia="zh-CN"/>
        </w:rPr>
        <w:t>中选服务商</w:t>
      </w:r>
      <w:r>
        <w:rPr>
          <w:rFonts w:hint="default" w:asciiTheme="minorEastAsia" w:hAnsiTheme="minorEastAsia"/>
          <w:bCs/>
          <w:color w:val="auto"/>
          <w:sz w:val="24"/>
          <w:szCs w:val="24"/>
          <w:lang w:val="en-US" w:eastAsia="zh-CN"/>
        </w:rPr>
        <w:t>须无条件配合</w:t>
      </w:r>
      <w:r>
        <w:rPr>
          <w:rFonts w:hint="eastAsia" w:asciiTheme="minorEastAsia" w:hAnsiTheme="minorEastAsia"/>
          <w:bCs/>
          <w:color w:val="auto"/>
          <w:sz w:val="24"/>
          <w:szCs w:val="24"/>
          <w:lang w:val="en-US" w:eastAsia="zh-CN"/>
        </w:rPr>
        <w:t>业主方</w:t>
      </w:r>
      <w:r>
        <w:rPr>
          <w:rFonts w:hint="default" w:asciiTheme="minorEastAsia" w:hAnsiTheme="minorEastAsia"/>
          <w:bCs/>
          <w:color w:val="auto"/>
          <w:sz w:val="24"/>
          <w:szCs w:val="24"/>
          <w:lang w:val="en-US" w:eastAsia="zh-CN"/>
        </w:rPr>
        <w:t>单位落实</w:t>
      </w:r>
      <w:r>
        <w:rPr>
          <w:rFonts w:hint="eastAsia" w:asciiTheme="minorEastAsia" w:hAnsiTheme="minorEastAsia"/>
          <w:bCs/>
          <w:color w:val="auto"/>
          <w:sz w:val="24"/>
          <w:szCs w:val="24"/>
          <w:lang w:val="en-US" w:eastAsia="zh-CN"/>
        </w:rPr>
        <w:t>上级</w:t>
      </w:r>
      <w:r>
        <w:rPr>
          <w:rFonts w:hint="default" w:asciiTheme="minorEastAsia" w:hAnsiTheme="minorEastAsia"/>
          <w:bCs/>
          <w:color w:val="auto"/>
          <w:sz w:val="24"/>
          <w:szCs w:val="24"/>
          <w:lang w:val="en-US" w:eastAsia="zh-CN"/>
        </w:rPr>
        <w:t>政策</w:t>
      </w:r>
      <w:r>
        <w:rPr>
          <w:rFonts w:hint="eastAsia" w:asciiTheme="minorEastAsia" w:hAnsiTheme="minorEastAsia"/>
          <w:bCs/>
          <w:color w:val="auto"/>
          <w:sz w:val="24"/>
          <w:szCs w:val="24"/>
          <w:lang w:val="en-US" w:eastAsia="zh-CN"/>
        </w:rPr>
        <w:t>的实施</w:t>
      </w:r>
      <w:r>
        <w:rPr>
          <w:rFonts w:hint="default" w:asciiTheme="minorEastAsia" w:hAnsiTheme="minorEastAsia"/>
          <w:bCs/>
          <w:color w:val="auto"/>
          <w:sz w:val="24"/>
          <w:szCs w:val="24"/>
          <w:lang w:val="en-US" w:eastAsia="zh-CN"/>
        </w:rPr>
        <w:t>，涵盖</w:t>
      </w:r>
      <w:r>
        <w:rPr>
          <w:rFonts w:hint="eastAsia" w:asciiTheme="minorEastAsia" w:hAnsiTheme="minorEastAsia"/>
          <w:bCs/>
          <w:color w:val="auto"/>
          <w:sz w:val="24"/>
          <w:szCs w:val="24"/>
          <w:lang w:val="en-US" w:eastAsia="zh-CN"/>
        </w:rPr>
        <w:t>（但不限于）</w:t>
      </w:r>
      <w:r>
        <w:rPr>
          <w:rFonts w:hint="default" w:asciiTheme="minorEastAsia" w:hAnsiTheme="minorEastAsia"/>
          <w:bCs/>
          <w:color w:val="auto"/>
          <w:sz w:val="24"/>
          <w:szCs w:val="24"/>
          <w:lang w:val="en-US" w:eastAsia="zh-CN"/>
        </w:rPr>
        <w:t>以下内容</w:t>
      </w:r>
      <w:r>
        <w:rPr>
          <w:rFonts w:hint="eastAsia" w:asciiTheme="minorEastAsia" w:hAnsiTheme="minorEastAsia"/>
          <w:bCs/>
          <w:color w:val="auto"/>
          <w:sz w:val="24"/>
          <w:szCs w:val="24"/>
          <w:lang w:val="en-US" w:eastAsia="zh-CN"/>
        </w:rPr>
        <w:t>：</w:t>
      </w:r>
    </w:p>
    <w:p w14:paraId="2A158126">
      <w:pPr>
        <w:keepNext w:val="0"/>
        <w:keepLines w:val="0"/>
        <w:pageBreakBefore w:val="0"/>
        <w:numPr>
          <w:ilvl w:val="0"/>
          <w:numId w:val="18"/>
        </w:numPr>
        <w:kinsoku/>
        <w:wordWrap/>
        <w:overflowPunct/>
        <w:topLinePunct w:val="0"/>
        <w:bidi w:val="0"/>
        <w:spacing w:line="360" w:lineRule="auto"/>
        <w:ind w:left="0" w:leftChars="0" w:firstLine="480" w:firstLineChars="200"/>
        <w:rPr>
          <w:rFonts w:hint="default" w:asciiTheme="minorEastAsia" w:hAnsiTheme="minorEastAsia"/>
          <w:bCs/>
          <w:color w:val="auto"/>
          <w:sz w:val="24"/>
          <w:szCs w:val="24"/>
        </w:rPr>
      </w:pPr>
      <w:r>
        <w:rPr>
          <w:rFonts w:hint="default" w:asciiTheme="minorEastAsia" w:hAnsiTheme="minorEastAsia"/>
          <w:bCs/>
          <w:color w:val="auto"/>
          <w:sz w:val="24"/>
          <w:szCs w:val="24"/>
        </w:rPr>
        <w:t>费用支持：按政策及</w:t>
      </w:r>
      <w:r>
        <w:rPr>
          <w:rFonts w:hint="eastAsia" w:asciiTheme="minorEastAsia" w:hAnsiTheme="minorEastAsia"/>
          <w:bCs/>
          <w:color w:val="auto"/>
          <w:sz w:val="24"/>
          <w:szCs w:val="24"/>
          <w:lang w:val="en-US" w:eastAsia="zh-CN"/>
        </w:rPr>
        <w:t>免陪护</w:t>
      </w:r>
      <w:r>
        <w:rPr>
          <w:rFonts w:hint="default" w:asciiTheme="minorEastAsia" w:hAnsiTheme="minorEastAsia"/>
          <w:bCs/>
          <w:color w:val="auto"/>
          <w:sz w:val="24"/>
          <w:szCs w:val="24"/>
        </w:rPr>
        <w:t>试点</w:t>
      </w:r>
      <w:r>
        <w:rPr>
          <w:rFonts w:hint="eastAsia" w:asciiTheme="minorEastAsia" w:hAnsiTheme="minorEastAsia"/>
          <w:bCs/>
          <w:color w:val="auto"/>
          <w:sz w:val="24"/>
          <w:szCs w:val="24"/>
          <w:lang w:val="en-US" w:eastAsia="zh-CN"/>
        </w:rPr>
        <w:t>工作</w:t>
      </w:r>
      <w:r>
        <w:rPr>
          <w:rFonts w:hint="default" w:asciiTheme="minorEastAsia" w:hAnsiTheme="minorEastAsia"/>
          <w:bCs/>
          <w:color w:val="auto"/>
          <w:sz w:val="24"/>
          <w:szCs w:val="24"/>
        </w:rPr>
        <w:t>要求，承担必要的费用配合事项；</w:t>
      </w:r>
    </w:p>
    <w:p w14:paraId="4700560D">
      <w:pPr>
        <w:keepNext w:val="0"/>
        <w:keepLines w:val="0"/>
        <w:pageBreakBefore w:val="0"/>
        <w:numPr>
          <w:ilvl w:val="0"/>
          <w:numId w:val="18"/>
        </w:numPr>
        <w:kinsoku/>
        <w:wordWrap/>
        <w:overflowPunct/>
        <w:topLinePunct w:val="0"/>
        <w:bidi w:val="0"/>
        <w:spacing w:line="360" w:lineRule="auto"/>
        <w:ind w:left="0" w:leftChars="0" w:firstLine="480" w:firstLineChars="200"/>
        <w:rPr>
          <w:rFonts w:hint="eastAsia" w:asciiTheme="minorEastAsia" w:hAnsiTheme="minorEastAsia"/>
          <w:bCs/>
          <w:color w:val="auto"/>
          <w:sz w:val="24"/>
          <w:szCs w:val="24"/>
        </w:rPr>
      </w:pPr>
      <w:r>
        <w:rPr>
          <w:rFonts w:hint="default" w:asciiTheme="minorEastAsia" w:hAnsiTheme="minorEastAsia"/>
          <w:bCs/>
          <w:color w:val="auto"/>
          <w:sz w:val="24"/>
          <w:szCs w:val="24"/>
        </w:rPr>
        <w:t>试点执行：严格遵循</w:t>
      </w:r>
      <w:r>
        <w:rPr>
          <w:rFonts w:hint="eastAsia" w:asciiTheme="minorEastAsia" w:hAnsiTheme="minorEastAsia"/>
          <w:bCs/>
          <w:color w:val="auto"/>
          <w:sz w:val="24"/>
          <w:szCs w:val="24"/>
          <w:lang w:val="en-US" w:eastAsia="zh-CN"/>
        </w:rPr>
        <w:t>免陪护</w:t>
      </w:r>
      <w:r>
        <w:rPr>
          <w:rFonts w:hint="default" w:asciiTheme="minorEastAsia" w:hAnsiTheme="minorEastAsia"/>
          <w:bCs/>
          <w:color w:val="auto"/>
          <w:sz w:val="24"/>
          <w:szCs w:val="24"/>
        </w:rPr>
        <w:t>试点工作规范，完成数据报送、流程优化等任务；</w:t>
      </w:r>
    </w:p>
    <w:p w14:paraId="122AAB3F">
      <w:pPr>
        <w:keepNext w:val="0"/>
        <w:keepLines w:val="0"/>
        <w:pageBreakBefore w:val="0"/>
        <w:numPr>
          <w:ilvl w:val="0"/>
          <w:numId w:val="18"/>
        </w:numPr>
        <w:kinsoku/>
        <w:wordWrap/>
        <w:overflowPunct/>
        <w:topLinePunct w:val="0"/>
        <w:bidi w:val="0"/>
        <w:spacing w:line="360" w:lineRule="auto"/>
        <w:ind w:left="0" w:leftChars="0" w:firstLine="480" w:firstLineChars="200"/>
        <w:rPr>
          <w:rFonts w:hint="eastAsia" w:asciiTheme="minorEastAsia" w:hAnsiTheme="minorEastAsia"/>
          <w:bCs/>
          <w:color w:val="auto"/>
          <w:sz w:val="24"/>
          <w:szCs w:val="24"/>
          <w:lang w:val="en-US" w:eastAsia="zh-CN"/>
        </w:rPr>
      </w:pPr>
      <w:r>
        <w:rPr>
          <w:rFonts w:hint="default" w:asciiTheme="minorEastAsia" w:hAnsiTheme="minorEastAsia"/>
          <w:bCs/>
          <w:color w:val="auto"/>
          <w:sz w:val="24"/>
          <w:szCs w:val="24"/>
        </w:rPr>
        <w:t>医院协作：全面响应医院提出的合理配合需求，包括但不限于人员调配、服务衔接、信息对接等工作</w:t>
      </w:r>
      <w:r>
        <w:rPr>
          <w:rFonts w:hint="eastAsia" w:asciiTheme="minorEastAsia" w:hAnsiTheme="minorEastAsia"/>
          <w:bCs/>
          <w:color w:val="auto"/>
          <w:sz w:val="24"/>
          <w:szCs w:val="24"/>
          <w:lang w:eastAsia="zh-CN"/>
        </w:rPr>
        <w:t>。</w:t>
      </w:r>
    </w:p>
    <w:p w14:paraId="04294C0B">
      <w:pPr>
        <w:keepNext w:val="0"/>
        <w:keepLines w:val="0"/>
        <w:pageBreakBefore w:val="0"/>
        <w:kinsoku/>
        <w:wordWrap/>
        <w:overflowPunct/>
        <w:topLinePunct w:val="0"/>
        <w:bidi w:val="0"/>
        <w:spacing w:line="360" w:lineRule="auto"/>
        <w:ind w:firstLine="482" w:firstLineChars="200"/>
        <w:rPr>
          <w:rFonts w:hint="eastAsia" w:ascii="宋体" w:hAnsi="宋体" w:cs="宋体" w:eastAsiaTheme="minorEastAsia"/>
          <w:b/>
          <w:color w:val="auto"/>
          <w:sz w:val="24"/>
          <w:szCs w:val="24"/>
          <w:lang w:eastAsia="zh-CN"/>
        </w:rPr>
      </w:pPr>
      <w:r>
        <w:rPr>
          <w:rFonts w:hint="eastAsia" w:hAnsi="宋体"/>
          <w:b/>
          <w:color w:val="auto"/>
          <w:sz w:val="24"/>
          <w:szCs w:val="24"/>
          <w:lang w:val="en-US" w:eastAsia="zh-CN"/>
        </w:rPr>
        <w:t>6.</w:t>
      </w:r>
      <w:r>
        <w:rPr>
          <w:rFonts w:hint="eastAsia" w:hAnsi="宋体"/>
          <w:b/>
          <w:color w:val="auto"/>
          <w:sz w:val="24"/>
          <w:szCs w:val="24"/>
        </w:rPr>
        <w:t>服务前期交接工作的要求</w:t>
      </w:r>
      <w:r>
        <w:rPr>
          <w:rFonts w:hint="eastAsia" w:hAnsi="宋体"/>
          <w:b/>
          <w:color w:val="auto"/>
          <w:sz w:val="24"/>
          <w:szCs w:val="24"/>
          <w:lang w:eastAsia="zh-CN"/>
        </w:rPr>
        <w:t>：</w:t>
      </w:r>
    </w:p>
    <w:p w14:paraId="2183A7A7">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textAlignment w:val="auto"/>
        <w:rPr>
          <w:rFonts w:ascii="宋体" w:hAnsi="宋体" w:eastAsia="宋体" w:cs="Times New Roman"/>
          <w:bCs/>
          <w:color w:val="auto"/>
          <w:sz w:val="24"/>
          <w:szCs w:val="24"/>
        </w:rPr>
      </w:pPr>
      <w:r>
        <w:rPr>
          <w:rFonts w:hint="eastAsia" w:asciiTheme="minorEastAsia" w:hAnsiTheme="minorEastAsia"/>
          <w:bCs/>
          <w:color w:val="auto"/>
          <w:sz w:val="24"/>
          <w:szCs w:val="24"/>
          <w:lang w:val="en-US" w:eastAsia="zh-CN"/>
        </w:rPr>
        <w:t>（1）</w:t>
      </w:r>
      <w:r>
        <w:rPr>
          <w:rFonts w:hint="eastAsia" w:ascii="宋体" w:hAnsi="宋体" w:eastAsia="宋体" w:cs="Times New Roman"/>
          <w:bCs/>
          <w:color w:val="auto"/>
          <w:sz w:val="24"/>
          <w:szCs w:val="24"/>
          <w:lang w:eastAsia="zh-CN"/>
        </w:rPr>
        <w:t>中选服务商</w:t>
      </w:r>
      <w:r>
        <w:rPr>
          <w:rFonts w:hint="eastAsia" w:ascii="宋体" w:hAnsi="宋体" w:eastAsia="宋体" w:cs="Times New Roman"/>
          <w:bCs/>
          <w:color w:val="auto"/>
          <w:sz w:val="24"/>
          <w:szCs w:val="24"/>
        </w:rPr>
        <w:t>需在交接前两周将所有与项目相关的设备工具、物料、人员到位并经</w:t>
      </w:r>
      <w:r>
        <w:rPr>
          <w:rFonts w:hint="eastAsia" w:ascii="宋体" w:hAnsi="宋体" w:eastAsia="宋体" w:cs="Times New Roman"/>
          <w:bCs/>
          <w:color w:val="auto"/>
          <w:sz w:val="24"/>
          <w:szCs w:val="24"/>
          <w:lang w:eastAsia="zh-CN"/>
        </w:rPr>
        <w:t>业主方</w:t>
      </w:r>
      <w:r>
        <w:rPr>
          <w:rFonts w:hint="eastAsia" w:ascii="宋体" w:hAnsi="宋体" w:eastAsia="宋体" w:cs="Times New Roman"/>
          <w:bCs/>
          <w:color w:val="auto"/>
          <w:sz w:val="24"/>
          <w:szCs w:val="24"/>
        </w:rPr>
        <w:t>验收合格。</w:t>
      </w:r>
    </w:p>
    <w:p w14:paraId="19F123AC">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textAlignment w:val="auto"/>
        <w:rPr>
          <w:rFonts w:ascii="宋体" w:hAnsi="宋体" w:eastAsia="宋体" w:cs="Times New Roman"/>
          <w:bCs/>
          <w:color w:val="auto"/>
          <w:sz w:val="24"/>
          <w:szCs w:val="24"/>
        </w:rPr>
      </w:pPr>
      <w:r>
        <w:rPr>
          <w:rFonts w:hint="eastAsia" w:asciiTheme="minorEastAsia" w:hAnsiTheme="minorEastAsia"/>
          <w:bCs/>
          <w:color w:val="auto"/>
          <w:sz w:val="24"/>
          <w:szCs w:val="24"/>
          <w:lang w:val="en-US" w:eastAsia="zh-CN"/>
        </w:rPr>
        <w:t>（2）</w:t>
      </w:r>
      <w:r>
        <w:rPr>
          <w:rFonts w:hint="eastAsia" w:ascii="宋体" w:hAnsi="宋体" w:eastAsia="宋体" w:cs="Times New Roman"/>
          <w:bCs/>
          <w:color w:val="auto"/>
          <w:sz w:val="24"/>
          <w:szCs w:val="24"/>
        </w:rPr>
        <w:t>原服务公司将相关设备移交给</w:t>
      </w:r>
      <w:r>
        <w:rPr>
          <w:rFonts w:hint="eastAsia" w:ascii="宋体" w:hAnsi="宋体" w:eastAsia="宋体" w:cs="Times New Roman"/>
          <w:bCs/>
          <w:color w:val="auto"/>
          <w:sz w:val="24"/>
          <w:szCs w:val="24"/>
          <w:lang w:eastAsia="zh-CN"/>
        </w:rPr>
        <w:t>中选服务商</w:t>
      </w:r>
      <w:r>
        <w:rPr>
          <w:rFonts w:hint="eastAsia" w:ascii="宋体" w:hAnsi="宋体" w:eastAsia="宋体" w:cs="Times New Roman"/>
          <w:bCs/>
          <w:color w:val="auto"/>
          <w:sz w:val="24"/>
          <w:szCs w:val="24"/>
        </w:rPr>
        <w:t>，由双方自行协议原设备、工具的价格。</w:t>
      </w:r>
    </w:p>
    <w:p w14:paraId="70A39020">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宋体" w:hAnsi="宋体" w:eastAsia="宋体" w:cs="Times New Roman"/>
          <w:bCs/>
          <w:color w:val="auto"/>
          <w:sz w:val="24"/>
          <w:szCs w:val="24"/>
        </w:rPr>
      </w:pPr>
      <w:r>
        <w:rPr>
          <w:rFonts w:hint="eastAsia" w:asciiTheme="minorEastAsia" w:hAnsiTheme="minorEastAsia"/>
          <w:bCs/>
          <w:color w:val="auto"/>
          <w:sz w:val="24"/>
          <w:szCs w:val="24"/>
          <w:lang w:val="en-US" w:eastAsia="zh-CN"/>
        </w:rPr>
        <w:t>（3）</w:t>
      </w:r>
      <w:r>
        <w:rPr>
          <w:rFonts w:hint="eastAsia" w:ascii="宋体" w:hAnsi="宋体" w:eastAsia="宋体" w:cs="Times New Roman"/>
          <w:bCs/>
          <w:color w:val="auto"/>
          <w:sz w:val="24"/>
          <w:szCs w:val="24"/>
          <w:lang w:eastAsia="zh-CN"/>
        </w:rPr>
        <w:t>中选服务商</w:t>
      </w:r>
      <w:r>
        <w:rPr>
          <w:rFonts w:hint="eastAsia" w:ascii="宋体" w:hAnsi="宋体" w:eastAsia="宋体" w:cs="Times New Roman"/>
          <w:bCs/>
          <w:color w:val="auto"/>
          <w:sz w:val="24"/>
          <w:szCs w:val="24"/>
        </w:rPr>
        <w:t>需落实完善的人力资源应急预案及其他拟定的交接方案，应对交接过程中可能发生的各类罢工、消极怠工等情况，保证</w:t>
      </w:r>
      <w:r>
        <w:rPr>
          <w:rFonts w:hint="eastAsia" w:ascii="宋体" w:hAnsi="宋体" w:eastAsia="宋体" w:cs="Times New Roman"/>
          <w:bCs/>
          <w:color w:val="auto"/>
          <w:sz w:val="24"/>
          <w:szCs w:val="24"/>
          <w:lang w:eastAsia="zh-CN"/>
        </w:rPr>
        <w:t>业主方</w:t>
      </w:r>
      <w:r>
        <w:rPr>
          <w:rFonts w:hint="eastAsia" w:ascii="宋体" w:hAnsi="宋体" w:eastAsia="宋体" w:cs="Times New Roman"/>
          <w:bCs/>
          <w:color w:val="auto"/>
          <w:sz w:val="24"/>
          <w:szCs w:val="24"/>
        </w:rPr>
        <w:t>临床的正常工作不受任何影响。</w:t>
      </w:r>
    </w:p>
    <w:p w14:paraId="2013BBCB">
      <w:pPr>
        <w:keepNext w:val="0"/>
        <w:keepLines w:val="0"/>
        <w:pageBreakBefore w:val="0"/>
        <w:widowControl w:val="0"/>
        <w:kinsoku/>
        <w:wordWrap/>
        <w:overflowPunct/>
        <w:topLinePunct w:val="0"/>
        <w:bidi w:val="0"/>
        <w:snapToGrid/>
        <w:spacing w:line="360" w:lineRule="auto"/>
        <w:ind w:firstLine="360" w:firstLineChars="150"/>
        <w:textAlignment w:val="auto"/>
        <w:rPr>
          <w:rFonts w:hint="default" w:asciiTheme="minorEastAsia" w:hAnsiTheme="minorEastAsia" w:eastAsiaTheme="minorEastAsia"/>
          <w:bCs/>
          <w:color w:val="auto"/>
          <w:sz w:val="24"/>
          <w:szCs w:val="24"/>
          <w:lang w:val="en-US" w:eastAsia="zh-CN"/>
        </w:rPr>
      </w:pPr>
      <w:r>
        <w:rPr>
          <w:rFonts w:hint="eastAsia" w:asciiTheme="minorEastAsia" w:hAnsiTheme="minorEastAsia"/>
          <w:bCs/>
          <w:color w:val="auto"/>
          <w:sz w:val="24"/>
          <w:szCs w:val="24"/>
          <w:lang w:val="en-US" w:eastAsia="zh-CN"/>
        </w:rPr>
        <w:t>（4）若</w:t>
      </w:r>
      <w:r>
        <w:rPr>
          <w:rFonts w:hint="eastAsia" w:asciiTheme="minorEastAsia" w:hAnsiTheme="minorEastAsia" w:eastAsiaTheme="minorEastAsia"/>
          <w:bCs/>
          <w:color w:val="auto"/>
          <w:sz w:val="24"/>
          <w:szCs w:val="24"/>
        </w:rPr>
        <w:t>服务期满后，</w:t>
      </w:r>
      <w:r>
        <w:rPr>
          <w:rFonts w:hint="eastAsia" w:asciiTheme="minorEastAsia" w:hAnsiTheme="minorEastAsia"/>
          <w:bCs/>
          <w:color w:val="auto"/>
          <w:sz w:val="24"/>
          <w:szCs w:val="24"/>
          <w:lang w:val="en-US" w:eastAsia="zh-CN"/>
        </w:rPr>
        <w:t>中选服务商需积极认真做好项目的交接工作。</w:t>
      </w:r>
    </w:p>
    <w:p w14:paraId="6A229312">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lang w:eastAsia="zh-CN"/>
        </w:rPr>
        <w:t>中选服务商</w:t>
      </w:r>
      <w:r>
        <w:rPr>
          <w:rFonts w:hint="eastAsia" w:ascii="宋体" w:hAnsi="宋体" w:eastAsia="宋体" w:cs="宋体"/>
          <w:b/>
          <w:color w:val="auto"/>
          <w:sz w:val="24"/>
          <w:szCs w:val="24"/>
        </w:rPr>
        <w:t>应承担费用和物资</w:t>
      </w:r>
      <w:r>
        <w:rPr>
          <w:rFonts w:hint="eastAsia" w:ascii="宋体" w:hAnsi="宋体" w:eastAsia="宋体" w:cs="宋体"/>
          <w:b/>
          <w:bCs/>
          <w:color w:val="auto"/>
          <w:sz w:val="24"/>
          <w:szCs w:val="24"/>
        </w:rPr>
        <w:t>包括（但不限于）：</w:t>
      </w:r>
    </w:p>
    <w:p w14:paraId="4CB753AF">
      <w:pPr>
        <w:keepNext w:val="0"/>
        <w:keepLines w:val="0"/>
        <w:pageBreakBefore w:val="0"/>
        <w:widowControl w:val="0"/>
        <w:kinsoku/>
        <w:wordWrap/>
        <w:overflowPunct/>
        <w:topLinePunct w:val="0"/>
        <w:autoSpaceDE/>
        <w:autoSpaceDN/>
        <w:bidi w:val="0"/>
        <w:adjustRightInd/>
        <w:snapToGrid/>
        <w:spacing w:line="360" w:lineRule="auto"/>
        <w:ind w:firstLine="166" w:firstLineChars="69"/>
        <w:textAlignment w:val="auto"/>
        <w:rPr>
          <w:rFonts w:asciiTheme="minorEastAsia" w:hAnsiTheme="minorEastAsia" w:eastAsiaTheme="minorEastAsia"/>
          <w:bCs/>
          <w:color w:val="auto"/>
          <w:sz w:val="24"/>
          <w:szCs w:val="24"/>
        </w:rPr>
      </w:pPr>
      <w:r>
        <w:rPr>
          <w:rFonts w:hint="eastAsia" w:asciiTheme="minorEastAsia" w:hAnsiTheme="minorEastAsia" w:eastAsiaTheme="minorEastAsia"/>
          <w:b/>
          <w:color w:val="auto"/>
          <w:sz w:val="24"/>
          <w:szCs w:val="24"/>
        </w:rPr>
        <w:t>★</w:t>
      </w:r>
      <w:r>
        <w:rPr>
          <w:rFonts w:hint="eastAsia" w:asciiTheme="minorEastAsia" w:hAnsiTheme="minorEastAsia"/>
          <w:bCs/>
          <w:color w:val="auto"/>
          <w:sz w:val="24"/>
          <w:szCs w:val="24"/>
          <w:lang w:val="en-US" w:eastAsia="zh-CN"/>
        </w:rPr>
        <w:t>（1）</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的员工的工资、</w:t>
      </w:r>
      <w:r>
        <w:rPr>
          <w:rFonts w:hint="eastAsia" w:asciiTheme="minorEastAsia" w:hAnsiTheme="minorEastAsia" w:eastAsiaTheme="minorEastAsia"/>
          <w:color w:val="auto"/>
          <w:sz w:val="24"/>
          <w:szCs w:val="24"/>
        </w:rPr>
        <w:t>加班费、夜班费、津贴、福利、</w:t>
      </w:r>
      <w:r>
        <w:rPr>
          <w:rFonts w:hint="eastAsia" w:asciiTheme="minorEastAsia" w:hAnsiTheme="minorEastAsia" w:eastAsiaTheme="minorEastAsia"/>
          <w:bCs/>
          <w:color w:val="auto"/>
          <w:sz w:val="24"/>
          <w:szCs w:val="24"/>
        </w:rPr>
        <w:t>按照国家相关法律法规给所有员工缴纳各种社会保险（包括养老、医疗、工伤、生育险、失业保险）及意外事件（如工伤、职业暴露、疾病乃至死亡等）以及</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与其员工之间产生的纠纷及因</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责任导致各类事件、责任等由</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承担。因</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的责任给病人或</w:t>
      </w:r>
      <w:r>
        <w:rPr>
          <w:rFonts w:hint="eastAsia" w:asciiTheme="minorEastAsia" w:hAnsiTheme="minorEastAsia"/>
          <w:bCs/>
          <w:color w:val="auto"/>
          <w:sz w:val="24"/>
          <w:szCs w:val="24"/>
          <w:lang w:eastAsia="zh-CN"/>
        </w:rPr>
        <w:t>业主方</w:t>
      </w:r>
      <w:r>
        <w:rPr>
          <w:rFonts w:hint="eastAsia" w:asciiTheme="minorEastAsia" w:hAnsiTheme="minorEastAsia" w:eastAsiaTheme="minorEastAsia"/>
          <w:bCs/>
          <w:color w:val="auto"/>
          <w:sz w:val="24"/>
          <w:szCs w:val="24"/>
        </w:rPr>
        <w:t>的员工造成的一切意外伤害，责任由</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承担。</w:t>
      </w:r>
    </w:p>
    <w:p w14:paraId="529B59EE">
      <w:pPr>
        <w:pStyle w:val="5"/>
        <w:keepNext w:val="0"/>
        <w:keepLines w:val="0"/>
        <w:pageBreakBefore w:val="0"/>
        <w:widowControl w:val="0"/>
        <w:kinsoku/>
        <w:wordWrap/>
        <w:overflowPunct/>
        <w:topLinePunct w:val="0"/>
        <w:bidi w:val="0"/>
        <w:snapToGrid/>
        <w:spacing w:line="360" w:lineRule="auto"/>
        <w:ind w:firstLine="360" w:firstLineChars="150"/>
        <w:textAlignment w:val="auto"/>
        <w:rPr>
          <w:rFonts w:asciiTheme="minorEastAsia" w:hAnsiTheme="minorEastAsia" w:eastAsiaTheme="minorEastAsia"/>
          <w:bCs/>
          <w:color w:val="auto"/>
          <w:sz w:val="24"/>
          <w:szCs w:val="24"/>
          <w:highlight w:val="none"/>
        </w:rPr>
      </w:pPr>
      <w:r>
        <w:rPr>
          <w:rFonts w:hint="eastAsia" w:asciiTheme="minorEastAsia" w:hAnsiTheme="minorEastAsia"/>
          <w:bCs/>
          <w:color w:val="auto"/>
          <w:sz w:val="24"/>
          <w:szCs w:val="24"/>
          <w:lang w:val="en-US" w:eastAsia="zh-CN"/>
        </w:rPr>
        <w:t>（2）</w:t>
      </w:r>
      <w:r>
        <w:rPr>
          <w:rFonts w:hint="eastAsia" w:asciiTheme="minorEastAsia" w:hAnsiTheme="minorEastAsia" w:eastAsiaTheme="minorEastAsia"/>
          <w:color w:val="auto"/>
          <w:sz w:val="24"/>
          <w:szCs w:val="24"/>
          <w:highlight w:val="none"/>
        </w:rPr>
        <w:t>本项目工作所需的</w:t>
      </w:r>
      <w:r>
        <w:rPr>
          <w:rFonts w:hint="eastAsia" w:asciiTheme="minorEastAsia" w:hAnsiTheme="minorEastAsia" w:eastAsiaTheme="minorEastAsia"/>
          <w:bCs/>
          <w:color w:val="auto"/>
          <w:sz w:val="24"/>
          <w:szCs w:val="24"/>
          <w:highlight w:val="none"/>
        </w:rPr>
        <w:t>工具、设备和物资等和员工的职业安全防护用品（如手套、口罩、防水围裙、袖套等，特殊防护用品除外）</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bCs/>
          <w:color w:val="auto"/>
          <w:sz w:val="24"/>
          <w:szCs w:val="24"/>
          <w:highlight w:val="none"/>
        </w:rPr>
        <w:t>员工工作服、员工在职体检费用、员工工作服的洗涤</w:t>
      </w:r>
      <w:r>
        <w:rPr>
          <w:rFonts w:hint="eastAsia"/>
          <w:color w:val="auto"/>
          <w:sz w:val="24"/>
          <w:szCs w:val="24"/>
          <w:highlight w:val="none"/>
          <w:lang w:val="en-US" w:eastAsia="zh-CN"/>
        </w:rPr>
        <w:t>由中选服务商承担</w:t>
      </w:r>
      <w:r>
        <w:rPr>
          <w:rFonts w:hint="eastAsia" w:eastAsiaTheme="minorEastAsia"/>
          <w:color w:val="auto"/>
          <w:sz w:val="24"/>
          <w:szCs w:val="24"/>
          <w:highlight w:val="none"/>
        </w:rPr>
        <w:t>。</w:t>
      </w:r>
    </w:p>
    <w:p w14:paraId="44256F4F">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bCs/>
          <w:color w:val="auto"/>
          <w:sz w:val="24"/>
          <w:szCs w:val="24"/>
          <w:lang w:val="en-US" w:eastAsia="zh-CN"/>
        </w:rPr>
        <w:t>（3）</w:t>
      </w:r>
      <w:r>
        <w:rPr>
          <w:rFonts w:hint="eastAsia" w:asciiTheme="minorEastAsia" w:hAnsiTheme="minorEastAsia"/>
          <w:color w:val="auto"/>
          <w:sz w:val="24"/>
          <w:szCs w:val="24"/>
          <w:highlight w:val="none"/>
          <w:lang w:eastAsia="zh-CN"/>
        </w:rPr>
        <w:t>业主方</w:t>
      </w:r>
      <w:r>
        <w:rPr>
          <w:rFonts w:hint="eastAsia" w:asciiTheme="minorEastAsia" w:hAnsiTheme="minorEastAsia" w:eastAsiaTheme="minorEastAsia"/>
          <w:bCs/>
          <w:color w:val="auto"/>
          <w:sz w:val="24"/>
          <w:szCs w:val="24"/>
          <w:highlight w:val="none"/>
        </w:rPr>
        <w:t>在合同期内提供一间（约15平方米）的房间用作</w:t>
      </w:r>
      <w:r>
        <w:rPr>
          <w:rFonts w:hint="eastAsia" w:asciiTheme="minorEastAsia" w:hAnsiTheme="minorEastAsia" w:eastAsiaTheme="minorEastAsia"/>
          <w:bCs/>
          <w:color w:val="auto"/>
          <w:sz w:val="24"/>
          <w:szCs w:val="24"/>
          <w:highlight w:val="none"/>
          <w:lang w:val="en-US" w:eastAsia="zh-CN"/>
        </w:rPr>
        <w:t>为</w:t>
      </w:r>
      <w:r>
        <w:rPr>
          <w:rFonts w:hint="eastAsia" w:asciiTheme="minorEastAsia" w:hAnsiTheme="minorEastAsia" w:eastAsiaTheme="minorEastAsia"/>
          <w:bCs/>
          <w:color w:val="auto"/>
          <w:sz w:val="24"/>
          <w:szCs w:val="24"/>
          <w:highlight w:val="none"/>
        </w:rPr>
        <w:t>陪护服务</w:t>
      </w:r>
      <w:r>
        <w:rPr>
          <w:rFonts w:hint="eastAsia" w:asciiTheme="minorEastAsia" w:hAnsiTheme="minorEastAsia" w:eastAsiaTheme="minorEastAsia"/>
          <w:bCs/>
          <w:color w:val="auto"/>
          <w:sz w:val="24"/>
          <w:szCs w:val="24"/>
          <w:highlight w:val="none"/>
          <w:lang w:val="en-US" w:eastAsia="zh-CN"/>
        </w:rPr>
        <w:t>办公用房</w:t>
      </w:r>
      <w:r>
        <w:rPr>
          <w:rFonts w:hint="eastAsia" w:cs="宋体" w:asciiTheme="minorEastAsia" w:hAnsiTheme="minorEastAsia" w:eastAsiaTheme="minorEastAsia"/>
          <w:bCs/>
          <w:color w:val="auto"/>
          <w:sz w:val="24"/>
          <w:szCs w:val="24"/>
          <w:highlight w:val="none"/>
        </w:rPr>
        <w:t>。</w:t>
      </w:r>
      <w:r>
        <w:rPr>
          <w:rFonts w:hint="eastAsia" w:cs="宋体" w:asciiTheme="minorEastAsia" w:hAnsiTheme="minorEastAsia" w:eastAsiaTheme="minorEastAsia"/>
          <w:bCs/>
          <w:color w:val="auto"/>
          <w:sz w:val="24"/>
          <w:szCs w:val="24"/>
          <w:highlight w:val="none"/>
          <w:lang w:val="en-US" w:eastAsia="zh-CN"/>
        </w:rPr>
        <w:t>租金由</w:t>
      </w:r>
      <w:r>
        <w:rPr>
          <w:rFonts w:hint="eastAsia" w:cs="宋体" w:asciiTheme="minorEastAsia" w:hAnsiTheme="minorEastAsia"/>
          <w:bCs/>
          <w:color w:val="auto"/>
          <w:sz w:val="24"/>
          <w:szCs w:val="24"/>
          <w:highlight w:val="none"/>
          <w:lang w:val="en-US" w:eastAsia="zh-CN"/>
        </w:rPr>
        <w:t>中选服务商</w:t>
      </w:r>
      <w:r>
        <w:rPr>
          <w:rFonts w:hint="eastAsia" w:cs="宋体" w:asciiTheme="minorEastAsia" w:hAnsiTheme="minorEastAsia" w:eastAsiaTheme="minorEastAsia"/>
          <w:bCs/>
          <w:color w:val="auto"/>
          <w:sz w:val="24"/>
          <w:szCs w:val="24"/>
          <w:highlight w:val="none"/>
          <w:lang w:val="en-US" w:eastAsia="zh-CN"/>
        </w:rPr>
        <w:t>支付（300元/月），</w:t>
      </w:r>
      <w:r>
        <w:rPr>
          <w:rFonts w:hint="eastAsia" w:cs="宋体" w:asciiTheme="minorEastAsia" w:hAnsiTheme="minorEastAsia"/>
          <w:bCs/>
          <w:color w:val="auto"/>
          <w:sz w:val="24"/>
          <w:szCs w:val="24"/>
          <w:highlight w:val="none"/>
          <w:lang w:val="en-US" w:eastAsia="zh-CN"/>
        </w:rPr>
        <w:t>中选服务商</w:t>
      </w:r>
      <w:r>
        <w:rPr>
          <w:rFonts w:hint="eastAsia" w:cs="宋体" w:asciiTheme="minorEastAsia" w:hAnsiTheme="minorEastAsia" w:eastAsiaTheme="minorEastAsia"/>
          <w:bCs/>
          <w:color w:val="auto"/>
          <w:sz w:val="24"/>
          <w:szCs w:val="24"/>
          <w:highlight w:val="none"/>
          <w:lang w:val="en-US" w:eastAsia="zh-CN"/>
        </w:rPr>
        <w:t>自行提供</w:t>
      </w:r>
      <w:r>
        <w:rPr>
          <w:rFonts w:hint="eastAsia" w:asciiTheme="minorEastAsia" w:hAnsiTheme="minorEastAsia" w:eastAsiaTheme="minorEastAsia"/>
          <w:color w:val="auto"/>
          <w:sz w:val="24"/>
          <w:szCs w:val="24"/>
          <w:highlight w:val="none"/>
        </w:rPr>
        <w:t>所使用办公用品如电脑、考勤设备、打印机、复印机、电话、</w:t>
      </w:r>
      <w:r>
        <w:rPr>
          <w:rFonts w:hint="eastAsia" w:asciiTheme="minorEastAsia" w:hAnsiTheme="minorEastAsia" w:eastAsiaTheme="minorEastAsia"/>
          <w:bCs/>
          <w:color w:val="auto"/>
          <w:sz w:val="24"/>
          <w:szCs w:val="24"/>
          <w:highlight w:val="none"/>
        </w:rPr>
        <w:t>办公家具、</w:t>
      </w:r>
      <w:r>
        <w:rPr>
          <w:rFonts w:hint="eastAsia" w:asciiTheme="minorEastAsia" w:hAnsiTheme="minorEastAsia" w:eastAsiaTheme="minorEastAsia"/>
          <w:color w:val="auto"/>
          <w:sz w:val="24"/>
          <w:szCs w:val="24"/>
          <w:highlight w:val="none"/>
        </w:rPr>
        <w:t>办公设备和耗材等</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办公室</w:t>
      </w:r>
      <w:r>
        <w:rPr>
          <w:rFonts w:hint="eastAsia" w:asciiTheme="minorEastAsia" w:hAnsiTheme="minorEastAsia" w:eastAsiaTheme="minorEastAsia"/>
          <w:bCs/>
          <w:color w:val="auto"/>
          <w:sz w:val="24"/>
          <w:szCs w:val="24"/>
          <w:highlight w:val="none"/>
          <w:lang w:val="en-US" w:eastAsia="zh-CN"/>
        </w:rPr>
        <w:t>产生的</w:t>
      </w:r>
      <w:r>
        <w:rPr>
          <w:rFonts w:hint="eastAsia" w:asciiTheme="minorEastAsia" w:hAnsiTheme="minorEastAsia" w:eastAsiaTheme="minorEastAsia"/>
          <w:bCs/>
          <w:color w:val="auto"/>
          <w:sz w:val="24"/>
          <w:szCs w:val="24"/>
          <w:highlight w:val="none"/>
        </w:rPr>
        <w:t>电费、电话费，</w:t>
      </w:r>
      <w:r>
        <w:rPr>
          <w:rFonts w:hint="eastAsia" w:asciiTheme="minorEastAsia" w:hAnsiTheme="minorEastAsia" w:eastAsiaTheme="minorEastAsia"/>
          <w:bCs/>
          <w:color w:val="auto"/>
          <w:sz w:val="24"/>
          <w:szCs w:val="24"/>
          <w:highlight w:val="none"/>
          <w:lang w:val="en-US" w:eastAsia="zh-CN"/>
        </w:rPr>
        <w:t>饮用水、水电费等一切费用，</w:t>
      </w:r>
      <w:r>
        <w:rPr>
          <w:rFonts w:hint="eastAsia" w:asciiTheme="minorEastAsia" w:hAnsiTheme="minorEastAsia" w:eastAsiaTheme="minorEastAsia"/>
          <w:bCs/>
          <w:color w:val="auto"/>
          <w:sz w:val="24"/>
          <w:szCs w:val="24"/>
          <w:highlight w:val="none"/>
        </w:rPr>
        <w:t>每月</w:t>
      </w:r>
      <w:r>
        <w:rPr>
          <w:rFonts w:hint="eastAsia" w:cs="宋体" w:asciiTheme="minorEastAsia" w:hAnsiTheme="minorEastAsia" w:eastAsiaTheme="minorEastAsia"/>
          <w:bCs/>
          <w:color w:val="auto"/>
          <w:sz w:val="24"/>
          <w:szCs w:val="24"/>
          <w:highlight w:val="none"/>
        </w:rPr>
        <w:t>由</w:t>
      </w:r>
      <w:r>
        <w:rPr>
          <w:rFonts w:hint="eastAsia" w:asciiTheme="minorEastAsia" w:hAnsiTheme="minorEastAsia"/>
          <w:color w:val="auto"/>
          <w:sz w:val="24"/>
          <w:szCs w:val="24"/>
          <w:highlight w:val="none"/>
          <w:lang w:eastAsia="zh-CN"/>
        </w:rPr>
        <w:t>中选服务商</w:t>
      </w:r>
      <w:r>
        <w:rPr>
          <w:rFonts w:hint="eastAsia" w:asciiTheme="minorEastAsia" w:hAnsiTheme="minorEastAsia" w:eastAsiaTheme="minorEastAsia"/>
          <w:bCs/>
          <w:color w:val="auto"/>
          <w:sz w:val="24"/>
          <w:szCs w:val="24"/>
          <w:highlight w:val="none"/>
        </w:rPr>
        <w:t>按实使用量结算</w:t>
      </w:r>
      <w:r>
        <w:rPr>
          <w:rFonts w:hint="eastAsia" w:asciiTheme="minorEastAsia" w:hAnsiTheme="minorEastAsia" w:eastAsiaTheme="minorEastAsia"/>
          <w:color w:val="auto"/>
          <w:sz w:val="24"/>
          <w:szCs w:val="24"/>
          <w:highlight w:val="none"/>
          <w:lang w:eastAsia="zh-CN"/>
        </w:rPr>
        <w:t>。</w:t>
      </w:r>
    </w:p>
    <w:p w14:paraId="39DAC46D">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jc w:val="left"/>
        <w:textAlignment w:val="auto"/>
        <w:rPr>
          <w:rFonts w:asciiTheme="minorEastAsia" w:hAnsiTheme="minorEastAsia" w:eastAsiaTheme="minorEastAsia"/>
          <w:bCs/>
          <w:color w:val="auto"/>
          <w:sz w:val="24"/>
          <w:szCs w:val="24"/>
        </w:rPr>
      </w:pPr>
      <w:r>
        <w:rPr>
          <w:rFonts w:hint="eastAsia" w:asciiTheme="minorEastAsia" w:hAnsiTheme="minorEastAsia"/>
          <w:bCs/>
          <w:color w:val="auto"/>
          <w:sz w:val="24"/>
          <w:szCs w:val="24"/>
          <w:lang w:val="en-US" w:eastAsia="zh-CN"/>
        </w:rPr>
        <w:t>（4）</w:t>
      </w:r>
      <w:r>
        <w:rPr>
          <w:rFonts w:hint="eastAsia" w:asciiTheme="minorEastAsia" w:hAnsiTheme="minorEastAsia" w:eastAsiaTheme="minorEastAsia"/>
          <w:bCs/>
          <w:color w:val="auto"/>
          <w:sz w:val="24"/>
          <w:szCs w:val="24"/>
        </w:rPr>
        <w:t>负责提供工作所需的各类用物（手提篮、笔、文件夹、记录本等）及员工的防护用品（如手套、口罩、防水围裙、袖套等）。</w:t>
      </w:r>
    </w:p>
    <w:p w14:paraId="6CE355D4">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jc w:val="left"/>
        <w:textAlignment w:val="auto"/>
        <w:rPr>
          <w:rFonts w:asciiTheme="minorEastAsia" w:hAnsiTheme="minorEastAsia" w:eastAsiaTheme="minorEastAsia"/>
          <w:bCs/>
          <w:color w:val="auto"/>
          <w:sz w:val="24"/>
          <w:szCs w:val="24"/>
        </w:rPr>
      </w:pP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的各类文书和办公文书用品、对讲机、电脑、考勤设备、打印机、复印机、电话、办公家具等办公设备和耗材。</w:t>
      </w:r>
    </w:p>
    <w:p w14:paraId="1CAF3DF0">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bCs/>
          <w:color w:val="auto"/>
          <w:sz w:val="24"/>
          <w:szCs w:val="24"/>
          <w:lang w:val="en-US" w:eastAsia="zh-CN"/>
        </w:rPr>
        <w:t>（6）</w:t>
      </w:r>
      <w:r>
        <w:rPr>
          <w:rFonts w:hint="eastAsia" w:asciiTheme="minorEastAsia" w:hAnsiTheme="minorEastAsia"/>
          <w:color w:val="auto"/>
          <w:sz w:val="24"/>
          <w:szCs w:val="24"/>
          <w:highlight w:val="none"/>
          <w:lang w:eastAsia="zh-CN"/>
        </w:rPr>
        <w:t>中选服务商</w:t>
      </w:r>
      <w:r>
        <w:rPr>
          <w:rFonts w:hint="eastAsia" w:asciiTheme="minorEastAsia" w:hAnsiTheme="minorEastAsia" w:eastAsiaTheme="minorEastAsia"/>
          <w:color w:val="auto"/>
          <w:sz w:val="24"/>
          <w:szCs w:val="24"/>
          <w:highlight w:val="none"/>
        </w:rPr>
        <w:t>所有员工使用布类的洗涤</w:t>
      </w:r>
      <w:r>
        <w:rPr>
          <w:rStyle w:val="22"/>
          <w:rFonts w:hint="eastAsia" w:eastAsiaTheme="minorEastAsia" w:cstheme="minorBidi"/>
          <w:color w:val="auto"/>
          <w:sz w:val="24"/>
          <w:szCs w:val="24"/>
          <w:highlight w:val="none"/>
          <w:lang w:eastAsia="zh-CN"/>
        </w:rPr>
        <w:t>（</w:t>
      </w:r>
      <w:r>
        <w:rPr>
          <w:rStyle w:val="22"/>
          <w:rFonts w:hint="eastAsia" w:eastAsiaTheme="minorEastAsia" w:cstheme="minorBidi"/>
          <w:color w:val="auto"/>
          <w:sz w:val="24"/>
          <w:szCs w:val="24"/>
          <w:highlight w:val="none"/>
          <w:lang w:val="en-US" w:eastAsia="zh-CN"/>
        </w:rPr>
        <w:t>洗涤费用：</w:t>
      </w:r>
      <w:r>
        <w:rPr>
          <w:rFonts w:hint="eastAsia" w:asciiTheme="minorEastAsia" w:hAnsiTheme="minorEastAsia"/>
          <w:color w:val="auto"/>
          <w:sz w:val="24"/>
          <w:szCs w:val="24"/>
          <w:highlight w:val="none"/>
          <w:lang w:eastAsia="zh-CN"/>
        </w:rPr>
        <w:t>中选服务商</w:t>
      </w:r>
      <w:r>
        <w:rPr>
          <w:rFonts w:hint="eastAsia" w:asciiTheme="minorEastAsia" w:hAnsiTheme="minorEastAsia" w:eastAsiaTheme="minorEastAsia"/>
          <w:color w:val="auto"/>
          <w:sz w:val="24"/>
          <w:szCs w:val="24"/>
          <w:highlight w:val="none"/>
        </w:rPr>
        <w:t>所有员工使用布类的洗涤</w:t>
      </w:r>
      <w:r>
        <w:rPr>
          <w:rStyle w:val="22"/>
          <w:rFonts w:hint="eastAsia" w:eastAsiaTheme="minorEastAsia" w:cstheme="minorBidi"/>
          <w:color w:val="auto"/>
          <w:sz w:val="24"/>
          <w:szCs w:val="24"/>
          <w:highlight w:val="none"/>
          <w:lang w:eastAsia="zh-CN"/>
        </w:rPr>
        <w:t>（</w:t>
      </w:r>
      <w:r>
        <w:rPr>
          <w:rStyle w:val="22"/>
          <w:rFonts w:hint="eastAsia" w:eastAsiaTheme="minorEastAsia" w:cstheme="minorBidi"/>
          <w:color w:val="auto"/>
          <w:sz w:val="24"/>
          <w:szCs w:val="24"/>
          <w:highlight w:val="none"/>
          <w:lang w:val="en-US" w:eastAsia="zh-CN"/>
        </w:rPr>
        <w:t>洗涤费用：</w:t>
      </w:r>
      <w:r>
        <w:rPr>
          <w:rStyle w:val="22"/>
          <w:rFonts w:hint="eastAsia" w:cstheme="minorBidi"/>
          <w:color w:val="auto"/>
          <w:sz w:val="24"/>
          <w:szCs w:val="24"/>
          <w:highlight w:val="none"/>
          <w:lang w:val="en-US" w:eastAsia="zh-CN"/>
        </w:rPr>
        <w:t>按照医院洗衣房收费标准收费，另外，</w:t>
      </w:r>
      <w:r>
        <w:rPr>
          <w:rFonts w:hint="eastAsia" w:eastAsiaTheme="minorEastAsia"/>
          <w:color w:val="auto"/>
          <w:sz w:val="24"/>
          <w:szCs w:val="24"/>
          <w:highlight w:val="none"/>
        </w:rPr>
        <w:t>根据洗涤剂的上浮</w:t>
      </w:r>
      <w:r>
        <w:rPr>
          <w:rFonts w:hint="eastAsia"/>
          <w:color w:val="auto"/>
          <w:sz w:val="24"/>
          <w:szCs w:val="24"/>
          <w:highlight w:val="none"/>
          <w:lang w:val="en-US" w:eastAsia="zh-CN"/>
        </w:rPr>
        <w:t>结合实际情况</w:t>
      </w:r>
      <w:r>
        <w:rPr>
          <w:rFonts w:hint="eastAsia" w:eastAsiaTheme="minorEastAsia"/>
          <w:color w:val="auto"/>
          <w:sz w:val="24"/>
          <w:szCs w:val="24"/>
          <w:highlight w:val="none"/>
        </w:rPr>
        <w:t>适当调</w:t>
      </w:r>
      <w:r>
        <w:rPr>
          <w:rFonts w:hint="eastAsia" w:eastAsiaTheme="minorEastAsia"/>
          <w:color w:val="auto"/>
          <w:sz w:val="24"/>
          <w:szCs w:val="24"/>
          <w:highlight w:val="none"/>
          <w:lang w:val="en-US" w:eastAsia="zh-CN"/>
        </w:rPr>
        <w:t>整</w:t>
      </w:r>
      <w:r>
        <w:rPr>
          <w:rFonts w:hint="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w:t>
      </w:r>
    </w:p>
    <w:p w14:paraId="799D2DEE">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jc w:val="left"/>
        <w:textAlignment w:val="auto"/>
        <w:rPr>
          <w:rFonts w:hint="eastAsia" w:asciiTheme="minorEastAsia" w:hAnsiTheme="minorEastAsia" w:eastAsiaTheme="minorEastAsia"/>
          <w:bCs/>
          <w:color w:val="auto"/>
          <w:sz w:val="24"/>
          <w:szCs w:val="24"/>
        </w:rPr>
      </w:pPr>
      <w:r>
        <w:rPr>
          <w:rFonts w:hint="eastAsia" w:asciiTheme="minorEastAsia" w:hAnsiTheme="minorEastAsia"/>
          <w:bCs/>
          <w:color w:val="auto"/>
          <w:sz w:val="24"/>
          <w:szCs w:val="24"/>
          <w:lang w:val="en-US" w:eastAsia="zh-CN"/>
        </w:rPr>
        <w:t>（7）</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员工的工资及一切福利待遇、保险、加班费、夜班费、津贴、福利、节假日加班费、《陪护员上岗证》等由</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承担。</w:t>
      </w:r>
    </w:p>
    <w:p w14:paraId="246096C6">
      <w:pPr>
        <w:keepNext w:val="0"/>
        <w:keepLines w:val="0"/>
        <w:pageBreakBefore w:val="0"/>
        <w:widowControl w:val="0"/>
        <w:kinsoku/>
        <w:wordWrap/>
        <w:overflowPunct/>
        <w:topLinePunct w:val="0"/>
        <w:autoSpaceDE w:val="0"/>
        <w:autoSpaceDN w:val="0"/>
        <w:bidi w:val="0"/>
        <w:adjustRightInd w:val="0"/>
        <w:snapToGrid/>
        <w:spacing w:line="360" w:lineRule="auto"/>
        <w:ind w:firstLine="165" w:firstLineChars="69"/>
        <w:jc w:val="left"/>
        <w:textAlignment w:val="auto"/>
        <w:rPr>
          <w:rFonts w:hint="eastAsia"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w:t>
      </w:r>
      <w:r>
        <w:rPr>
          <w:rFonts w:hint="eastAsia" w:asciiTheme="minorEastAsia" w:hAnsiTheme="minorEastAsia"/>
          <w:bCs/>
          <w:color w:val="auto"/>
          <w:sz w:val="24"/>
          <w:szCs w:val="24"/>
          <w:lang w:val="en-US" w:eastAsia="zh-CN"/>
        </w:rPr>
        <w:t>（8）</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自行负责其招聘员工的一切工资及福利待遇，</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员工如发生工伤、疾病乃至死亡的一切责任及费用由</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全部负责，</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应严格遵守国家有关的法律、法规及行业标准。</w:t>
      </w:r>
    </w:p>
    <w:p w14:paraId="0159A009">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jc w:val="left"/>
        <w:textAlignment w:val="auto"/>
        <w:rPr>
          <w:rFonts w:asciiTheme="minorEastAsia" w:hAnsiTheme="minorEastAsia" w:eastAsiaTheme="minorEastAsia"/>
          <w:bCs/>
          <w:color w:val="auto"/>
          <w:sz w:val="24"/>
          <w:szCs w:val="24"/>
        </w:rPr>
      </w:pPr>
      <w:r>
        <w:rPr>
          <w:rFonts w:hint="eastAsia" w:asciiTheme="minorEastAsia" w:hAnsiTheme="minorEastAsia"/>
          <w:bCs/>
          <w:color w:val="auto"/>
          <w:sz w:val="24"/>
          <w:szCs w:val="24"/>
          <w:lang w:val="en-US" w:eastAsia="zh-CN"/>
        </w:rPr>
        <w:t>（9）</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应按照国家规定给所有的员工缴纳各种社会保险（包括养老、医疗、工伤、生育险、失业保险、意外保险等）。</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员工与</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发生的一切纠纷与</w:t>
      </w:r>
      <w:r>
        <w:rPr>
          <w:rFonts w:hint="eastAsia" w:asciiTheme="minorEastAsia" w:hAnsiTheme="minorEastAsia"/>
          <w:bCs/>
          <w:color w:val="auto"/>
          <w:sz w:val="24"/>
          <w:szCs w:val="24"/>
          <w:lang w:eastAsia="zh-CN"/>
        </w:rPr>
        <w:t>业主方</w:t>
      </w:r>
      <w:r>
        <w:rPr>
          <w:rFonts w:hint="eastAsia" w:asciiTheme="minorEastAsia" w:hAnsiTheme="minorEastAsia" w:eastAsiaTheme="minorEastAsia"/>
          <w:bCs/>
          <w:color w:val="auto"/>
          <w:sz w:val="24"/>
          <w:szCs w:val="24"/>
        </w:rPr>
        <w:t>无关，所有责任及费用由</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承担。</w:t>
      </w:r>
    </w:p>
    <w:p w14:paraId="2FAA4818">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jc w:val="left"/>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（10）</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对医院内垃圾的处理必须是严格执行卫生部《医疗废物管理条例》、《医疗卫生机构医疗废物管理办法》，因</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违法违规导致不良后果，由</w:t>
      </w:r>
      <w:r>
        <w:rPr>
          <w:rFonts w:hint="eastAsia" w:asciiTheme="minorEastAsia" w:hAnsiTheme="minorEastAsia"/>
          <w:bCs/>
          <w:color w:val="auto"/>
          <w:sz w:val="24"/>
          <w:szCs w:val="24"/>
          <w:lang w:eastAsia="zh-CN"/>
        </w:rPr>
        <w:t>中选服务商</w:t>
      </w:r>
      <w:r>
        <w:rPr>
          <w:rFonts w:hint="eastAsia" w:asciiTheme="minorEastAsia" w:hAnsiTheme="minorEastAsia" w:eastAsiaTheme="minorEastAsia"/>
          <w:bCs/>
          <w:color w:val="auto"/>
          <w:sz w:val="24"/>
          <w:szCs w:val="24"/>
        </w:rPr>
        <w:t>承担相关法律责任</w:t>
      </w:r>
      <w:r>
        <w:rPr>
          <w:rFonts w:hint="eastAsia" w:asciiTheme="minorEastAsia" w:hAnsiTheme="minorEastAsia"/>
          <w:bCs/>
          <w:color w:val="auto"/>
          <w:sz w:val="24"/>
          <w:szCs w:val="24"/>
          <w:lang w:eastAsia="zh-CN"/>
        </w:rPr>
        <w:t>。</w:t>
      </w:r>
    </w:p>
    <w:p w14:paraId="6A3CE8EB">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8"/>
          <w:szCs w:val="28"/>
          <w:shd w:val="clear" w:color="auto" w:fill="FFFFFF"/>
          <w:lang w:val="en-US" w:eastAsia="zh-CN"/>
        </w:rPr>
      </w:pPr>
    </w:p>
    <w:p w14:paraId="462D7F4A">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rFonts w:ascii="宋体" w:hAnsi="宋体" w:eastAsia="宋体" w:cs="宋体"/>
          <w:color w:val="auto"/>
          <w:sz w:val="28"/>
          <w:szCs w:val="28"/>
        </w:rPr>
      </w:pPr>
      <w:r>
        <w:rPr>
          <w:rFonts w:hint="eastAsia" w:ascii="宋体" w:hAnsi="宋体" w:eastAsia="宋体" w:cs="宋体"/>
          <w:b/>
          <w:bCs/>
          <w:color w:val="auto"/>
          <w:sz w:val="28"/>
          <w:szCs w:val="28"/>
          <w:shd w:val="clear" w:color="auto" w:fill="FFFFFF"/>
          <w:lang w:val="en-US" w:eastAsia="zh-CN"/>
        </w:rPr>
        <w:t>六</w:t>
      </w:r>
      <w:r>
        <w:rPr>
          <w:rFonts w:hint="eastAsia" w:ascii="宋体" w:hAnsi="宋体" w:eastAsia="宋体" w:cs="宋体"/>
          <w:b/>
          <w:bCs/>
          <w:color w:val="auto"/>
          <w:sz w:val="28"/>
          <w:szCs w:val="28"/>
          <w:shd w:val="clear" w:color="auto" w:fill="FFFFFF"/>
        </w:rPr>
        <w:t>、质量考评要求</w:t>
      </w:r>
      <w:r>
        <w:rPr>
          <w:rFonts w:hint="eastAsia" w:ascii="宋体" w:hAnsi="宋体" w:cs="宋体"/>
          <w:color w:val="auto"/>
          <w:sz w:val="28"/>
          <w:szCs w:val="28"/>
        </w:rPr>
        <w:t>：</w:t>
      </w:r>
    </w:p>
    <w:p w14:paraId="459ECE6C">
      <w:pPr>
        <w:keepNext w:val="0"/>
        <w:keepLines w:val="0"/>
        <w:pageBreakBefore w:val="0"/>
        <w:kinsoku/>
        <w:wordWrap/>
        <w:overflowPunct/>
        <w:topLinePunct w:val="0"/>
        <w:autoSpaceDE w:val="0"/>
        <w:autoSpaceDN w:val="0"/>
        <w:bidi w:val="0"/>
        <w:adjustRightInd w:val="0"/>
        <w:spacing w:line="360" w:lineRule="auto"/>
        <w:ind w:firstLine="482" w:firstLineChars="200"/>
        <w:jc w:val="center"/>
        <w:rPr>
          <w:rFonts w:cs="宋体" w:asciiTheme="minorEastAsia" w:hAnsiTheme="minorEastAsia"/>
          <w:b/>
          <w:bCs/>
          <w:color w:val="auto"/>
          <w:kern w:val="0"/>
          <w:sz w:val="24"/>
          <w:szCs w:val="24"/>
        </w:rPr>
      </w:pPr>
      <w:r>
        <w:rPr>
          <w:rFonts w:hint="eastAsia" w:cs="宋体" w:asciiTheme="minorEastAsia" w:hAnsiTheme="minorEastAsia"/>
          <w:b/>
          <w:bCs/>
          <w:color w:val="auto"/>
          <w:kern w:val="0"/>
          <w:sz w:val="24"/>
          <w:szCs w:val="24"/>
        </w:rPr>
        <w:t>小榄人民医院陪护服务质量考评表</w:t>
      </w:r>
    </w:p>
    <w:p w14:paraId="6A3D155C">
      <w:pPr>
        <w:keepNext w:val="0"/>
        <w:keepLines w:val="0"/>
        <w:pageBreakBefore w:val="0"/>
        <w:kinsoku/>
        <w:wordWrap/>
        <w:overflowPunct/>
        <w:topLinePunct w:val="0"/>
        <w:autoSpaceDE w:val="0"/>
        <w:autoSpaceDN w:val="0"/>
        <w:bidi w:val="0"/>
        <w:adjustRightInd w:val="0"/>
        <w:spacing w:line="360" w:lineRule="auto"/>
        <w:ind w:left="-424" w:leftChars="-202" w:firstLine="480" w:firstLineChars="200"/>
        <w:jc w:val="left"/>
        <w:rPr>
          <w:color w:val="auto"/>
          <w:sz w:val="24"/>
          <w:szCs w:val="24"/>
        </w:rPr>
      </w:pPr>
      <w:r>
        <w:rPr>
          <w:rFonts w:hint="eastAsia" w:cs="宋体" w:asciiTheme="minorEastAsia" w:hAnsiTheme="minorEastAsia"/>
          <w:color w:val="auto"/>
          <w:kern w:val="0"/>
          <w:sz w:val="24"/>
          <w:szCs w:val="24"/>
        </w:rPr>
        <w:t xml:space="preserve">检查季度：              检查时间：      月     日          检查者：         </w:t>
      </w:r>
    </w:p>
    <w:tbl>
      <w:tblPr>
        <w:tblStyle w:val="17"/>
        <w:tblpPr w:leftFromText="180" w:rightFromText="180" w:vertAnchor="text" w:horzAnchor="page" w:tblpX="840" w:tblpY="380"/>
        <w:tblOverlap w:val="never"/>
        <w:tblW w:w="10064" w:type="dxa"/>
        <w:tblInd w:w="0" w:type="dxa"/>
        <w:tblLayout w:type="fixed"/>
        <w:tblCellMar>
          <w:top w:w="0" w:type="dxa"/>
          <w:left w:w="108" w:type="dxa"/>
          <w:bottom w:w="0" w:type="dxa"/>
          <w:right w:w="108" w:type="dxa"/>
        </w:tblCellMar>
      </w:tblPr>
      <w:tblGrid>
        <w:gridCol w:w="709"/>
        <w:gridCol w:w="4252"/>
        <w:gridCol w:w="709"/>
        <w:gridCol w:w="1559"/>
        <w:gridCol w:w="709"/>
        <w:gridCol w:w="709"/>
        <w:gridCol w:w="708"/>
        <w:gridCol w:w="709"/>
      </w:tblGrid>
      <w:tr w14:paraId="57D33B46">
        <w:tblPrEx>
          <w:tblCellMar>
            <w:top w:w="0" w:type="dxa"/>
            <w:left w:w="108" w:type="dxa"/>
            <w:bottom w:w="0" w:type="dxa"/>
            <w:right w:w="108" w:type="dxa"/>
          </w:tblCellMar>
        </w:tblPrEx>
        <w:trPr>
          <w:trHeight w:val="600" w:hRule="atLeast"/>
        </w:trPr>
        <w:tc>
          <w:tcPr>
            <w:tcW w:w="709" w:type="dxa"/>
            <w:tcBorders>
              <w:top w:val="single" w:color="auto" w:sz="8" w:space="0"/>
              <w:left w:val="single" w:color="auto" w:sz="8" w:space="0"/>
              <w:bottom w:val="single" w:color="auto" w:sz="8" w:space="0"/>
              <w:right w:val="single" w:color="auto" w:sz="4" w:space="0"/>
            </w:tcBorders>
            <w:shd w:val="clear" w:color="000000" w:fill="FFFFFF"/>
            <w:vAlign w:val="center"/>
          </w:tcPr>
          <w:p w14:paraId="36B1141C">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项目</w:t>
            </w:r>
          </w:p>
        </w:tc>
        <w:tc>
          <w:tcPr>
            <w:tcW w:w="4252" w:type="dxa"/>
            <w:tcBorders>
              <w:top w:val="single" w:color="auto" w:sz="8" w:space="0"/>
              <w:left w:val="nil"/>
              <w:bottom w:val="single" w:color="auto" w:sz="8" w:space="0"/>
              <w:right w:val="single" w:color="auto" w:sz="4" w:space="0"/>
            </w:tcBorders>
            <w:shd w:val="clear" w:color="000000" w:fill="FFFFFF"/>
            <w:vAlign w:val="center"/>
          </w:tcPr>
          <w:p w14:paraId="203AF735">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质量标准</w:t>
            </w:r>
          </w:p>
        </w:tc>
        <w:tc>
          <w:tcPr>
            <w:tcW w:w="709" w:type="dxa"/>
            <w:tcBorders>
              <w:top w:val="single" w:color="auto" w:sz="8" w:space="0"/>
              <w:left w:val="nil"/>
              <w:bottom w:val="single" w:color="auto" w:sz="8" w:space="0"/>
              <w:right w:val="single" w:color="auto" w:sz="4" w:space="0"/>
            </w:tcBorders>
            <w:shd w:val="clear" w:color="000000" w:fill="FFFFFF"/>
            <w:vAlign w:val="center"/>
          </w:tcPr>
          <w:p w14:paraId="064FC605">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分值</w:t>
            </w:r>
            <w:r>
              <w:rPr>
                <w:rFonts w:hint="eastAsia" w:cs="宋体" w:asciiTheme="minorEastAsia" w:hAnsiTheme="minorEastAsia"/>
                <w:color w:val="auto"/>
                <w:kern w:val="0"/>
                <w:sz w:val="21"/>
                <w:szCs w:val="21"/>
              </w:rPr>
              <w:t>(分)</w:t>
            </w:r>
          </w:p>
        </w:tc>
        <w:tc>
          <w:tcPr>
            <w:tcW w:w="1559" w:type="dxa"/>
            <w:tcBorders>
              <w:top w:val="single" w:color="auto" w:sz="8" w:space="0"/>
              <w:left w:val="nil"/>
              <w:bottom w:val="single" w:color="auto" w:sz="8" w:space="0"/>
              <w:right w:val="single" w:color="auto" w:sz="4" w:space="0"/>
            </w:tcBorders>
            <w:shd w:val="clear" w:color="000000" w:fill="FFFFFF"/>
            <w:vAlign w:val="center"/>
          </w:tcPr>
          <w:p w14:paraId="6FA6AECB">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考核方法</w:t>
            </w:r>
          </w:p>
        </w:tc>
        <w:tc>
          <w:tcPr>
            <w:tcW w:w="709" w:type="dxa"/>
            <w:tcBorders>
              <w:top w:val="single" w:color="auto" w:sz="8" w:space="0"/>
              <w:left w:val="nil"/>
              <w:bottom w:val="single" w:color="auto" w:sz="8" w:space="0"/>
              <w:right w:val="single" w:color="auto" w:sz="4" w:space="0"/>
            </w:tcBorders>
            <w:shd w:val="clear" w:color="000000" w:fill="FFFFFF"/>
            <w:vAlign w:val="center"/>
          </w:tcPr>
          <w:p w14:paraId="69363061">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符合要求</w:t>
            </w:r>
          </w:p>
        </w:tc>
        <w:tc>
          <w:tcPr>
            <w:tcW w:w="709" w:type="dxa"/>
            <w:tcBorders>
              <w:top w:val="single" w:color="auto" w:sz="8" w:space="0"/>
              <w:left w:val="nil"/>
              <w:bottom w:val="single" w:color="auto" w:sz="8" w:space="0"/>
              <w:right w:val="single" w:color="auto" w:sz="8" w:space="0"/>
            </w:tcBorders>
            <w:shd w:val="clear" w:color="000000" w:fill="FFFFFF"/>
            <w:vAlign w:val="center"/>
          </w:tcPr>
          <w:p w14:paraId="4A4A0A44">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扣分</w:t>
            </w:r>
          </w:p>
        </w:tc>
        <w:tc>
          <w:tcPr>
            <w:tcW w:w="708" w:type="dxa"/>
            <w:tcBorders>
              <w:top w:val="single" w:color="auto" w:sz="8" w:space="0"/>
              <w:left w:val="nil"/>
              <w:bottom w:val="single" w:color="auto" w:sz="8" w:space="0"/>
              <w:right w:val="single" w:color="auto" w:sz="8" w:space="0"/>
            </w:tcBorders>
            <w:shd w:val="clear" w:color="000000" w:fill="FFFFFF"/>
            <w:vAlign w:val="center"/>
          </w:tcPr>
          <w:p w14:paraId="240EB669">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扣分理由</w:t>
            </w:r>
          </w:p>
        </w:tc>
        <w:tc>
          <w:tcPr>
            <w:tcW w:w="709" w:type="dxa"/>
            <w:tcBorders>
              <w:top w:val="single" w:color="auto" w:sz="8" w:space="0"/>
              <w:left w:val="nil"/>
              <w:bottom w:val="single" w:color="auto" w:sz="8" w:space="0"/>
              <w:right w:val="single" w:color="auto" w:sz="8" w:space="0"/>
            </w:tcBorders>
            <w:shd w:val="clear" w:color="000000" w:fill="FFFFFF"/>
            <w:vAlign w:val="center"/>
          </w:tcPr>
          <w:p w14:paraId="2C30DB77">
            <w:pPr>
              <w:keepNext w:val="0"/>
              <w:keepLines w:val="0"/>
              <w:pageBreakBefore w:val="0"/>
              <w:widowControl/>
              <w:kinsoku/>
              <w:wordWrap/>
              <w:overflowPunct/>
              <w:topLinePunct w:val="0"/>
              <w:bidi w:val="0"/>
              <w:spacing w:line="240" w:lineRule="auto"/>
              <w:jc w:val="center"/>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备注</w:t>
            </w:r>
          </w:p>
        </w:tc>
      </w:tr>
      <w:tr w14:paraId="5215160F">
        <w:tblPrEx>
          <w:tblCellMar>
            <w:top w:w="0" w:type="dxa"/>
            <w:left w:w="108" w:type="dxa"/>
            <w:bottom w:w="0" w:type="dxa"/>
            <w:right w:w="108" w:type="dxa"/>
          </w:tblCellMar>
        </w:tblPrEx>
        <w:trPr>
          <w:trHeight w:val="1165" w:hRule="atLeast"/>
        </w:trPr>
        <w:tc>
          <w:tcPr>
            <w:tcW w:w="709" w:type="dxa"/>
            <w:vMerge w:val="restart"/>
            <w:tcBorders>
              <w:top w:val="nil"/>
              <w:left w:val="single" w:color="auto" w:sz="8" w:space="0"/>
              <w:bottom w:val="single" w:color="auto" w:sz="4" w:space="0"/>
              <w:right w:val="single" w:color="auto" w:sz="4" w:space="0"/>
            </w:tcBorders>
            <w:shd w:val="clear" w:color="000000" w:fill="FFFFFF"/>
            <w:vAlign w:val="center"/>
          </w:tcPr>
          <w:p w14:paraId="03279216">
            <w:pPr>
              <w:keepNext w:val="0"/>
              <w:keepLines w:val="0"/>
              <w:pageBreakBefore w:val="0"/>
              <w:widowControl/>
              <w:kinsoku/>
              <w:wordWrap/>
              <w:overflowPunct/>
              <w:topLinePunct w:val="0"/>
              <w:bidi w:val="0"/>
              <w:spacing w:line="240" w:lineRule="auto"/>
              <w:jc w:val="center"/>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公司管理</w:t>
            </w:r>
          </w:p>
        </w:tc>
        <w:tc>
          <w:tcPr>
            <w:tcW w:w="4252" w:type="dxa"/>
            <w:tcBorders>
              <w:top w:val="nil"/>
              <w:left w:val="nil"/>
              <w:bottom w:val="single" w:color="auto" w:sz="4" w:space="0"/>
              <w:right w:val="single" w:color="auto" w:sz="4" w:space="0"/>
            </w:tcBorders>
            <w:shd w:val="clear" w:color="000000" w:fill="FFFFFF"/>
            <w:vAlign w:val="center"/>
          </w:tcPr>
          <w:p w14:paraId="0593EAAE">
            <w:pPr>
              <w:keepNext w:val="0"/>
              <w:keepLines w:val="0"/>
              <w:pageBreakBefore w:val="0"/>
              <w:widowControl/>
              <w:numPr>
                <w:ilvl w:val="0"/>
                <w:numId w:val="0"/>
              </w:numPr>
              <w:kinsoku/>
              <w:wordWrap/>
              <w:overflowPunct/>
              <w:topLinePunct w:val="0"/>
              <w:bidi w:val="0"/>
              <w:spacing w:line="240" w:lineRule="auto"/>
              <w:jc w:val="left"/>
              <w:rPr>
                <w:rFonts w:hint="eastAsia"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管理人员在岗情况：</w:t>
            </w:r>
          </w:p>
          <w:p w14:paraId="12B148AF">
            <w:pPr>
              <w:keepNext w:val="0"/>
              <w:keepLines w:val="0"/>
              <w:pageBreakBefore w:val="0"/>
              <w:widowControl/>
              <w:numPr>
                <w:ilvl w:val="0"/>
                <w:numId w:val="0"/>
              </w:numPr>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①项目经理及主管要坚守工作岗位，在工作日请假休息或途中离开医院的，应向医院主管部门报备并做好工作安排。</w:t>
            </w:r>
          </w:p>
          <w:p w14:paraId="71D5D5F6">
            <w:pPr>
              <w:keepNext w:val="0"/>
              <w:keepLines w:val="0"/>
              <w:pageBreakBefore w:val="0"/>
              <w:widowControl/>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color w:val="auto"/>
                <w:kern w:val="0"/>
                <w:sz w:val="21"/>
                <w:szCs w:val="21"/>
              </w:rPr>
              <w:t>②管理人员每季度离开医院累积时间不得超过10天（正常休息日除外）。</w:t>
            </w:r>
          </w:p>
        </w:tc>
        <w:tc>
          <w:tcPr>
            <w:tcW w:w="709" w:type="dxa"/>
            <w:tcBorders>
              <w:top w:val="nil"/>
              <w:left w:val="nil"/>
              <w:bottom w:val="single" w:color="auto" w:sz="4" w:space="0"/>
              <w:right w:val="single" w:color="auto" w:sz="4" w:space="0"/>
            </w:tcBorders>
            <w:shd w:val="clear" w:color="000000" w:fill="FFFFFF"/>
            <w:vAlign w:val="center"/>
          </w:tcPr>
          <w:p w14:paraId="2567CBF1">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559" w:type="dxa"/>
            <w:tcBorders>
              <w:top w:val="nil"/>
              <w:left w:val="nil"/>
              <w:bottom w:val="single" w:color="auto" w:sz="4" w:space="0"/>
              <w:right w:val="single" w:color="auto" w:sz="4" w:space="0"/>
            </w:tcBorders>
            <w:shd w:val="clear" w:color="000000" w:fill="FFFFFF"/>
            <w:vAlign w:val="center"/>
          </w:tcPr>
          <w:p w14:paraId="0CE10134">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一项不遵守扣0.5分</w:t>
            </w:r>
          </w:p>
        </w:tc>
        <w:tc>
          <w:tcPr>
            <w:tcW w:w="709" w:type="dxa"/>
            <w:tcBorders>
              <w:top w:val="nil"/>
              <w:left w:val="nil"/>
              <w:bottom w:val="single" w:color="auto" w:sz="4" w:space="0"/>
              <w:right w:val="single" w:color="auto" w:sz="4" w:space="0"/>
            </w:tcBorders>
            <w:shd w:val="clear" w:color="auto" w:fill="auto"/>
            <w:vAlign w:val="center"/>
          </w:tcPr>
          <w:p w14:paraId="3795D825">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2EB25148">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33518BC8">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22C2E74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0F08A68D">
        <w:tblPrEx>
          <w:tblCellMar>
            <w:top w:w="0" w:type="dxa"/>
            <w:left w:w="108" w:type="dxa"/>
            <w:bottom w:w="0" w:type="dxa"/>
            <w:right w:w="108" w:type="dxa"/>
          </w:tblCellMar>
        </w:tblPrEx>
        <w:trPr>
          <w:trHeight w:val="2186" w:hRule="atLeast"/>
        </w:trPr>
        <w:tc>
          <w:tcPr>
            <w:tcW w:w="709" w:type="dxa"/>
            <w:vMerge w:val="continue"/>
            <w:tcBorders>
              <w:top w:val="nil"/>
              <w:left w:val="single" w:color="auto" w:sz="8" w:space="0"/>
              <w:bottom w:val="single" w:color="auto" w:sz="4" w:space="0"/>
              <w:right w:val="single" w:color="auto" w:sz="4" w:space="0"/>
            </w:tcBorders>
            <w:vAlign w:val="center"/>
          </w:tcPr>
          <w:p w14:paraId="4E258B44">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000000" w:fill="FFFFFF"/>
            <w:vAlign w:val="center"/>
          </w:tcPr>
          <w:p w14:paraId="1696C025">
            <w:pPr>
              <w:keepNext w:val="0"/>
              <w:keepLines w:val="0"/>
              <w:pageBreakBefore w:val="0"/>
              <w:widowControl/>
              <w:numPr>
                <w:ilvl w:val="0"/>
                <w:numId w:val="0"/>
              </w:numPr>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提交工作资料：</w:t>
            </w:r>
          </w:p>
          <w:p w14:paraId="53452742">
            <w:pPr>
              <w:keepNext w:val="0"/>
              <w:keepLines w:val="0"/>
              <w:pageBreakBefore w:val="0"/>
              <w:widowControl/>
              <w:kinsoku/>
              <w:wordWrap/>
              <w:overflowPunct/>
              <w:topLinePunct w:val="0"/>
              <w:bidi w:val="0"/>
              <w:spacing w:line="240" w:lineRule="auto"/>
              <w:jc w:val="left"/>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①项目经理应按</w:t>
            </w:r>
            <w:r>
              <w:rPr>
                <w:rFonts w:hint="eastAsia" w:cs="宋体" w:asciiTheme="minorEastAsia" w:hAnsiTheme="minorEastAsia"/>
                <w:color w:val="auto"/>
                <w:kern w:val="0"/>
                <w:sz w:val="21"/>
                <w:szCs w:val="21"/>
                <w:lang w:val="en-US" w:eastAsia="zh-CN"/>
              </w:rPr>
              <w:t>每月10号前提</w:t>
            </w:r>
            <w:r>
              <w:rPr>
                <w:rFonts w:hint="eastAsia" w:cs="宋体" w:asciiTheme="minorEastAsia" w:hAnsiTheme="minorEastAsia"/>
                <w:color w:val="auto"/>
                <w:kern w:val="0"/>
                <w:sz w:val="21"/>
                <w:szCs w:val="21"/>
              </w:rPr>
              <w:t>交月总结（含</w:t>
            </w:r>
            <w:r>
              <w:rPr>
                <w:rFonts w:hint="eastAsia" w:cs="宋体" w:asciiTheme="minorEastAsia" w:hAnsiTheme="minorEastAsia"/>
                <w:color w:val="auto"/>
                <w:kern w:val="0"/>
                <w:sz w:val="21"/>
                <w:szCs w:val="21"/>
                <w:lang w:val="en-US" w:eastAsia="zh-CN"/>
              </w:rPr>
              <w:t>上月陪护工作量、费用及</w:t>
            </w:r>
            <w:r>
              <w:rPr>
                <w:rFonts w:hint="eastAsia" w:cs="宋体" w:asciiTheme="minorEastAsia" w:hAnsiTheme="minorEastAsia"/>
                <w:color w:val="auto"/>
                <w:kern w:val="0"/>
                <w:sz w:val="21"/>
                <w:szCs w:val="21"/>
              </w:rPr>
              <w:t>上月存在问题和改进措施落实情况、工作亮点与不足等）及月计划（包括月岗位配置、排班表、员工变动和休假情况、培训计划及实施情况）和公司内部对现场的服务质量监督现场原始记录表（复印件）等资料。</w:t>
            </w:r>
          </w:p>
          <w:p w14:paraId="567CD5C5">
            <w:pPr>
              <w:keepNext w:val="0"/>
              <w:keepLines w:val="0"/>
              <w:pageBreakBefore w:val="0"/>
              <w:widowControl/>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color w:val="auto"/>
                <w:kern w:val="0"/>
                <w:sz w:val="21"/>
                <w:szCs w:val="21"/>
              </w:rPr>
              <w:t>②医院主管部门有权根据工作需要查阅公司的岗位职责、操作流程、工作质量标准及培训资料等内容。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4B37A01">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5B8B0C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公司未按时交齐相关资料的或拒绝配合医院主管部门检查的，扣1分/次，扣完为止。</w:t>
            </w:r>
          </w:p>
        </w:tc>
        <w:tc>
          <w:tcPr>
            <w:tcW w:w="709" w:type="dxa"/>
            <w:tcBorders>
              <w:top w:val="single" w:color="auto" w:sz="4" w:space="0"/>
              <w:left w:val="nil"/>
              <w:bottom w:val="single" w:color="auto" w:sz="4" w:space="0"/>
              <w:right w:val="single" w:color="auto" w:sz="4" w:space="0"/>
            </w:tcBorders>
            <w:shd w:val="clear" w:color="auto" w:fill="auto"/>
            <w:vAlign w:val="center"/>
          </w:tcPr>
          <w:p w14:paraId="598C898E">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34B83254">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1A3EB1B6">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163C90A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1204BD1D">
        <w:tblPrEx>
          <w:tblCellMar>
            <w:top w:w="0" w:type="dxa"/>
            <w:left w:w="108" w:type="dxa"/>
            <w:bottom w:w="0" w:type="dxa"/>
            <w:right w:w="108" w:type="dxa"/>
          </w:tblCellMar>
        </w:tblPrEx>
        <w:trPr>
          <w:trHeight w:val="1545" w:hRule="atLeast"/>
        </w:trPr>
        <w:tc>
          <w:tcPr>
            <w:tcW w:w="709" w:type="dxa"/>
            <w:vMerge w:val="continue"/>
            <w:tcBorders>
              <w:top w:val="nil"/>
              <w:left w:val="single" w:color="auto" w:sz="8" w:space="0"/>
              <w:bottom w:val="single" w:color="auto" w:sz="4" w:space="0"/>
              <w:right w:val="single" w:color="auto" w:sz="4" w:space="0"/>
            </w:tcBorders>
            <w:vAlign w:val="center"/>
          </w:tcPr>
          <w:p w14:paraId="30DEE299">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000000" w:fill="FFFFFF"/>
            <w:vAlign w:val="center"/>
          </w:tcPr>
          <w:p w14:paraId="6443591E">
            <w:pPr>
              <w:keepNext w:val="0"/>
              <w:keepLines w:val="0"/>
              <w:pageBreakBefore w:val="0"/>
              <w:widowControl/>
              <w:numPr>
                <w:ilvl w:val="0"/>
                <w:numId w:val="0"/>
              </w:numPr>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员工培训：</w:t>
            </w:r>
          </w:p>
          <w:p w14:paraId="26ABD3E5">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①公司有培训计划并针对员工进行实施，建立员工培训档案及培训考核制度。</w:t>
            </w:r>
          </w:p>
          <w:p w14:paraId="581682B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②每月有培训计划及培训考核实施记录，员工及管理层每月培训不少于一次。</w:t>
            </w:r>
          </w:p>
          <w:p w14:paraId="412F0C52">
            <w:pPr>
              <w:keepNext w:val="0"/>
              <w:keepLines w:val="0"/>
              <w:pageBreakBefore w:val="0"/>
              <w:widowControl/>
              <w:kinsoku/>
              <w:wordWrap/>
              <w:overflowPunct/>
              <w:topLinePunct w:val="0"/>
              <w:bidi w:val="0"/>
              <w:spacing w:line="240" w:lineRule="auto"/>
              <w:jc w:val="left"/>
              <w:rPr>
                <w:rFonts w:hint="eastAsia"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rPr>
              <w:t>③</w:t>
            </w:r>
            <w:r>
              <w:rPr>
                <w:rFonts w:hint="eastAsia" w:cs="宋体" w:asciiTheme="minorEastAsia" w:hAnsiTheme="minorEastAsia"/>
                <w:color w:val="auto"/>
                <w:kern w:val="0"/>
                <w:sz w:val="21"/>
                <w:szCs w:val="21"/>
                <w:lang w:val="en-US" w:eastAsia="zh-CN"/>
              </w:rPr>
              <w:t>员工培训档案完整。</w:t>
            </w:r>
          </w:p>
          <w:p w14:paraId="4E8AA73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④新岗位入职人员的岗前培训时间不得少于一周，有针对性的专科培训内容。</w:t>
            </w:r>
          </w:p>
          <w:p w14:paraId="16A1B40A">
            <w:pPr>
              <w:keepNext w:val="0"/>
              <w:keepLines w:val="0"/>
              <w:pageBreakBefore w:val="0"/>
              <w:widowControl/>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color w:val="auto"/>
                <w:kern w:val="0"/>
                <w:sz w:val="21"/>
                <w:szCs w:val="21"/>
              </w:rPr>
              <w:t>⑤新员工入职必须经公司及所在临床科室的护士长考核合格后方可上岗。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E7AF869">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4A6A45B">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一项不落实扣1分。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53518D5B">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37A2AEC8">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203A937D">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36FB73D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03DDEC46">
        <w:tblPrEx>
          <w:tblCellMar>
            <w:top w:w="0" w:type="dxa"/>
            <w:left w:w="108" w:type="dxa"/>
            <w:bottom w:w="0" w:type="dxa"/>
            <w:right w:w="108" w:type="dxa"/>
          </w:tblCellMar>
        </w:tblPrEx>
        <w:trPr>
          <w:trHeight w:val="260" w:hRule="atLeast"/>
        </w:trPr>
        <w:tc>
          <w:tcPr>
            <w:tcW w:w="709" w:type="dxa"/>
            <w:vMerge w:val="continue"/>
            <w:tcBorders>
              <w:top w:val="nil"/>
              <w:left w:val="single" w:color="auto" w:sz="8" w:space="0"/>
              <w:bottom w:val="single" w:color="auto" w:sz="4" w:space="0"/>
              <w:right w:val="single" w:color="auto" w:sz="4" w:space="0"/>
            </w:tcBorders>
            <w:vAlign w:val="center"/>
          </w:tcPr>
          <w:p w14:paraId="790C0D8C">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2CAB1366">
            <w:pPr>
              <w:keepNext w:val="0"/>
              <w:keepLines w:val="0"/>
              <w:pageBreakBefore w:val="0"/>
              <w:widowControl/>
              <w:numPr>
                <w:ilvl w:val="0"/>
                <w:numId w:val="0"/>
              </w:numPr>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内部质量控制：</w:t>
            </w:r>
          </w:p>
          <w:p w14:paraId="5E650F1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①建立服务质量控制机制及各管理组巡查制度，并制定具体的落实措施和考核方法。</w:t>
            </w:r>
          </w:p>
          <w:p w14:paraId="6BFA8DB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②项目经理每周4天在现场进行质控；现场管理符主管人员每日到现场巡查，</w:t>
            </w:r>
          </w:p>
          <w:p w14:paraId="0094A55B">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③与科室护士长或医务人员沟通，发现问题及时纠正与处理。</w:t>
            </w:r>
          </w:p>
          <w:p w14:paraId="7430BBAF">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④对督管部门提出的问题必须在2-7天内整改并有书面回复。</w:t>
            </w:r>
          </w:p>
          <w:p w14:paraId="3B682CCB">
            <w:pPr>
              <w:keepNext w:val="0"/>
              <w:keepLines w:val="0"/>
              <w:pageBreakBefore w:val="0"/>
              <w:widowControl/>
              <w:kinsoku/>
              <w:wordWrap/>
              <w:overflowPunct/>
              <w:topLinePunct w:val="0"/>
              <w:bidi w:val="0"/>
              <w:spacing w:line="240" w:lineRule="auto"/>
              <w:jc w:val="left"/>
              <w:rPr>
                <w:rFonts w:cs="宋体" w:asciiTheme="minorEastAsia" w:hAnsiTheme="minorEastAsia"/>
                <w:b/>
                <w:bCs/>
                <w:color w:val="auto"/>
                <w:kern w:val="0"/>
                <w:sz w:val="21"/>
                <w:szCs w:val="21"/>
              </w:rPr>
            </w:pPr>
            <w:r>
              <w:rPr>
                <w:rFonts w:hint="eastAsia" w:cs="宋体" w:asciiTheme="minorEastAsia" w:hAnsiTheme="minorEastAsia"/>
                <w:color w:val="auto"/>
                <w:kern w:val="0"/>
                <w:sz w:val="21"/>
                <w:szCs w:val="21"/>
              </w:rPr>
              <w:t>⑤每周有工作质量检查记录和存在问题限时改进记录。</w:t>
            </w:r>
          </w:p>
        </w:tc>
        <w:tc>
          <w:tcPr>
            <w:tcW w:w="709" w:type="dxa"/>
            <w:tcBorders>
              <w:top w:val="nil"/>
              <w:left w:val="nil"/>
              <w:bottom w:val="single" w:color="auto" w:sz="4" w:space="0"/>
              <w:right w:val="single" w:color="auto" w:sz="4" w:space="0"/>
            </w:tcBorders>
            <w:shd w:val="clear" w:color="000000" w:fill="FFFFFF"/>
            <w:vAlign w:val="center"/>
          </w:tcPr>
          <w:p w14:paraId="68950094">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w:t>
            </w:r>
          </w:p>
        </w:tc>
        <w:tc>
          <w:tcPr>
            <w:tcW w:w="1559" w:type="dxa"/>
            <w:tcBorders>
              <w:top w:val="nil"/>
              <w:left w:val="nil"/>
              <w:bottom w:val="single" w:color="auto" w:sz="4" w:space="0"/>
              <w:right w:val="single" w:color="auto" w:sz="4" w:space="0"/>
            </w:tcBorders>
            <w:shd w:val="clear" w:color="000000" w:fill="FFFFFF"/>
            <w:vAlign w:val="center"/>
          </w:tcPr>
          <w:p w14:paraId="47D41246">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一项不符合扣1分/次；如果因公司责任再次发生同类不良事件的，扣3分/项，扣完为止。</w:t>
            </w:r>
          </w:p>
        </w:tc>
        <w:tc>
          <w:tcPr>
            <w:tcW w:w="709" w:type="dxa"/>
            <w:tcBorders>
              <w:top w:val="nil"/>
              <w:left w:val="nil"/>
              <w:bottom w:val="single" w:color="auto" w:sz="4" w:space="0"/>
              <w:right w:val="single" w:color="auto" w:sz="4" w:space="0"/>
            </w:tcBorders>
            <w:shd w:val="clear" w:color="auto" w:fill="auto"/>
            <w:vAlign w:val="center"/>
          </w:tcPr>
          <w:p w14:paraId="3EFEB639">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1F5F54C">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4E0B04EA">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1050EE64">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562D4731">
        <w:tblPrEx>
          <w:tblCellMar>
            <w:top w:w="0" w:type="dxa"/>
            <w:left w:w="108" w:type="dxa"/>
            <w:bottom w:w="0" w:type="dxa"/>
            <w:right w:w="108" w:type="dxa"/>
          </w:tblCellMar>
        </w:tblPrEx>
        <w:trPr>
          <w:trHeight w:val="416" w:hRule="atLeast"/>
        </w:trPr>
        <w:tc>
          <w:tcPr>
            <w:tcW w:w="709" w:type="dxa"/>
            <w:tcBorders>
              <w:top w:val="single" w:color="auto" w:sz="4" w:space="0"/>
              <w:left w:val="single" w:color="auto" w:sz="8" w:space="0"/>
              <w:bottom w:val="single" w:color="auto" w:sz="4" w:space="0"/>
              <w:right w:val="single" w:color="auto" w:sz="4" w:space="0"/>
            </w:tcBorders>
            <w:shd w:val="clear" w:color="000000" w:fill="FFFFFF"/>
            <w:vAlign w:val="center"/>
          </w:tcPr>
          <w:p w14:paraId="212B717F">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b/>
                <w:color w:val="auto"/>
                <w:kern w:val="0"/>
                <w:sz w:val="21"/>
                <w:szCs w:val="21"/>
                <w:lang w:val="en-US" w:eastAsia="zh-CN"/>
              </w:rPr>
              <w:t>满意</w:t>
            </w:r>
            <w:r>
              <w:rPr>
                <w:rFonts w:hint="eastAsia" w:cs="宋体" w:asciiTheme="minorEastAsia" w:hAnsiTheme="minorEastAsia"/>
                <w:b/>
                <w:color w:val="auto"/>
                <w:kern w:val="0"/>
                <w:sz w:val="21"/>
                <w:szCs w:val="21"/>
              </w:rPr>
              <w:t>度调查</w:t>
            </w:r>
          </w:p>
        </w:tc>
        <w:tc>
          <w:tcPr>
            <w:tcW w:w="4252" w:type="dxa"/>
            <w:tcBorders>
              <w:top w:val="single" w:color="auto" w:sz="4" w:space="0"/>
              <w:left w:val="nil"/>
              <w:bottom w:val="single" w:color="auto" w:sz="4" w:space="0"/>
              <w:right w:val="single" w:color="auto" w:sz="4" w:space="0"/>
            </w:tcBorders>
            <w:shd w:val="clear" w:color="000000" w:fill="FFFFFF"/>
            <w:vAlign w:val="center"/>
          </w:tcPr>
          <w:p w14:paraId="5D601285">
            <w:pPr>
              <w:keepNext w:val="0"/>
              <w:keepLines w:val="0"/>
              <w:pageBreakBefore w:val="0"/>
              <w:widowControl/>
              <w:kinsoku/>
              <w:wordWrap/>
              <w:overflowPunct/>
              <w:topLinePunct w:val="0"/>
              <w:bidi w:val="0"/>
              <w:spacing w:line="240" w:lineRule="auto"/>
              <w:jc w:val="left"/>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rPr>
              <w:t>每月根据满意度调查表分别对医院工作人员、患者及家属进行满意度调查，要求服务满意度≥85%</w:t>
            </w:r>
            <w:r>
              <w:rPr>
                <w:rFonts w:hint="eastAsia" w:cs="宋体" w:asciiTheme="minorEastAsia" w:hAnsiTheme="minorEastAsia"/>
                <w:color w:val="auto"/>
                <w:kern w:val="0"/>
                <w:sz w:val="21"/>
                <w:szCs w:val="21"/>
                <w:lang w:eastAsia="zh-CN"/>
              </w:rPr>
              <w:t>。</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CA92D84">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30</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A2CF392">
            <w:pPr>
              <w:keepNext w:val="0"/>
              <w:keepLines w:val="0"/>
              <w:pageBreakBefore w:val="0"/>
              <w:widowControl/>
              <w:kinsoku/>
              <w:wordWrap/>
              <w:overflowPunct/>
              <w:topLinePunct w:val="0"/>
              <w:bidi w:val="0"/>
              <w:spacing w:line="240" w:lineRule="auto"/>
              <w:jc w:val="left"/>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80≤满意率＜85，扣10分；75≤满意率＜80，扣20分；满意率低于75%的，扣30分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204D6958">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765F6B27">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70ADAB42">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2CA8882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158D0015">
        <w:tblPrEx>
          <w:tblCellMar>
            <w:top w:w="0" w:type="dxa"/>
            <w:left w:w="108" w:type="dxa"/>
            <w:bottom w:w="0" w:type="dxa"/>
            <w:right w:w="108" w:type="dxa"/>
          </w:tblCellMar>
        </w:tblPrEx>
        <w:trPr>
          <w:trHeight w:val="1035" w:hRule="atLeast"/>
        </w:trPr>
        <w:tc>
          <w:tcPr>
            <w:tcW w:w="709" w:type="dxa"/>
            <w:tcBorders>
              <w:top w:val="nil"/>
              <w:left w:val="single" w:color="auto" w:sz="8" w:space="0"/>
              <w:bottom w:val="single" w:color="auto" w:sz="4" w:space="0"/>
              <w:right w:val="single" w:color="auto" w:sz="4" w:space="0"/>
            </w:tcBorders>
            <w:shd w:val="clear" w:color="auto" w:fill="auto"/>
            <w:vAlign w:val="center"/>
          </w:tcPr>
          <w:p w14:paraId="05A898A0">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b/>
                <w:color w:val="auto"/>
                <w:kern w:val="0"/>
                <w:sz w:val="21"/>
                <w:szCs w:val="21"/>
              </w:rPr>
              <w:t>收费管理</w:t>
            </w:r>
          </w:p>
        </w:tc>
        <w:tc>
          <w:tcPr>
            <w:tcW w:w="4252" w:type="dxa"/>
            <w:tcBorders>
              <w:top w:val="nil"/>
              <w:left w:val="nil"/>
              <w:bottom w:val="single" w:color="auto" w:sz="4" w:space="0"/>
              <w:right w:val="single" w:color="auto" w:sz="4" w:space="0"/>
            </w:tcBorders>
            <w:shd w:val="clear" w:color="auto" w:fill="auto"/>
            <w:vAlign w:val="center"/>
          </w:tcPr>
          <w:p w14:paraId="24EB03FF">
            <w:pPr>
              <w:keepNext w:val="0"/>
              <w:keepLines w:val="0"/>
              <w:pageBreakBefore w:val="0"/>
              <w:widowControl/>
              <w:kinsoku/>
              <w:wordWrap/>
              <w:overflowPunct/>
              <w:topLinePunct w:val="0"/>
              <w:bidi w:val="0"/>
              <w:spacing w:line="240" w:lineRule="auto"/>
              <w:jc w:val="left"/>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rPr>
              <w:t>所有收费项目均应按规定执行</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各病区对收费标准、服务内容及院内投诉电话进行公示；</w:t>
            </w:r>
            <w:r>
              <w:rPr>
                <w:rFonts w:hint="eastAsia" w:cs="宋体" w:asciiTheme="minorEastAsia" w:hAnsiTheme="minorEastAsia"/>
                <w:color w:val="auto"/>
                <w:kern w:val="0"/>
                <w:sz w:val="21"/>
                <w:szCs w:val="21"/>
              </w:rPr>
              <w:t>不得擅自增设或更改收费服务项目。收取服务陪护费用时，与家属签订协议书，并出具合法的票据</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患者及家属满意。</w:t>
            </w:r>
          </w:p>
        </w:tc>
        <w:tc>
          <w:tcPr>
            <w:tcW w:w="709" w:type="dxa"/>
            <w:tcBorders>
              <w:top w:val="nil"/>
              <w:left w:val="nil"/>
              <w:bottom w:val="single" w:color="auto" w:sz="4" w:space="0"/>
              <w:right w:val="single" w:color="auto" w:sz="4" w:space="0"/>
            </w:tcBorders>
            <w:shd w:val="clear" w:color="auto" w:fill="auto"/>
            <w:vAlign w:val="center"/>
          </w:tcPr>
          <w:p w14:paraId="68F4F529">
            <w:pPr>
              <w:keepNext w:val="0"/>
              <w:keepLines w:val="0"/>
              <w:pageBreakBefore w:val="0"/>
              <w:widowControl/>
              <w:kinsoku/>
              <w:wordWrap/>
              <w:overflowPunct/>
              <w:topLinePunct w:val="0"/>
              <w:bidi w:val="0"/>
              <w:spacing w:line="240" w:lineRule="auto"/>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15</w:t>
            </w:r>
          </w:p>
        </w:tc>
        <w:tc>
          <w:tcPr>
            <w:tcW w:w="1559" w:type="dxa"/>
            <w:tcBorders>
              <w:top w:val="nil"/>
              <w:left w:val="nil"/>
              <w:bottom w:val="single" w:color="auto" w:sz="4" w:space="0"/>
              <w:right w:val="single" w:color="auto" w:sz="4" w:space="0"/>
            </w:tcBorders>
            <w:shd w:val="clear" w:color="auto" w:fill="auto"/>
            <w:vAlign w:val="center"/>
          </w:tcPr>
          <w:p w14:paraId="4DF3D4C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5</w:t>
            </w:r>
            <w:r>
              <w:rPr>
                <w:rFonts w:hint="eastAsia" w:cs="宋体" w:asciiTheme="minorEastAsia" w:hAnsiTheme="minorEastAsia"/>
                <w:color w:val="auto"/>
                <w:kern w:val="0"/>
                <w:sz w:val="21"/>
                <w:szCs w:val="21"/>
              </w:rPr>
              <w:t>分。</w:t>
            </w:r>
          </w:p>
        </w:tc>
        <w:tc>
          <w:tcPr>
            <w:tcW w:w="709" w:type="dxa"/>
            <w:tcBorders>
              <w:top w:val="nil"/>
              <w:left w:val="nil"/>
              <w:bottom w:val="single" w:color="auto" w:sz="4" w:space="0"/>
              <w:right w:val="single" w:color="auto" w:sz="4" w:space="0"/>
            </w:tcBorders>
            <w:shd w:val="clear" w:color="auto" w:fill="auto"/>
            <w:vAlign w:val="center"/>
          </w:tcPr>
          <w:p w14:paraId="62A9C5B7">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3F994291">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36999E67">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2028A54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788F22BE">
        <w:tblPrEx>
          <w:tblCellMar>
            <w:top w:w="0" w:type="dxa"/>
            <w:left w:w="108" w:type="dxa"/>
            <w:bottom w:w="0" w:type="dxa"/>
            <w:right w:w="108" w:type="dxa"/>
          </w:tblCellMar>
        </w:tblPrEx>
        <w:trPr>
          <w:trHeight w:val="556" w:hRule="atLeast"/>
        </w:trPr>
        <w:tc>
          <w:tcPr>
            <w:tcW w:w="709" w:type="dxa"/>
            <w:vMerge w:val="restart"/>
            <w:tcBorders>
              <w:top w:val="single" w:color="auto" w:sz="4" w:space="0"/>
              <w:left w:val="single" w:color="auto" w:sz="8" w:space="0"/>
              <w:right w:val="single" w:color="auto" w:sz="4" w:space="0"/>
            </w:tcBorders>
            <w:shd w:val="clear" w:color="auto" w:fill="auto"/>
            <w:vAlign w:val="center"/>
          </w:tcPr>
          <w:p w14:paraId="6490A913">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b/>
                <w:color w:val="auto"/>
                <w:kern w:val="0"/>
                <w:sz w:val="21"/>
                <w:szCs w:val="21"/>
              </w:rPr>
              <w:t>现场管理</w:t>
            </w:r>
          </w:p>
          <w:p w14:paraId="1DCFD08E">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auto" w:fill="auto"/>
          </w:tcPr>
          <w:p w14:paraId="1B28FD2F">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 xml:space="preserve">1.员工熟悉医院和公司的各项管理规章制度和工作流程。服从陪护中心及科室的工作安排。行为规范，上岗期间应穿着统一的工作服、佩戴工牌。   </w:t>
            </w:r>
          </w:p>
        </w:tc>
        <w:tc>
          <w:tcPr>
            <w:tcW w:w="709" w:type="dxa"/>
            <w:tcBorders>
              <w:top w:val="single" w:color="auto" w:sz="4" w:space="0"/>
              <w:left w:val="nil"/>
              <w:bottom w:val="single" w:color="auto" w:sz="4" w:space="0"/>
              <w:right w:val="single" w:color="auto" w:sz="4" w:space="0"/>
            </w:tcBorders>
            <w:shd w:val="clear" w:color="auto" w:fill="auto"/>
            <w:vAlign w:val="center"/>
          </w:tcPr>
          <w:p w14:paraId="44961C5B">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51899B">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25AE266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122428E6">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3EFE83B2">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4D5BC32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0FF63D18">
        <w:tblPrEx>
          <w:tblCellMar>
            <w:top w:w="0" w:type="dxa"/>
            <w:left w:w="108" w:type="dxa"/>
            <w:bottom w:w="0" w:type="dxa"/>
            <w:right w:w="108" w:type="dxa"/>
          </w:tblCellMar>
        </w:tblPrEx>
        <w:trPr>
          <w:trHeight w:val="615" w:hRule="atLeast"/>
        </w:trPr>
        <w:tc>
          <w:tcPr>
            <w:tcW w:w="709" w:type="dxa"/>
            <w:vMerge w:val="continue"/>
            <w:tcBorders>
              <w:left w:val="single" w:color="auto" w:sz="8" w:space="0"/>
              <w:right w:val="single" w:color="auto" w:sz="4" w:space="0"/>
            </w:tcBorders>
            <w:vAlign w:val="center"/>
          </w:tcPr>
          <w:p w14:paraId="4136F564">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auto" w:fill="auto"/>
          </w:tcPr>
          <w:p w14:paraId="7EEF6566">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2.坚守工作岗位，不得脱岗、串岗。吃饭时间应做好交接班手续方可离开。每次离开不得超过45分钟。</w:t>
            </w:r>
          </w:p>
        </w:tc>
        <w:tc>
          <w:tcPr>
            <w:tcW w:w="709" w:type="dxa"/>
            <w:tcBorders>
              <w:top w:val="nil"/>
              <w:left w:val="nil"/>
              <w:bottom w:val="single" w:color="auto" w:sz="4" w:space="0"/>
              <w:right w:val="single" w:color="auto" w:sz="4" w:space="0"/>
            </w:tcBorders>
            <w:shd w:val="clear" w:color="auto" w:fill="auto"/>
            <w:vAlign w:val="center"/>
          </w:tcPr>
          <w:p w14:paraId="4D6D656E">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3</w:t>
            </w:r>
          </w:p>
        </w:tc>
        <w:tc>
          <w:tcPr>
            <w:tcW w:w="1559" w:type="dxa"/>
            <w:tcBorders>
              <w:top w:val="nil"/>
              <w:left w:val="nil"/>
              <w:bottom w:val="single" w:color="auto" w:sz="4" w:space="0"/>
              <w:right w:val="single" w:color="auto" w:sz="4" w:space="0"/>
            </w:tcBorders>
            <w:shd w:val="clear" w:color="auto" w:fill="auto"/>
            <w:vAlign w:val="center"/>
          </w:tcPr>
          <w:p w14:paraId="3374C07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一项不符合扣0.5分。</w:t>
            </w:r>
          </w:p>
        </w:tc>
        <w:tc>
          <w:tcPr>
            <w:tcW w:w="709" w:type="dxa"/>
            <w:tcBorders>
              <w:top w:val="nil"/>
              <w:left w:val="nil"/>
              <w:bottom w:val="single" w:color="auto" w:sz="4" w:space="0"/>
              <w:right w:val="single" w:color="auto" w:sz="4" w:space="0"/>
            </w:tcBorders>
            <w:shd w:val="clear" w:color="auto" w:fill="auto"/>
            <w:vAlign w:val="center"/>
          </w:tcPr>
          <w:p w14:paraId="720BA53F">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2BD7B344">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3CDB8C85">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2F8C98B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5A7407D2">
        <w:tblPrEx>
          <w:tblCellMar>
            <w:top w:w="0" w:type="dxa"/>
            <w:left w:w="108" w:type="dxa"/>
            <w:bottom w:w="0" w:type="dxa"/>
            <w:right w:w="108" w:type="dxa"/>
          </w:tblCellMar>
        </w:tblPrEx>
        <w:trPr>
          <w:trHeight w:val="858" w:hRule="atLeast"/>
        </w:trPr>
        <w:tc>
          <w:tcPr>
            <w:tcW w:w="709" w:type="dxa"/>
            <w:vMerge w:val="continue"/>
            <w:tcBorders>
              <w:left w:val="single" w:color="auto" w:sz="8" w:space="0"/>
              <w:right w:val="single" w:color="auto" w:sz="4" w:space="0"/>
            </w:tcBorders>
            <w:vAlign w:val="center"/>
          </w:tcPr>
          <w:p w14:paraId="47689068">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auto" w:fill="auto"/>
          </w:tcPr>
          <w:p w14:paraId="6669E87A">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3.一对多的生活助理员做到每隔15分钟巡视病人一遍；一对一的生活助理员每天除早、中、晚有45分钟的吃饭时间外，其余时间应陪护在病人身旁。</w:t>
            </w:r>
          </w:p>
        </w:tc>
        <w:tc>
          <w:tcPr>
            <w:tcW w:w="709" w:type="dxa"/>
            <w:tcBorders>
              <w:top w:val="nil"/>
              <w:left w:val="nil"/>
              <w:bottom w:val="single" w:color="auto" w:sz="4" w:space="0"/>
              <w:right w:val="single" w:color="auto" w:sz="4" w:space="0"/>
            </w:tcBorders>
            <w:shd w:val="clear" w:color="auto" w:fill="auto"/>
            <w:vAlign w:val="center"/>
          </w:tcPr>
          <w:p w14:paraId="4E7A65DD">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3</w:t>
            </w:r>
          </w:p>
        </w:tc>
        <w:tc>
          <w:tcPr>
            <w:tcW w:w="1559" w:type="dxa"/>
            <w:tcBorders>
              <w:top w:val="nil"/>
              <w:left w:val="nil"/>
              <w:bottom w:val="single" w:color="auto" w:sz="4" w:space="0"/>
              <w:right w:val="single" w:color="auto" w:sz="4" w:space="0"/>
            </w:tcBorders>
            <w:shd w:val="clear" w:color="auto" w:fill="auto"/>
            <w:vAlign w:val="center"/>
          </w:tcPr>
          <w:p w14:paraId="01A84EA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1.5</w:t>
            </w:r>
            <w:r>
              <w:rPr>
                <w:rFonts w:hint="eastAsia" w:cs="宋体" w:asciiTheme="minorEastAsia" w:hAnsiTheme="minorEastAsia"/>
                <w:color w:val="auto"/>
                <w:kern w:val="0"/>
                <w:sz w:val="21"/>
                <w:szCs w:val="21"/>
              </w:rPr>
              <w:t>分。</w:t>
            </w:r>
          </w:p>
        </w:tc>
        <w:tc>
          <w:tcPr>
            <w:tcW w:w="709" w:type="dxa"/>
            <w:tcBorders>
              <w:top w:val="nil"/>
              <w:left w:val="nil"/>
              <w:bottom w:val="single" w:color="auto" w:sz="4" w:space="0"/>
              <w:right w:val="single" w:color="auto" w:sz="4" w:space="0"/>
            </w:tcBorders>
            <w:shd w:val="clear" w:color="auto" w:fill="auto"/>
            <w:vAlign w:val="center"/>
          </w:tcPr>
          <w:p w14:paraId="295373F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4B496E5">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4C7C2A3D">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073EE79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6C404DBA">
        <w:tblPrEx>
          <w:tblCellMar>
            <w:top w:w="0" w:type="dxa"/>
            <w:left w:w="108" w:type="dxa"/>
            <w:bottom w:w="0" w:type="dxa"/>
            <w:right w:w="108" w:type="dxa"/>
          </w:tblCellMar>
        </w:tblPrEx>
        <w:trPr>
          <w:trHeight w:val="932" w:hRule="atLeast"/>
        </w:trPr>
        <w:tc>
          <w:tcPr>
            <w:tcW w:w="709" w:type="dxa"/>
            <w:vMerge w:val="continue"/>
            <w:tcBorders>
              <w:left w:val="single" w:color="auto" w:sz="8" w:space="0"/>
              <w:right w:val="single" w:color="auto" w:sz="4" w:space="0"/>
            </w:tcBorders>
            <w:vAlign w:val="center"/>
          </w:tcPr>
          <w:p w14:paraId="76670459">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auto" w:fill="auto"/>
          </w:tcPr>
          <w:p w14:paraId="715D8137">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4.及时为病人提供生活照护：洗漱梳头、剪指（趾）甲、进食和服药、清洗餐具、递送大小便器、清倒排泄物、清洗。</w:t>
            </w:r>
          </w:p>
        </w:tc>
        <w:tc>
          <w:tcPr>
            <w:tcW w:w="709" w:type="dxa"/>
            <w:tcBorders>
              <w:top w:val="nil"/>
              <w:left w:val="nil"/>
              <w:bottom w:val="single" w:color="auto" w:sz="4" w:space="0"/>
              <w:right w:val="single" w:color="auto" w:sz="4" w:space="0"/>
            </w:tcBorders>
            <w:shd w:val="clear" w:color="auto" w:fill="auto"/>
            <w:vAlign w:val="center"/>
          </w:tcPr>
          <w:p w14:paraId="0F4DEB40">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2</w:t>
            </w:r>
          </w:p>
        </w:tc>
        <w:tc>
          <w:tcPr>
            <w:tcW w:w="1559" w:type="dxa"/>
            <w:tcBorders>
              <w:top w:val="nil"/>
              <w:left w:val="nil"/>
              <w:bottom w:val="single" w:color="auto" w:sz="4" w:space="0"/>
              <w:right w:val="single" w:color="auto" w:sz="4" w:space="0"/>
            </w:tcBorders>
            <w:shd w:val="clear" w:color="auto" w:fill="auto"/>
            <w:vAlign w:val="center"/>
          </w:tcPr>
          <w:p w14:paraId="57A99A2C">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0.5</w:t>
            </w:r>
            <w:r>
              <w:rPr>
                <w:rFonts w:hint="eastAsia" w:cs="宋体" w:asciiTheme="minorEastAsia" w:hAnsiTheme="minorEastAsia"/>
                <w:color w:val="auto"/>
                <w:kern w:val="0"/>
                <w:sz w:val="21"/>
                <w:szCs w:val="21"/>
              </w:rPr>
              <w:t>分。</w:t>
            </w:r>
          </w:p>
        </w:tc>
        <w:tc>
          <w:tcPr>
            <w:tcW w:w="709" w:type="dxa"/>
            <w:tcBorders>
              <w:top w:val="nil"/>
              <w:left w:val="nil"/>
              <w:bottom w:val="single" w:color="auto" w:sz="4" w:space="0"/>
              <w:right w:val="single" w:color="auto" w:sz="4" w:space="0"/>
            </w:tcBorders>
            <w:shd w:val="clear" w:color="auto" w:fill="auto"/>
            <w:vAlign w:val="center"/>
          </w:tcPr>
          <w:p w14:paraId="001C50B4">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770013A0">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221C71EB">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787E80C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2D0A9323">
        <w:tblPrEx>
          <w:tblCellMar>
            <w:top w:w="0" w:type="dxa"/>
            <w:left w:w="108" w:type="dxa"/>
            <w:bottom w:w="0" w:type="dxa"/>
            <w:right w:w="108" w:type="dxa"/>
          </w:tblCellMar>
        </w:tblPrEx>
        <w:trPr>
          <w:trHeight w:val="915" w:hRule="atLeast"/>
        </w:trPr>
        <w:tc>
          <w:tcPr>
            <w:tcW w:w="709" w:type="dxa"/>
            <w:vMerge w:val="continue"/>
            <w:tcBorders>
              <w:left w:val="single" w:color="auto" w:sz="8" w:space="0"/>
              <w:right w:val="single" w:color="auto" w:sz="4" w:space="0"/>
            </w:tcBorders>
            <w:vAlign w:val="center"/>
          </w:tcPr>
          <w:p w14:paraId="159F894A">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000000" w:fill="FFFFFF"/>
          </w:tcPr>
          <w:p w14:paraId="629BF6FB">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5.做好病人的晨、晚间护理，保持病人床单元整洁、干燥；为卧床病人翻身、喂食，为病人更换（加减）衣服、被套、大单、中单、尿布，收挂蚊帐等。</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0ABD8CC">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AE0104">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0.5</w:t>
            </w:r>
            <w:r>
              <w:rPr>
                <w:rFonts w:hint="eastAsia" w:cs="宋体" w:asciiTheme="minorEastAsia" w:hAnsiTheme="minorEastAsia"/>
                <w:color w:val="auto"/>
                <w:kern w:val="0"/>
                <w:sz w:val="21"/>
                <w:szCs w:val="21"/>
              </w:rPr>
              <w:t>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0BACAE4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3DF39B5D">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7A19C737">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04B1FB55">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0275A813">
        <w:tblPrEx>
          <w:tblCellMar>
            <w:top w:w="0" w:type="dxa"/>
            <w:left w:w="108" w:type="dxa"/>
            <w:bottom w:w="0" w:type="dxa"/>
            <w:right w:w="108" w:type="dxa"/>
          </w:tblCellMar>
        </w:tblPrEx>
        <w:trPr>
          <w:trHeight w:val="604" w:hRule="atLeast"/>
        </w:trPr>
        <w:tc>
          <w:tcPr>
            <w:tcW w:w="709" w:type="dxa"/>
            <w:vMerge w:val="continue"/>
            <w:tcBorders>
              <w:left w:val="single" w:color="auto" w:sz="8" w:space="0"/>
              <w:right w:val="single" w:color="auto" w:sz="4" w:space="0"/>
            </w:tcBorders>
            <w:vAlign w:val="center"/>
          </w:tcPr>
          <w:p w14:paraId="6DDE2E53">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tcPr>
          <w:p w14:paraId="584763DD">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6.病人面前谈论病人病情及其他人员的情况。保护病人隐私，不得打听、泄露、传播病人及工作人员隐私。</w:t>
            </w:r>
          </w:p>
        </w:tc>
        <w:tc>
          <w:tcPr>
            <w:tcW w:w="709" w:type="dxa"/>
            <w:tcBorders>
              <w:top w:val="nil"/>
              <w:left w:val="nil"/>
              <w:bottom w:val="single" w:color="auto" w:sz="4" w:space="0"/>
              <w:right w:val="single" w:color="auto" w:sz="4" w:space="0"/>
            </w:tcBorders>
            <w:shd w:val="clear" w:color="000000" w:fill="FFFFFF"/>
            <w:vAlign w:val="center"/>
          </w:tcPr>
          <w:p w14:paraId="78D48B25">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1559" w:type="dxa"/>
            <w:tcBorders>
              <w:top w:val="nil"/>
              <w:left w:val="nil"/>
              <w:bottom w:val="single" w:color="auto" w:sz="4" w:space="0"/>
              <w:right w:val="single" w:color="auto" w:sz="4" w:space="0"/>
            </w:tcBorders>
            <w:shd w:val="clear" w:color="auto" w:fill="auto"/>
            <w:vAlign w:val="center"/>
          </w:tcPr>
          <w:p w14:paraId="5FD890C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分。</w:t>
            </w:r>
          </w:p>
        </w:tc>
        <w:tc>
          <w:tcPr>
            <w:tcW w:w="709" w:type="dxa"/>
            <w:tcBorders>
              <w:top w:val="nil"/>
              <w:left w:val="nil"/>
              <w:bottom w:val="single" w:color="auto" w:sz="4" w:space="0"/>
              <w:right w:val="single" w:color="auto" w:sz="4" w:space="0"/>
            </w:tcBorders>
            <w:shd w:val="clear" w:color="auto" w:fill="auto"/>
            <w:vAlign w:val="center"/>
          </w:tcPr>
          <w:p w14:paraId="106D2129">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56E0F6B">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2221ABC5">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16EEB22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0ABAA382">
        <w:tblPrEx>
          <w:tblCellMar>
            <w:top w:w="0" w:type="dxa"/>
            <w:left w:w="108" w:type="dxa"/>
            <w:bottom w:w="0" w:type="dxa"/>
            <w:right w:w="108" w:type="dxa"/>
          </w:tblCellMar>
        </w:tblPrEx>
        <w:trPr>
          <w:trHeight w:val="709" w:hRule="atLeast"/>
        </w:trPr>
        <w:tc>
          <w:tcPr>
            <w:tcW w:w="709" w:type="dxa"/>
            <w:vMerge w:val="continue"/>
            <w:tcBorders>
              <w:left w:val="single" w:color="auto" w:sz="8" w:space="0"/>
              <w:right w:val="single" w:color="auto" w:sz="4" w:space="0"/>
            </w:tcBorders>
            <w:shd w:val="clear" w:color="auto" w:fill="auto"/>
            <w:vAlign w:val="center"/>
          </w:tcPr>
          <w:p w14:paraId="39FB67BE">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000000" w:fill="FFFFFF"/>
          </w:tcPr>
          <w:p w14:paraId="03A90D74">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7.要熟练掌握病人的床号、姓名、年龄、饮食类别、精神状况、活动情况及护理要求等。</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090C237">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1559" w:type="dxa"/>
            <w:tcBorders>
              <w:top w:val="single" w:color="auto" w:sz="4" w:space="0"/>
              <w:left w:val="nil"/>
              <w:bottom w:val="single" w:color="auto" w:sz="4" w:space="0"/>
              <w:right w:val="single" w:color="auto" w:sz="4" w:space="0"/>
            </w:tcBorders>
            <w:shd w:val="clear" w:color="auto" w:fill="auto"/>
            <w:vAlign w:val="center"/>
          </w:tcPr>
          <w:p w14:paraId="6C24BAB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w:t>
            </w:r>
            <w:r>
              <w:rPr>
                <w:rFonts w:hint="eastAsia" w:cs="宋体" w:asciiTheme="minorEastAsia" w:hAnsiTheme="minorEastAsia"/>
                <w:color w:val="auto"/>
                <w:kern w:val="0"/>
                <w:sz w:val="21"/>
                <w:szCs w:val="21"/>
                <w:lang w:val="en-US" w:eastAsia="zh-CN"/>
              </w:rPr>
              <w:t>0.5</w:t>
            </w:r>
            <w:r>
              <w:rPr>
                <w:rFonts w:hint="eastAsia" w:cs="宋体" w:asciiTheme="minorEastAsia" w:hAnsiTheme="minorEastAsia"/>
                <w:color w:val="auto"/>
                <w:kern w:val="0"/>
                <w:sz w:val="21"/>
                <w:szCs w:val="21"/>
              </w:rPr>
              <w:t>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4D7F90EC">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6A6ED859">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7EFE3F3E">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001E7E3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787A0DEC">
        <w:tblPrEx>
          <w:tblCellMar>
            <w:top w:w="0" w:type="dxa"/>
            <w:left w:w="108" w:type="dxa"/>
            <w:bottom w:w="0" w:type="dxa"/>
            <w:right w:w="108" w:type="dxa"/>
          </w:tblCellMar>
        </w:tblPrEx>
        <w:trPr>
          <w:trHeight w:val="975" w:hRule="atLeast"/>
        </w:trPr>
        <w:tc>
          <w:tcPr>
            <w:tcW w:w="709" w:type="dxa"/>
            <w:vMerge w:val="continue"/>
            <w:tcBorders>
              <w:left w:val="single" w:color="auto" w:sz="8" w:space="0"/>
              <w:right w:val="single" w:color="auto" w:sz="4" w:space="0"/>
            </w:tcBorders>
            <w:vAlign w:val="center"/>
          </w:tcPr>
          <w:p w14:paraId="2BC67D48">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tcPr>
          <w:p w14:paraId="4F94695A">
            <w:pPr>
              <w:keepNext w:val="0"/>
              <w:keepLines w:val="0"/>
              <w:pageBreakBefore w:val="0"/>
              <w:widowControl/>
              <w:kinsoku/>
              <w:wordWrap/>
              <w:overflowPunct/>
              <w:topLinePunct w:val="0"/>
              <w:bidi w:val="0"/>
              <w:spacing w:line="240" w:lineRule="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8.入院及出院患者床单位准备，随时为有需要的患者更换床单、提供干净病服，协助护士做好搀扶病人下床、床上擦浴、床上洗头等。协助护士落实作息制度和探视制度，保证病区清洁、整齐、舒适、安全。</w:t>
            </w:r>
          </w:p>
        </w:tc>
        <w:tc>
          <w:tcPr>
            <w:tcW w:w="709" w:type="dxa"/>
            <w:tcBorders>
              <w:top w:val="nil"/>
              <w:left w:val="nil"/>
              <w:bottom w:val="single" w:color="auto" w:sz="4" w:space="0"/>
              <w:right w:val="single" w:color="auto" w:sz="4" w:space="0"/>
            </w:tcBorders>
            <w:shd w:val="clear" w:color="000000" w:fill="FFFFFF"/>
            <w:vAlign w:val="center"/>
          </w:tcPr>
          <w:p w14:paraId="575A0FC0">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4</w:t>
            </w:r>
          </w:p>
        </w:tc>
        <w:tc>
          <w:tcPr>
            <w:tcW w:w="1559" w:type="dxa"/>
            <w:tcBorders>
              <w:top w:val="nil"/>
              <w:left w:val="nil"/>
              <w:bottom w:val="single" w:color="auto" w:sz="4" w:space="0"/>
              <w:right w:val="single" w:color="auto" w:sz="4" w:space="0"/>
            </w:tcBorders>
            <w:shd w:val="clear" w:color="auto" w:fill="auto"/>
            <w:vAlign w:val="center"/>
          </w:tcPr>
          <w:p w14:paraId="2865536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一项不符合扣0.5分。</w:t>
            </w:r>
          </w:p>
        </w:tc>
        <w:tc>
          <w:tcPr>
            <w:tcW w:w="709" w:type="dxa"/>
            <w:tcBorders>
              <w:top w:val="nil"/>
              <w:left w:val="nil"/>
              <w:bottom w:val="single" w:color="auto" w:sz="4" w:space="0"/>
              <w:right w:val="single" w:color="auto" w:sz="4" w:space="0"/>
            </w:tcBorders>
            <w:shd w:val="clear" w:color="auto" w:fill="auto"/>
            <w:vAlign w:val="center"/>
          </w:tcPr>
          <w:p w14:paraId="2122980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1B13DE17">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1AFD403D">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3CFA17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27B99C3C">
        <w:tblPrEx>
          <w:tblCellMar>
            <w:top w:w="0" w:type="dxa"/>
            <w:left w:w="108" w:type="dxa"/>
            <w:bottom w:w="0" w:type="dxa"/>
            <w:right w:w="108" w:type="dxa"/>
          </w:tblCellMar>
        </w:tblPrEx>
        <w:trPr>
          <w:trHeight w:val="649" w:hRule="atLeast"/>
        </w:trPr>
        <w:tc>
          <w:tcPr>
            <w:tcW w:w="709" w:type="dxa"/>
            <w:vMerge w:val="restart"/>
            <w:tcBorders>
              <w:top w:val="nil"/>
              <w:left w:val="single" w:color="auto" w:sz="8" w:space="0"/>
              <w:right w:val="single" w:color="auto" w:sz="4" w:space="0"/>
            </w:tcBorders>
            <w:shd w:val="clear" w:color="auto" w:fill="auto"/>
            <w:vAlign w:val="center"/>
          </w:tcPr>
          <w:p w14:paraId="3490CDD2">
            <w:pPr>
              <w:keepNext w:val="0"/>
              <w:keepLines w:val="0"/>
              <w:pageBreakBefore w:val="0"/>
              <w:kinsoku/>
              <w:wordWrap/>
              <w:overflowPunct/>
              <w:topLinePunct w:val="0"/>
              <w:bidi w:val="0"/>
              <w:spacing w:line="240" w:lineRule="auto"/>
              <w:jc w:val="center"/>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劳动纪律</w:t>
            </w:r>
          </w:p>
        </w:tc>
        <w:tc>
          <w:tcPr>
            <w:tcW w:w="4252" w:type="dxa"/>
            <w:tcBorders>
              <w:top w:val="nil"/>
              <w:left w:val="nil"/>
              <w:bottom w:val="single" w:color="auto" w:sz="4" w:space="0"/>
              <w:right w:val="single" w:color="auto" w:sz="4" w:space="0"/>
            </w:tcBorders>
            <w:shd w:val="clear" w:color="000000" w:fill="FFFFFF"/>
            <w:vAlign w:val="center"/>
          </w:tcPr>
          <w:p w14:paraId="2A2E13F0">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1.私自增加陪护病人数并收取报酬，私下提价、私自收费或索取小费者；</w:t>
            </w:r>
          </w:p>
        </w:tc>
        <w:tc>
          <w:tcPr>
            <w:tcW w:w="709" w:type="dxa"/>
            <w:tcBorders>
              <w:top w:val="nil"/>
              <w:left w:val="nil"/>
              <w:bottom w:val="single" w:color="auto" w:sz="4" w:space="0"/>
              <w:right w:val="single" w:color="auto" w:sz="4" w:space="0"/>
            </w:tcBorders>
            <w:shd w:val="clear" w:color="000000" w:fill="FFFFFF"/>
            <w:vAlign w:val="center"/>
          </w:tcPr>
          <w:p w14:paraId="12296EB2">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1559" w:type="dxa"/>
            <w:tcBorders>
              <w:top w:val="nil"/>
              <w:left w:val="nil"/>
              <w:bottom w:val="single" w:color="auto" w:sz="4" w:space="0"/>
              <w:right w:val="single" w:color="auto" w:sz="4" w:space="0"/>
            </w:tcBorders>
            <w:shd w:val="clear" w:color="auto" w:fill="auto"/>
            <w:vAlign w:val="center"/>
          </w:tcPr>
          <w:p w14:paraId="5EEE477B">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一项不符合扣1分。</w:t>
            </w:r>
          </w:p>
        </w:tc>
        <w:tc>
          <w:tcPr>
            <w:tcW w:w="709" w:type="dxa"/>
            <w:tcBorders>
              <w:top w:val="nil"/>
              <w:left w:val="nil"/>
              <w:bottom w:val="single" w:color="auto" w:sz="4" w:space="0"/>
              <w:right w:val="single" w:color="auto" w:sz="4" w:space="0"/>
            </w:tcBorders>
            <w:shd w:val="clear" w:color="auto" w:fill="auto"/>
            <w:vAlign w:val="center"/>
          </w:tcPr>
          <w:p w14:paraId="272AC3EC">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4CC5005B">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2158AFB4">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4CD60C11">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6F635494">
        <w:tblPrEx>
          <w:tblCellMar>
            <w:top w:w="0" w:type="dxa"/>
            <w:left w:w="108" w:type="dxa"/>
            <w:bottom w:w="0" w:type="dxa"/>
            <w:right w:w="108" w:type="dxa"/>
          </w:tblCellMar>
        </w:tblPrEx>
        <w:trPr>
          <w:trHeight w:val="1080" w:hRule="atLeast"/>
        </w:trPr>
        <w:tc>
          <w:tcPr>
            <w:tcW w:w="709" w:type="dxa"/>
            <w:vMerge w:val="continue"/>
            <w:tcBorders>
              <w:left w:val="single" w:color="auto" w:sz="8" w:space="0"/>
              <w:right w:val="single" w:color="auto" w:sz="4" w:space="0"/>
            </w:tcBorders>
            <w:vAlign w:val="center"/>
          </w:tcPr>
          <w:p w14:paraId="5C4BD4BD">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000000" w:fill="FFFFFF"/>
            <w:vAlign w:val="center"/>
          </w:tcPr>
          <w:p w14:paraId="0452422C">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2.在医院赌博、打架、闹事、有偷盗行为（偷盗医院、病人财物）、私带医院物品出医院的、索取红包、私自收费者、擅自收集医疗废物或拿走病人出院后遗留物者；</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6281093">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w:t>
            </w:r>
          </w:p>
        </w:tc>
        <w:tc>
          <w:tcPr>
            <w:tcW w:w="1559" w:type="dxa"/>
            <w:tcBorders>
              <w:top w:val="single" w:color="auto" w:sz="4" w:space="0"/>
              <w:left w:val="nil"/>
              <w:bottom w:val="single" w:color="auto" w:sz="4" w:space="0"/>
              <w:right w:val="single" w:color="auto" w:sz="4" w:space="0"/>
            </w:tcBorders>
            <w:shd w:val="clear" w:color="auto" w:fill="auto"/>
            <w:vAlign w:val="center"/>
          </w:tcPr>
          <w:p w14:paraId="08AA44BA">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一项不符合扣2分。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2CE3279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685DE0FA">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08069F00">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714C7A9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30A197E3">
        <w:tblPrEx>
          <w:tblCellMar>
            <w:top w:w="0" w:type="dxa"/>
            <w:left w:w="108" w:type="dxa"/>
            <w:bottom w:w="0" w:type="dxa"/>
            <w:right w:w="108" w:type="dxa"/>
          </w:tblCellMar>
        </w:tblPrEx>
        <w:trPr>
          <w:trHeight w:val="675" w:hRule="atLeast"/>
        </w:trPr>
        <w:tc>
          <w:tcPr>
            <w:tcW w:w="709" w:type="dxa"/>
            <w:vMerge w:val="continue"/>
            <w:tcBorders>
              <w:left w:val="single" w:color="auto" w:sz="8" w:space="0"/>
              <w:right w:val="single" w:color="auto" w:sz="4" w:space="0"/>
            </w:tcBorders>
            <w:vAlign w:val="center"/>
          </w:tcPr>
          <w:p w14:paraId="08389E7E">
            <w:pPr>
              <w:keepNext w:val="0"/>
              <w:keepLines w:val="0"/>
              <w:pageBreakBefore w:val="0"/>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1E7985D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3.挑拣服务病人、被3名不同病人投诉或被3名不同病人要求更换陪护员者；</w:t>
            </w:r>
          </w:p>
        </w:tc>
        <w:tc>
          <w:tcPr>
            <w:tcW w:w="709" w:type="dxa"/>
            <w:tcBorders>
              <w:top w:val="nil"/>
              <w:left w:val="nil"/>
              <w:bottom w:val="single" w:color="auto" w:sz="4" w:space="0"/>
              <w:right w:val="single" w:color="auto" w:sz="4" w:space="0"/>
            </w:tcBorders>
            <w:shd w:val="clear" w:color="000000" w:fill="FFFFFF"/>
            <w:vAlign w:val="center"/>
          </w:tcPr>
          <w:p w14:paraId="73CE3D54">
            <w:pPr>
              <w:keepNext w:val="0"/>
              <w:keepLines w:val="0"/>
              <w:pageBreakBefore w:val="0"/>
              <w:widowControl/>
              <w:kinsoku/>
              <w:wordWrap/>
              <w:overflowPunct/>
              <w:topLinePunct w:val="0"/>
              <w:bidi w:val="0"/>
              <w:spacing w:line="240" w:lineRule="auto"/>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w:t>
            </w:r>
          </w:p>
        </w:tc>
        <w:tc>
          <w:tcPr>
            <w:tcW w:w="1559" w:type="dxa"/>
            <w:tcBorders>
              <w:top w:val="nil"/>
              <w:left w:val="nil"/>
              <w:bottom w:val="single" w:color="auto" w:sz="4" w:space="0"/>
              <w:right w:val="single" w:color="auto" w:sz="4" w:space="0"/>
            </w:tcBorders>
            <w:shd w:val="clear" w:color="auto" w:fill="auto"/>
            <w:vAlign w:val="center"/>
          </w:tcPr>
          <w:p w14:paraId="7855D894">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一项不符合扣1分。</w:t>
            </w:r>
          </w:p>
        </w:tc>
        <w:tc>
          <w:tcPr>
            <w:tcW w:w="709" w:type="dxa"/>
            <w:tcBorders>
              <w:top w:val="nil"/>
              <w:left w:val="nil"/>
              <w:bottom w:val="single" w:color="auto" w:sz="4" w:space="0"/>
              <w:right w:val="single" w:color="auto" w:sz="4" w:space="0"/>
            </w:tcBorders>
            <w:shd w:val="clear" w:color="auto" w:fill="auto"/>
            <w:vAlign w:val="center"/>
          </w:tcPr>
          <w:p w14:paraId="7FB11F1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CDE8432">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64509B66">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258CE6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14765950">
        <w:tblPrEx>
          <w:tblCellMar>
            <w:top w:w="0" w:type="dxa"/>
            <w:left w:w="108" w:type="dxa"/>
            <w:bottom w:w="0" w:type="dxa"/>
            <w:right w:w="108" w:type="dxa"/>
          </w:tblCellMar>
        </w:tblPrEx>
        <w:trPr>
          <w:trHeight w:val="810" w:hRule="atLeast"/>
        </w:trPr>
        <w:tc>
          <w:tcPr>
            <w:tcW w:w="709" w:type="dxa"/>
            <w:vMerge w:val="continue"/>
            <w:tcBorders>
              <w:left w:val="single" w:color="auto" w:sz="8" w:space="0"/>
              <w:right w:val="single" w:color="auto" w:sz="4" w:space="0"/>
            </w:tcBorders>
            <w:shd w:val="clear" w:color="auto" w:fill="auto"/>
            <w:vAlign w:val="center"/>
          </w:tcPr>
          <w:p w14:paraId="2810944F">
            <w:pPr>
              <w:keepNext w:val="0"/>
              <w:keepLines w:val="0"/>
              <w:pageBreakBefore w:val="0"/>
              <w:widowControl/>
              <w:kinsoku/>
              <w:wordWrap/>
              <w:overflowPunct/>
              <w:topLinePunct w:val="0"/>
              <w:bidi w:val="0"/>
              <w:spacing w:line="240" w:lineRule="auto"/>
              <w:ind w:firstLine="422" w:firstLineChars="200"/>
              <w:jc w:val="center"/>
              <w:rPr>
                <w:rFonts w:cs="宋体" w:asciiTheme="minorEastAsia" w:hAnsiTheme="minorEastAsia"/>
                <w:b/>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6AED7C9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4.不遵守医院的探访、作息制度，非探亲时间随意给家属或探视者进病房、将门禁卡、借门禁卡给他人使用者；</w:t>
            </w:r>
          </w:p>
        </w:tc>
        <w:tc>
          <w:tcPr>
            <w:tcW w:w="709" w:type="dxa"/>
            <w:tcBorders>
              <w:top w:val="nil"/>
              <w:left w:val="nil"/>
              <w:bottom w:val="single" w:color="auto" w:sz="4" w:space="0"/>
              <w:right w:val="single" w:color="auto" w:sz="4" w:space="0"/>
            </w:tcBorders>
            <w:shd w:val="clear" w:color="000000" w:fill="FFFFFF"/>
            <w:vAlign w:val="center"/>
          </w:tcPr>
          <w:p w14:paraId="7E368BEB">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559" w:type="dxa"/>
            <w:tcBorders>
              <w:top w:val="nil"/>
              <w:left w:val="nil"/>
              <w:bottom w:val="single" w:color="auto" w:sz="4" w:space="0"/>
              <w:right w:val="single" w:color="auto" w:sz="4" w:space="0"/>
            </w:tcBorders>
            <w:shd w:val="clear" w:color="auto" w:fill="auto"/>
            <w:vAlign w:val="center"/>
          </w:tcPr>
          <w:p w14:paraId="7ED8125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一项不符合扣0.2分。</w:t>
            </w:r>
          </w:p>
        </w:tc>
        <w:tc>
          <w:tcPr>
            <w:tcW w:w="709" w:type="dxa"/>
            <w:tcBorders>
              <w:top w:val="nil"/>
              <w:left w:val="nil"/>
              <w:bottom w:val="single" w:color="auto" w:sz="4" w:space="0"/>
              <w:right w:val="single" w:color="auto" w:sz="4" w:space="0"/>
            </w:tcBorders>
            <w:shd w:val="clear" w:color="auto" w:fill="auto"/>
            <w:vAlign w:val="center"/>
          </w:tcPr>
          <w:p w14:paraId="7FE63A5C">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1154AC53">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1C819051">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31919545">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0C6C697D">
        <w:tblPrEx>
          <w:tblCellMar>
            <w:top w:w="0" w:type="dxa"/>
            <w:left w:w="108" w:type="dxa"/>
            <w:bottom w:w="0" w:type="dxa"/>
            <w:right w:w="108" w:type="dxa"/>
          </w:tblCellMar>
        </w:tblPrEx>
        <w:trPr>
          <w:trHeight w:val="895" w:hRule="atLeast"/>
        </w:trPr>
        <w:tc>
          <w:tcPr>
            <w:tcW w:w="709" w:type="dxa"/>
            <w:vMerge w:val="continue"/>
            <w:tcBorders>
              <w:left w:val="single" w:color="auto" w:sz="8" w:space="0"/>
              <w:right w:val="single" w:color="auto" w:sz="4" w:space="0"/>
            </w:tcBorders>
            <w:vAlign w:val="center"/>
          </w:tcPr>
          <w:p w14:paraId="7D4FAE49">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00395A3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5.未遵守规定的用餐时间，离岗用餐时间超过45分钟，用餐期间没安排好接班人员也没通知值班护士者；存在脱岗、串岗，随意离开陪护范围者；</w:t>
            </w:r>
          </w:p>
        </w:tc>
        <w:tc>
          <w:tcPr>
            <w:tcW w:w="709" w:type="dxa"/>
            <w:tcBorders>
              <w:top w:val="nil"/>
              <w:left w:val="nil"/>
              <w:bottom w:val="single" w:color="auto" w:sz="4" w:space="0"/>
              <w:right w:val="single" w:color="auto" w:sz="4" w:space="0"/>
            </w:tcBorders>
            <w:shd w:val="clear" w:color="000000" w:fill="FFFFFF"/>
            <w:vAlign w:val="center"/>
          </w:tcPr>
          <w:p w14:paraId="13E81820">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559" w:type="dxa"/>
            <w:tcBorders>
              <w:top w:val="nil"/>
              <w:left w:val="nil"/>
              <w:bottom w:val="single" w:color="auto" w:sz="4" w:space="0"/>
              <w:right w:val="single" w:color="auto" w:sz="4" w:space="0"/>
            </w:tcBorders>
            <w:shd w:val="clear" w:color="auto" w:fill="auto"/>
            <w:vAlign w:val="center"/>
          </w:tcPr>
          <w:p w14:paraId="1CC28142">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一项不符合扣0.5分。</w:t>
            </w:r>
          </w:p>
        </w:tc>
        <w:tc>
          <w:tcPr>
            <w:tcW w:w="709" w:type="dxa"/>
            <w:tcBorders>
              <w:top w:val="nil"/>
              <w:left w:val="nil"/>
              <w:bottom w:val="single" w:color="auto" w:sz="4" w:space="0"/>
              <w:right w:val="single" w:color="auto" w:sz="4" w:space="0"/>
            </w:tcBorders>
            <w:shd w:val="clear" w:color="auto" w:fill="auto"/>
            <w:vAlign w:val="center"/>
          </w:tcPr>
          <w:p w14:paraId="60ADA2A6">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443DCC39">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0339ADEE">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398147F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36B9B7F2">
        <w:tblPrEx>
          <w:tblCellMar>
            <w:top w:w="0" w:type="dxa"/>
            <w:left w:w="108" w:type="dxa"/>
            <w:bottom w:w="0" w:type="dxa"/>
            <w:right w:w="108" w:type="dxa"/>
          </w:tblCellMar>
        </w:tblPrEx>
        <w:trPr>
          <w:trHeight w:val="975" w:hRule="atLeast"/>
        </w:trPr>
        <w:tc>
          <w:tcPr>
            <w:tcW w:w="709" w:type="dxa"/>
            <w:vMerge w:val="continue"/>
            <w:tcBorders>
              <w:left w:val="single" w:color="auto" w:sz="8" w:space="0"/>
              <w:right w:val="single" w:color="auto" w:sz="4" w:space="0"/>
            </w:tcBorders>
            <w:vAlign w:val="center"/>
          </w:tcPr>
          <w:p w14:paraId="1BD8DFD7">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4252" w:type="dxa"/>
            <w:tcBorders>
              <w:top w:val="single" w:color="auto" w:sz="4" w:space="0"/>
              <w:left w:val="nil"/>
              <w:bottom w:val="single" w:color="auto" w:sz="4" w:space="0"/>
              <w:right w:val="single" w:color="auto" w:sz="4" w:space="0"/>
            </w:tcBorders>
            <w:shd w:val="clear" w:color="000000" w:fill="FFFFFF"/>
            <w:vAlign w:val="center"/>
          </w:tcPr>
          <w:p w14:paraId="0322A99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6.因陪护员的原因造成病人坠床、烫伤、摔伤等事故者，除被请出医院并不得在医院范围提供陪护服务外，还应承担相应的责任。</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36BB5E6">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F7215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出现一项事故该项不得分。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0439CE3F">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31A152C3">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single" w:color="auto" w:sz="4" w:space="0"/>
              <w:left w:val="nil"/>
              <w:bottom w:val="single" w:color="auto" w:sz="4" w:space="0"/>
              <w:right w:val="single" w:color="auto" w:sz="8" w:space="0"/>
            </w:tcBorders>
            <w:shd w:val="clear" w:color="auto" w:fill="auto"/>
            <w:vAlign w:val="center"/>
          </w:tcPr>
          <w:p w14:paraId="6DF2658C">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single" w:color="auto" w:sz="4" w:space="0"/>
              <w:left w:val="nil"/>
              <w:bottom w:val="single" w:color="auto" w:sz="4" w:space="0"/>
              <w:right w:val="single" w:color="auto" w:sz="8" w:space="0"/>
            </w:tcBorders>
            <w:shd w:val="clear" w:color="auto" w:fill="auto"/>
            <w:vAlign w:val="center"/>
          </w:tcPr>
          <w:p w14:paraId="7B8E1601">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223496AA">
        <w:tblPrEx>
          <w:tblCellMar>
            <w:top w:w="0" w:type="dxa"/>
            <w:left w:w="108" w:type="dxa"/>
            <w:bottom w:w="0" w:type="dxa"/>
            <w:right w:w="108" w:type="dxa"/>
          </w:tblCellMar>
        </w:tblPrEx>
        <w:trPr>
          <w:trHeight w:val="667" w:hRule="atLeast"/>
        </w:trPr>
        <w:tc>
          <w:tcPr>
            <w:tcW w:w="709" w:type="dxa"/>
            <w:vMerge w:val="continue"/>
            <w:tcBorders>
              <w:left w:val="single" w:color="auto" w:sz="8" w:space="0"/>
              <w:right w:val="single" w:color="auto" w:sz="4" w:space="0"/>
            </w:tcBorders>
            <w:vAlign w:val="center"/>
          </w:tcPr>
          <w:p w14:paraId="2FE0F7D7">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1283F18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7.品德恶劣、捏造事实、挑拨离间、中伤他人或有意煽动、闹事，影响工作或队伍稳定者。</w:t>
            </w:r>
          </w:p>
        </w:tc>
        <w:tc>
          <w:tcPr>
            <w:tcW w:w="709" w:type="dxa"/>
            <w:tcBorders>
              <w:top w:val="nil"/>
              <w:left w:val="nil"/>
              <w:bottom w:val="single" w:color="auto" w:sz="4" w:space="0"/>
              <w:right w:val="single" w:color="auto" w:sz="4" w:space="0"/>
            </w:tcBorders>
            <w:shd w:val="clear" w:color="000000" w:fill="FFFFFF"/>
            <w:vAlign w:val="center"/>
          </w:tcPr>
          <w:p w14:paraId="693AD5CE">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559" w:type="dxa"/>
            <w:tcBorders>
              <w:top w:val="nil"/>
              <w:left w:val="nil"/>
              <w:bottom w:val="single" w:color="auto" w:sz="4" w:space="0"/>
              <w:right w:val="single" w:color="auto" w:sz="4" w:space="0"/>
            </w:tcBorders>
            <w:shd w:val="clear" w:color="auto" w:fill="auto"/>
            <w:vAlign w:val="center"/>
          </w:tcPr>
          <w:p w14:paraId="49E7ECF6">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发生一起该项不得分。</w:t>
            </w:r>
          </w:p>
        </w:tc>
        <w:tc>
          <w:tcPr>
            <w:tcW w:w="709" w:type="dxa"/>
            <w:tcBorders>
              <w:top w:val="nil"/>
              <w:left w:val="nil"/>
              <w:bottom w:val="single" w:color="auto" w:sz="4" w:space="0"/>
              <w:right w:val="single" w:color="auto" w:sz="4" w:space="0"/>
            </w:tcBorders>
            <w:shd w:val="clear" w:color="auto" w:fill="auto"/>
            <w:vAlign w:val="center"/>
          </w:tcPr>
          <w:p w14:paraId="5A872545">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00D57C34">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1BC00504">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6EA4124D">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3B720EA5">
        <w:tblPrEx>
          <w:tblCellMar>
            <w:top w:w="0" w:type="dxa"/>
            <w:left w:w="108" w:type="dxa"/>
            <w:bottom w:w="0" w:type="dxa"/>
            <w:right w:w="108" w:type="dxa"/>
          </w:tblCellMar>
        </w:tblPrEx>
        <w:trPr>
          <w:trHeight w:val="1258" w:hRule="atLeast"/>
        </w:trPr>
        <w:tc>
          <w:tcPr>
            <w:tcW w:w="709" w:type="dxa"/>
            <w:vMerge w:val="continue"/>
            <w:tcBorders>
              <w:left w:val="single" w:color="auto" w:sz="8" w:space="0"/>
              <w:right w:val="single" w:color="auto" w:sz="4" w:space="0"/>
            </w:tcBorders>
            <w:vAlign w:val="center"/>
          </w:tcPr>
          <w:p w14:paraId="0CF882A1">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3A2C13F9">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8.上班时间不穿工作服、不佩戴胸卡；在医院内大声喧哗，扎堆闲聊、禁烟区内吸烟、打牌等、粗言烂语，发牢骚，讲怪话、对医疗收费或其它发表不恰当言语，未造成不良后果。</w:t>
            </w:r>
          </w:p>
        </w:tc>
        <w:tc>
          <w:tcPr>
            <w:tcW w:w="709" w:type="dxa"/>
            <w:tcBorders>
              <w:top w:val="nil"/>
              <w:left w:val="nil"/>
              <w:bottom w:val="single" w:color="auto" w:sz="4" w:space="0"/>
              <w:right w:val="single" w:color="auto" w:sz="4" w:space="0"/>
            </w:tcBorders>
            <w:shd w:val="clear" w:color="000000" w:fill="FFFFFF"/>
            <w:vAlign w:val="center"/>
          </w:tcPr>
          <w:p w14:paraId="1C2D5403">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w:t>
            </w:r>
          </w:p>
        </w:tc>
        <w:tc>
          <w:tcPr>
            <w:tcW w:w="1559" w:type="dxa"/>
            <w:tcBorders>
              <w:top w:val="nil"/>
              <w:left w:val="nil"/>
              <w:bottom w:val="single" w:color="auto" w:sz="4" w:space="0"/>
              <w:right w:val="single" w:color="auto" w:sz="4" w:space="0"/>
            </w:tcBorders>
            <w:shd w:val="clear" w:color="auto" w:fill="auto"/>
            <w:vAlign w:val="center"/>
          </w:tcPr>
          <w:p w14:paraId="23042D74">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一项不符合扣0.5分。</w:t>
            </w:r>
          </w:p>
        </w:tc>
        <w:tc>
          <w:tcPr>
            <w:tcW w:w="709" w:type="dxa"/>
            <w:tcBorders>
              <w:top w:val="nil"/>
              <w:left w:val="nil"/>
              <w:bottom w:val="single" w:color="auto" w:sz="4" w:space="0"/>
              <w:right w:val="single" w:color="auto" w:sz="4" w:space="0"/>
            </w:tcBorders>
            <w:shd w:val="clear" w:color="auto" w:fill="auto"/>
            <w:vAlign w:val="center"/>
          </w:tcPr>
          <w:p w14:paraId="033E2453">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4E3C4163">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272B0CCB">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38A9FA39">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7E407B1C">
        <w:tblPrEx>
          <w:tblCellMar>
            <w:top w:w="0" w:type="dxa"/>
            <w:left w:w="108" w:type="dxa"/>
            <w:bottom w:w="0" w:type="dxa"/>
            <w:right w:w="108" w:type="dxa"/>
          </w:tblCellMar>
        </w:tblPrEx>
        <w:trPr>
          <w:trHeight w:val="795" w:hRule="atLeast"/>
        </w:trPr>
        <w:tc>
          <w:tcPr>
            <w:tcW w:w="709" w:type="dxa"/>
            <w:vMerge w:val="continue"/>
            <w:tcBorders>
              <w:left w:val="single" w:color="auto" w:sz="8" w:space="0"/>
              <w:right w:val="single" w:color="auto" w:sz="4" w:space="0"/>
            </w:tcBorders>
            <w:vAlign w:val="center"/>
          </w:tcPr>
          <w:p w14:paraId="30AC1B45">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7B7CAFD8">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9.带亲友到病区冲凉或留宿。在工作场合，员工之间或与病人发生争吵者；</w:t>
            </w:r>
          </w:p>
        </w:tc>
        <w:tc>
          <w:tcPr>
            <w:tcW w:w="709" w:type="dxa"/>
            <w:tcBorders>
              <w:top w:val="nil"/>
              <w:left w:val="nil"/>
              <w:bottom w:val="single" w:color="auto" w:sz="4" w:space="0"/>
              <w:right w:val="single" w:color="auto" w:sz="4" w:space="0"/>
            </w:tcBorders>
            <w:shd w:val="clear" w:color="000000" w:fill="FFFFFF"/>
            <w:vAlign w:val="center"/>
          </w:tcPr>
          <w:p w14:paraId="3246D6E5">
            <w:pPr>
              <w:keepNext w:val="0"/>
              <w:keepLines w:val="0"/>
              <w:pageBreakBefore w:val="0"/>
              <w:widowControl/>
              <w:kinsoku/>
              <w:wordWrap/>
              <w:overflowPunct/>
              <w:topLinePunct w:val="0"/>
              <w:bidi w:val="0"/>
              <w:spacing w:line="240" w:lineRule="auto"/>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w:t>
            </w:r>
          </w:p>
        </w:tc>
        <w:tc>
          <w:tcPr>
            <w:tcW w:w="1559" w:type="dxa"/>
            <w:tcBorders>
              <w:top w:val="nil"/>
              <w:left w:val="nil"/>
              <w:bottom w:val="single" w:color="auto" w:sz="4" w:space="0"/>
              <w:right w:val="single" w:color="auto" w:sz="4" w:space="0"/>
            </w:tcBorders>
            <w:shd w:val="clear" w:color="auto" w:fill="auto"/>
            <w:vAlign w:val="center"/>
          </w:tcPr>
          <w:p w14:paraId="1760D061">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发生一起该项不得分。</w:t>
            </w:r>
          </w:p>
        </w:tc>
        <w:tc>
          <w:tcPr>
            <w:tcW w:w="709" w:type="dxa"/>
            <w:tcBorders>
              <w:top w:val="nil"/>
              <w:left w:val="nil"/>
              <w:bottom w:val="single" w:color="auto" w:sz="4" w:space="0"/>
              <w:right w:val="single" w:color="auto" w:sz="4" w:space="0"/>
            </w:tcBorders>
            <w:shd w:val="clear" w:color="auto" w:fill="auto"/>
            <w:vAlign w:val="center"/>
          </w:tcPr>
          <w:p w14:paraId="0AA2634E">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703E3A1D">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4E4386AC">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7FE3FC9C">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3CDDEA30">
        <w:tblPrEx>
          <w:tblCellMar>
            <w:top w:w="0" w:type="dxa"/>
            <w:left w:w="108" w:type="dxa"/>
            <w:bottom w:w="0" w:type="dxa"/>
            <w:right w:w="108" w:type="dxa"/>
          </w:tblCellMar>
        </w:tblPrEx>
        <w:trPr>
          <w:trHeight w:val="600" w:hRule="atLeast"/>
        </w:trPr>
        <w:tc>
          <w:tcPr>
            <w:tcW w:w="709" w:type="dxa"/>
            <w:vMerge w:val="continue"/>
            <w:tcBorders>
              <w:left w:val="single" w:color="auto" w:sz="8" w:space="0"/>
              <w:bottom w:val="single" w:color="000000" w:sz="4" w:space="0"/>
              <w:right w:val="single" w:color="auto" w:sz="4" w:space="0"/>
            </w:tcBorders>
            <w:vAlign w:val="center"/>
          </w:tcPr>
          <w:p w14:paraId="0D95788E">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000000" w:fill="FFFFFF"/>
            <w:vAlign w:val="center"/>
          </w:tcPr>
          <w:p w14:paraId="2A1ADB07">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10.因其他违反制度、要求、工作流程等，给病人和医院造成不良影响者。</w:t>
            </w:r>
          </w:p>
        </w:tc>
        <w:tc>
          <w:tcPr>
            <w:tcW w:w="709" w:type="dxa"/>
            <w:tcBorders>
              <w:top w:val="nil"/>
              <w:left w:val="nil"/>
              <w:bottom w:val="single" w:color="auto" w:sz="4" w:space="0"/>
              <w:right w:val="single" w:color="auto" w:sz="4" w:space="0"/>
            </w:tcBorders>
            <w:shd w:val="clear" w:color="000000" w:fill="FFFFFF"/>
            <w:vAlign w:val="center"/>
          </w:tcPr>
          <w:p w14:paraId="047EC517">
            <w:pPr>
              <w:keepNext w:val="0"/>
              <w:keepLines w:val="0"/>
              <w:pageBreakBefore w:val="0"/>
              <w:widowControl/>
              <w:kinsoku/>
              <w:wordWrap/>
              <w:overflowPunct/>
              <w:topLinePunct w:val="0"/>
              <w:bidi w:val="0"/>
              <w:spacing w:line="240" w:lineRule="auto"/>
              <w:jc w:val="center"/>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559" w:type="dxa"/>
            <w:tcBorders>
              <w:top w:val="nil"/>
              <w:left w:val="nil"/>
              <w:bottom w:val="single" w:color="auto" w:sz="4" w:space="0"/>
              <w:right w:val="single" w:color="auto" w:sz="4" w:space="0"/>
            </w:tcBorders>
            <w:shd w:val="clear" w:color="auto" w:fill="auto"/>
            <w:vAlign w:val="center"/>
          </w:tcPr>
          <w:p w14:paraId="341227C7">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发生一起该项不得分。</w:t>
            </w:r>
          </w:p>
        </w:tc>
        <w:tc>
          <w:tcPr>
            <w:tcW w:w="709" w:type="dxa"/>
            <w:tcBorders>
              <w:top w:val="nil"/>
              <w:left w:val="nil"/>
              <w:bottom w:val="single" w:color="auto" w:sz="4" w:space="0"/>
              <w:right w:val="single" w:color="auto" w:sz="4" w:space="0"/>
            </w:tcBorders>
            <w:shd w:val="clear" w:color="auto" w:fill="auto"/>
            <w:vAlign w:val="center"/>
          </w:tcPr>
          <w:p w14:paraId="685BE126">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0E2C8413">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25CB76C6">
            <w:pPr>
              <w:keepNext w:val="0"/>
              <w:keepLines w:val="0"/>
              <w:pageBreakBefore w:val="0"/>
              <w:widowControl/>
              <w:kinsoku/>
              <w:wordWrap/>
              <w:overflowPunct/>
              <w:topLinePunct w:val="0"/>
              <w:bidi w:val="0"/>
              <w:spacing w:line="240" w:lineRule="auto"/>
              <w:ind w:firstLine="420" w:firstLineChars="200"/>
              <w:jc w:val="left"/>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5771D93B">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r w14:paraId="6AEC4598">
        <w:tblPrEx>
          <w:tblCellMar>
            <w:top w:w="0" w:type="dxa"/>
            <w:left w:w="108" w:type="dxa"/>
            <w:bottom w:w="0" w:type="dxa"/>
            <w:right w:w="108" w:type="dxa"/>
          </w:tblCellMar>
        </w:tblPrEx>
        <w:trPr>
          <w:trHeight w:val="390" w:hRule="atLeast"/>
        </w:trPr>
        <w:tc>
          <w:tcPr>
            <w:tcW w:w="709" w:type="dxa"/>
            <w:tcBorders>
              <w:top w:val="nil"/>
              <w:left w:val="single" w:color="auto" w:sz="8" w:space="0"/>
              <w:bottom w:val="single" w:color="auto" w:sz="4" w:space="0"/>
              <w:right w:val="single" w:color="auto" w:sz="4" w:space="0"/>
            </w:tcBorders>
            <w:shd w:val="clear" w:color="auto" w:fill="auto"/>
            <w:vAlign w:val="center"/>
          </w:tcPr>
          <w:p w14:paraId="1BAB8E14">
            <w:pPr>
              <w:keepNext w:val="0"/>
              <w:keepLines w:val="0"/>
              <w:pageBreakBefore w:val="0"/>
              <w:widowControl/>
              <w:kinsoku/>
              <w:wordWrap/>
              <w:overflowPunct/>
              <w:topLinePunct w:val="0"/>
              <w:bidi w:val="0"/>
              <w:spacing w:line="240" w:lineRule="auto"/>
              <w:jc w:val="both"/>
              <w:rPr>
                <w:rFonts w:cs="宋体" w:asciiTheme="minorEastAsia" w:hAnsiTheme="minorEastAsia"/>
                <w:color w:val="auto"/>
                <w:kern w:val="0"/>
                <w:sz w:val="21"/>
                <w:szCs w:val="21"/>
              </w:rPr>
            </w:pPr>
          </w:p>
        </w:tc>
        <w:tc>
          <w:tcPr>
            <w:tcW w:w="4252" w:type="dxa"/>
            <w:tcBorders>
              <w:top w:val="nil"/>
              <w:left w:val="nil"/>
              <w:bottom w:val="single" w:color="auto" w:sz="4" w:space="0"/>
              <w:right w:val="single" w:color="auto" w:sz="4" w:space="0"/>
            </w:tcBorders>
            <w:shd w:val="clear" w:color="auto" w:fill="auto"/>
            <w:vAlign w:val="center"/>
          </w:tcPr>
          <w:p w14:paraId="67AE756B">
            <w:pPr>
              <w:keepNext w:val="0"/>
              <w:keepLines w:val="0"/>
              <w:pageBreakBefore w:val="0"/>
              <w:widowControl/>
              <w:kinsoku/>
              <w:wordWrap/>
              <w:overflowPunct/>
              <w:topLinePunct w:val="0"/>
              <w:bidi w:val="0"/>
              <w:spacing w:line="240" w:lineRule="auto"/>
              <w:ind w:firstLine="422" w:firstLineChars="200"/>
              <w:jc w:val="center"/>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合计</w:t>
            </w:r>
          </w:p>
        </w:tc>
        <w:tc>
          <w:tcPr>
            <w:tcW w:w="709" w:type="dxa"/>
            <w:tcBorders>
              <w:top w:val="nil"/>
              <w:left w:val="nil"/>
              <w:bottom w:val="single" w:color="auto" w:sz="4" w:space="0"/>
              <w:right w:val="single" w:color="auto" w:sz="4" w:space="0"/>
            </w:tcBorders>
            <w:shd w:val="clear" w:color="auto" w:fill="auto"/>
            <w:vAlign w:val="center"/>
          </w:tcPr>
          <w:p w14:paraId="20D586DB">
            <w:pPr>
              <w:keepNext w:val="0"/>
              <w:keepLines w:val="0"/>
              <w:pageBreakBefore w:val="0"/>
              <w:widowControl/>
              <w:kinsoku/>
              <w:wordWrap/>
              <w:overflowPunct/>
              <w:topLinePunct w:val="0"/>
              <w:bidi w:val="0"/>
              <w:spacing w:line="240" w:lineRule="auto"/>
              <w:jc w:val="center"/>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100</w:t>
            </w:r>
          </w:p>
        </w:tc>
        <w:tc>
          <w:tcPr>
            <w:tcW w:w="1559" w:type="dxa"/>
            <w:tcBorders>
              <w:top w:val="nil"/>
              <w:left w:val="nil"/>
              <w:bottom w:val="single" w:color="auto" w:sz="4" w:space="0"/>
              <w:right w:val="single" w:color="auto" w:sz="4" w:space="0"/>
            </w:tcBorders>
            <w:shd w:val="clear" w:color="auto" w:fill="auto"/>
            <w:vAlign w:val="center"/>
          </w:tcPr>
          <w:p w14:paraId="56949A53">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14:paraId="71773155">
            <w:pPr>
              <w:keepNext w:val="0"/>
              <w:keepLines w:val="0"/>
              <w:pageBreakBefore w:val="0"/>
              <w:widowControl/>
              <w:kinsoku/>
              <w:wordWrap/>
              <w:overflowPunct/>
              <w:topLinePunct w:val="0"/>
              <w:bidi w:val="0"/>
              <w:spacing w:line="240" w:lineRule="auto"/>
              <w:jc w:val="both"/>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350438ED">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708" w:type="dxa"/>
            <w:tcBorders>
              <w:top w:val="nil"/>
              <w:left w:val="nil"/>
              <w:bottom w:val="single" w:color="auto" w:sz="4" w:space="0"/>
              <w:right w:val="single" w:color="auto" w:sz="8" w:space="0"/>
            </w:tcBorders>
            <w:shd w:val="clear" w:color="auto" w:fill="auto"/>
            <w:vAlign w:val="center"/>
          </w:tcPr>
          <w:p w14:paraId="3A6C5D16">
            <w:pPr>
              <w:keepNext w:val="0"/>
              <w:keepLines w:val="0"/>
              <w:pageBreakBefore w:val="0"/>
              <w:widowControl/>
              <w:kinsoku/>
              <w:wordWrap/>
              <w:overflowPunct/>
              <w:topLinePunct w:val="0"/>
              <w:bidi w:val="0"/>
              <w:spacing w:line="240" w:lineRule="auto"/>
              <w:ind w:firstLine="420" w:firstLineChars="200"/>
              <w:jc w:val="center"/>
              <w:rPr>
                <w:rFonts w:cs="宋体" w:asciiTheme="minorEastAsia" w:hAnsiTheme="minorEastAsia"/>
                <w:color w:val="auto"/>
                <w:kern w:val="0"/>
                <w:sz w:val="21"/>
                <w:szCs w:val="21"/>
              </w:rPr>
            </w:pPr>
          </w:p>
        </w:tc>
        <w:tc>
          <w:tcPr>
            <w:tcW w:w="709" w:type="dxa"/>
            <w:tcBorders>
              <w:top w:val="nil"/>
              <w:left w:val="nil"/>
              <w:bottom w:val="single" w:color="auto" w:sz="4" w:space="0"/>
              <w:right w:val="single" w:color="auto" w:sz="8" w:space="0"/>
            </w:tcBorders>
            <w:shd w:val="clear" w:color="auto" w:fill="auto"/>
            <w:vAlign w:val="center"/>
          </w:tcPr>
          <w:p w14:paraId="021D9A60">
            <w:pPr>
              <w:keepNext w:val="0"/>
              <w:keepLines w:val="0"/>
              <w:pageBreakBefore w:val="0"/>
              <w:widowControl/>
              <w:kinsoku/>
              <w:wordWrap/>
              <w:overflowPunct/>
              <w:topLinePunct w:val="0"/>
              <w:bidi w:val="0"/>
              <w:spacing w:line="240" w:lineRule="auto"/>
              <w:jc w:val="left"/>
              <w:rPr>
                <w:rFonts w:cs="宋体" w:asciiTheme="minorEastAsia" w:hAnsiTheme="minorEastAsia"/>
                <w:color w:val="auto"/>
                <w:kern w:val="0"/>
                <w:sz w:val="21"/>
                <w:szCs w:val="21"/>
              </w:rPr>
            </w:pPr>
          </w:p>
        </w:tc>
      </w:tr>
    </w:tbl>
    <w:p w14:paraId="1229C648">
      <w:pPr>
        <w:pStyle w:val="15"/>
        <w:keepNext w:val="0"/>
        <w:keepLines w:val="0"/>
        <w:pageBreakBefore w:val="0"/>
        <w:widowControl/>
        <w:kinsoku/>
        <w:wordWrap/>
        <w:overflowPunct/>
        <w:topLinePunct w:val="0"/>
        <w:bidi w:val="0"/>
        <w:spacing w:beforeAutospacing="0" w:afterAutospacing="0" w:line="360" w:lineRule="auto"/>
        <w:ind w:firstLine="482" w:firstLineChars="200"/>
        <w:jc w:val="both"/>
        <w:textAlignment w:val="baseline"/>
        <w:rPr>
          <w:rFonts w:hint="eastAsia" w:ascii="宋体" w:hAnsi="宋体" w:eastAsia="宋体" w:cs="宋体"/>
          <w:b/>
          <w:bCs/>
          <w:color w:val="auto"/>
          <w:sz w:val="24"/>
          <w:szCs w:val="24"/>
          <w:shd w:val="clear" w:color="auto" w:fill="FFFFFF"/>
          <w:lang w:val="en-US" w:eastAsia="zh-CN"/>
        </w:rPr>
      </w:pPr>
    </w:p>
    <w:p w14:paraId="0C78EC6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七</w:t>
      </w:r>
      <w:r>
        <w:rPr>
          <w:rFonts w:hint="eastAsia" w:ascii="宋体" w:hAnsi="宋体" w:eastAsia="宋体" w:cs="宋体"/>
          <w:b/>
          <w:bCs/>
          <w:color w:val="auto"/>
          <w:sz w:val="28"/>
          <w:szCs w:val="28"/>
          <w:shd w:val="clear" w:color="auto" w:fill="FFFFFF"/>
        </w:rPr>
        <w:t>、履约保证金</w:t>
      </w:r>
    </w:p>
    <w:p w14:paraId="29CC5666">
      <w:pPr>
        <w:keepNext w:val="0"/>
        <w:keepLines w:val="0"/>
        <w:pageBreakBefore w:val="0"/>
        <w:tabs>
          <w:tab w:val="left" w:pos="425"/>
          <w:tab w:val="left" w:pos="567"/>
        </w:tabs>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Theme="minorEastAsia" w:hAnsiTheme="minorEastAsia" w:eastAsiaTheme="minorEastAsia"/>
          <w:bCs/>
          <w:color w:val="auto"/>
          <w:sz w:val="24"/>
          <w:szCs w:val="24"/>
        </w:rPr>
        <w:t>★</w:t>
      </w: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在合同签订之日起10个工作日内，须一次性向业主方缴纳10万元的履约保证金，在服务期满后一个月内，如双方无争议内容，履约保证金无息退回。业主方有权根据服务质量考核结果对履约保证金进行扣减。履约保证金被扣减之后，中选服务商需在10个工作日内补足。服务期内，若中选服务商发生严重违约行为或无故终止合同的，则履约保证金全部归业主方所有。</w:t>
      </w:r>
    </w:p>
    <w:p w14:paraId="4820E73E">
      <w:pPr>
        <w:pStyle w:val="23"/>
        <w:rPr>
          <w:rFonts w:hint="eastAsia" w:ascii="宋体" w:hAnsi="宋体" w:eastAsia="宋体" w:cs="宋体"/>
          <w:color w:val="000000" w:themeColor="text1"/>
          <w:sz w:val="24"/>
          <w:szCs w:val="24"/>
          <w14:textFill>
            <w14:solidFill>
              <w14:schemeClr w14:val="tx1"/>
            </w14:solidFill>
          </w14:textFill>
        </w:rPr>
      </w:pPr>
    </w:p>
    <w:p w14:paraId="329AB350">
      <w:pPr>
        <w:pStyle w:val="23"/>
        <w:rPr>
          <w:rFonts w:hint="eastAsia" w:ascii="宋体" w:hAnsi="宋体" w:eastAsia="宋体" w:cs="宋体"/>
          <w:color w:val="000000" w:themeColor="text1"/>
          <w:sz w:val="24"/>
          <w:szCs w:val="24"/>
          <w14:textFill>
            <w14:solidFill>
              <w14:schemeClr w14:val="tx1"/>
            </w14:solidFill>
          </w14:textFill>
        </w:rPr>
      </w:pPr>
    </w:p>
    <w:p w14:paraId="5F2B97BC">
      <w:pPr>
        <w:pStyle w:val="7"/>
        <w:ind w:left="0" w:leftChars="0" w:firstLine="0" w:firstLineChars="0"/>
        <w:rPr>
          <w:rFonts w:hint="eastAsia" w:ascii="宋体" w:hAnsi="宋体" w:eastAsia="宋体" w:cs="宋体"/>
          <w:b/>
          <w:bCs/>
          <w:kern w:val="2"/>
          <w:sz w:val="44"/>
          <w:szCs w:val="44"/>
          <w:lang w:val="en-US" w:eastAsia="zh-CN" w:bidi="ar-SA"/>
        </w:rPr>
      </w:pPr>
    </w:p>
    <w:p w14:paraId="3841DB16">
      <w:pPr>
        <w:pStyle w:val="7"/>
        <w:ind w:firstLine="1767" w:firstLineChars="400"/>
        <w:rPr>
          <w:rFonts w:hint="eastAsia" w:ascii="宋体" w:hAnsi="宋体" w:eastAsia="宋体" w:cs="宋体"/>
          <w:b/>
          <w:bCs/>
          <w:kern w:val="2"/>
          <w:sz w:val="44"/>
          <w:szCs w:val="44"/>
          <w:lang w:val="en-US" w:eastAsia="zh-CN" w:bidi="ar-SA"/>
        </w:rPr>
      </w:pPr>
    </w:p>
    <w:p w14:paraId="776C014F">
      <w:pPr>
        <w:pStyle w:val="7"/>
        <w:ind w:firstLine="1767" w:firstLineChars="400"/>
        <w:rPr>
          <w:rFonts w:hint="eastAsia" w:ascii="宋体" w:hAnsi="宋体" w:eastAsia="宋体" w:cs="宋体"/>
          <w:b/>
          <w:bCs/>
          <w:kern w:val="2"/>
          <w:sz w:val="44"/>
          <w:szCs w:val="44"/>
          <w:lang w:val="en-US" w:eastAsia="zh-CN" w:bidi="ar-SA"/>
        </w:rPr>
      </w:pPr>
    </w:p>
    <w:p w14:paraId="37E54D72">
      <w:pPr>
        <w:pStyle w:val="7"/>
        <w:ind w:firstLine="1767" w:firstLineChars="400"/>
        <w:rPr>
          <w:rFonts w:hint="eastAsia" w:ascii="宋体" w:hAnsi="宋体" w:eastAsia="宋体" w:cs="宋体"/>
          <w:b/>
          <w:bCs/>
          <w:kern w:val="2"/>
          <w:sz w:val="44"/>
          <w:szCs w:val="44"/>
          <w:lang w:val="en-US" w:eastAsia="zh-CN" w:bidi="ar-SA"/>
        </w:rPr>
      </w:pPr>
    </w:p>
    <w:p w14:paraId="5242860C">
      <w:pPr>
        <w:pStyle w:val="7"/>
        <w:ind w:firstLine="1767" w:firstLineChars="400"/>
        <w:rPr>
          <w:rFonts w:hint="eastAsia" w:ascii="宋体" w:hAnsi="宋体" w:eastAsia="宋体" w:cs="宋体"/>
          <w:b/>
          <w:bCs/>
          <w:kern w:val="2"/>
          <w:sz w:val="44"/>
          <w:szCs w:val="44"/>
          <w:lang w:val="en-US" w:eastAsia="zh-CN" w:bidi="ar-SA"/>
        </w:rPr>
      </w:pPr>
    </w:p>
    <w:p w14:paraId="4A6DE70F">
      <w:pPr>
        <w:pStyle w:val="7"/>
        <w:ind w:firstLine="1767" w:firstLineChars="400"/>
        <w:rPr>
          <w:rFonts w:hint="eastAsia" w:ascii="宋体" w:hAnsi="宋体" w:eastAsia="宋体" w:cs="宋体"/>
          <w:b/>
          <w:bCs/>
          <w:kern w:val="2"/>
          <w:sz w:val="44"/>
          <w:szCs w:val="44"/>
          <w:lang w:val="en-US" w:eastAsia="zh-CN" w:bidi="ar-SA"/>
        </w:rPr>
      </w:pPr>
    </w:p>
    <w:p w14:paraId="0AE45C38">
      <w:pPr>
        <w:pStyle w:val="7"/>
        <w:ind w:left="0" w:leftChars="0" w:firstLine="0" w:firstLineChars="0"/>
        <w:rPr>
          <w:rFonts w:hint="eastAsia" w:ascii="宋体" w:hAnsi="宋体" w:eastAsia="宋体" w:cs="宋体"/>
          <w:b/>
          <w:bCs/>
          <w:kern w:val="2"/>
          <w:sz w:val="44"/>
          <w:szCs w:val="44"/>
          <w:lang w:val="en-US" w:eastAsia="zh-CN" w:bidi="ar-SA"/>
        </w:rPr>
      </w:pPr>
    </w:p>
    <w:p w14:paraId="64E659E8">
      <w:pPr>
        <w:pStyle w:val="7"/>
        <w:ind w:firstLine="1767" w:firstLineChars="400"/>
        <w:rPr>
          <w:rFonts w:hint="eastAsia" w:ascii="宋体" w:hAnsi="宋体" w:eastAsia="宋体" w:cs="宋体"/>
          <w:b/>
          <w:bCs/>
          <w:kern w:val="2"/>
          <w:sz w:val="44"/>
          <w:szCs w:val="44"/>
          <w:lang w:val="en-US" w:eastAsia="zh-CN" w:bidi="ar-SA"/>
        </w:rPr>
      </w:pPr>
    </w:p>
    <w:p w14:paraId="62B275F1">
      <w:pPr>
        <w:pStyle w:val="7"/>
        <w:ind w:firstLine="1767" w:firstLineChars="400"/>
        <w:rPr>
          <w:rFonts w:hint="eastAsia" w:ascii="宋体" w:hAnsi="宋体" w:eastAsia="宋体" w:cs="宋体"/>
          <w:b/>
          <w:bCs/>
          <w:kern w:val="2"/>
          <w:sz w:val="44"/>
          <w:szCs w:val="44"/>
          <w:lang w:val="en-US" w:eastAsia="zh-CN" w:bidi="ar-SA"/>
        </w:rPr>
      </w:pPr>
    </w:p>
    <w:p w14:paraId="7B787824">
      <w:pPr>
        <w:pStyle w:val="7"/>
        <w:ind w:left="0" w:leftChars="0" w:firstLine="0" w:firstLineChars="0"/>
        <w:rPr>
          <w:rFonts w:hint="eastAsia" w:ascii="宋体" w:hAnsi="宋体" w:eastAsia="宋体" w:cs="宋体"/>
          <w:b/>
          <w:bCs/>
          <w:kern w:val="2"/>
          <w:sz w:val="44"/>
          <w:szCs w:val="44"/>
          <w:lang w:val="en-US" w:eastAsia="zh-CN" w:bidi="ar-SA"/>
        </w:rPr>
      </w:pPr>
    </w:p>
    <w:p w14:paraId="08447C10">
      <w:pPr>
        <w:pStyle w:val="7"/>
        <w:ind w:firstLine="1767" w:firstLineChars="400"/>
        <w:rPr>
          <w:rFonts w:hint="eastAsia" w:ascii="宋体" w:hAnsi="宋体" w:eastAsia="宋体" w:cs="宋体"/>
          <w:b/>
          <w:bCs/>
          <w:kern w:val="2"/>
          <w:sz w:val="44"/>
          <w:szCs w:val="44"/>
          <w:lang w:val="en-US" w:eastAsia="zh-CN" w:bidi="ar-SA"/>
        </w:rPr>
      </w:pPr>
    </w:p>
    <w:p w14:paraId="34F26C80">
      <w:pPr>
        <w:pStyle w:val="7"/>
        <w:ind w:firstLine="1767" w:firstLineChars="4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44"/>
          <w:szCs w:val="44"/>
          <w:lang w:val="en-US" w:eastAsia="zh-CN" w:bidi="ar-SA"/>
        </w:rPr>
        <w:t>第三部分  评分标准</w:t>
      </w:r>
    </w:p>
    <w:p w14:paraId="060EB585">
      <w:pPr>
        <w:rPr>
          <w:rFonts w:hint="eastAsia" w:ascii="宋体" w:hAnsi="宋体" w:eastAsia="宋体" w:cs="宋体"/>
          <w:b/>
          <w:bCs/>
          <w:kern w:val="2"/>
          <w:sz w:val="28"/>
          <w:szCs w:val="28"/>
          <w:lang w:val="en-US" w:eastAsia="zh-CN" w:bidi="ar-SA"/>
        </w:rPr>
      </w:pPr>
    </w:p>
    <w:p w14:paraId="6374AEFF">
      <w:pPr>
        <w:pStyle w:val="6"/>
        <w:rPr>
          <w:rFonts w:hint="eastAsia" w:ascii="宋体" w:hAnsi="宋体" w:eastAsia="宋体" w:cs="宋体"/>
          <w:b/>
          <w:bCs/>
          <w:kern w:val="2"/>
          <w:sz w:val="28"/>
          <w:szCs w:val="28"/>
          <w:lang w:val="en-US" w:eastAsia="zh-CN" w:bidi="ar-SA"/>
        </w:rPr>
      </w:pPr>
    </w:p>
    <w:p w14:paraId="437E3027">
      <w:pPr>
        <w:pStyle w:val="7"/>
        <w:rPr>
          <w:rFonts w:hint="eastAsia" w:ascii="宋体" w:hAnsi="宋体" w:eastAsia="宋体" w:cs="宋体"/>
          <w:b/>
          <w:bCs/>
          <w:kern w:val="2"/>
          <w:sz w:val="28"/>
          <w:szCs w:val="28"/>
          <w:lang w:val="en-US" w:eastAsia="zh-CN" w:bidi="ar-SA"/>
        </w:rPr>
      </w:pPr>
    </w:p>
    <w:p w14:paraId="07D71EB3">
      <w:pPr>
        <w:rPr>
          <w:rFonts w:hint="eastAsia" w:ascii="宋体" w:hAnsi="宋体" w:eastAsia="宋体" w:cs="宋体"/>
          <w:b/>
          <w:bCs/>
          <w:kern w:val="2"/>
          <w:sz w:val="28"/>
          <w:szCs w:val="28"/>
          <w:lang w:val="en-US" w:eastAsia="zh-CN" w:bidi="ar-SA"/>
        </w:rPr>
      </w:pPr>
    </w:p>
    <w:p w14:paraId="5153AA60">
      <w:pPr>
        <w:pStyle w:val="6"/>
        <w:rPr>
          <w:rFonts w:hint="eastAsia" w:ascii="宋体" w:hAnsi="宋体" w:eastAsia="宋体" w:cs="宋体"/>
          <w:b/>
          <w:bCs/>
          <w:kern w:val="2"/>
          <w:sz w:val="28"/>
          <w:szCs w:val="28"/>
          <w:lang w:val="en-US" w:eastAsia="zh-CN" w:bidi="ar-SA"/>
        </w:rPr>
      </w:pPr>
    </w:p>
    <w:p w14:paraId="75CC11A0">
      <w:pPr>
        <w:pStyle w:val="7"/>
        <w:rPr>
          <w:rFonts w:hint="eastAsia" w:ascii="宋体" w:hAnsi="宋体" w:eastAsia="宋体" w:cs="宋体"/>
          <w:b/>
          <w:bCs/>
          <w:kern w:val="2"/>
          <w:sz w:val="28"/>
          <w:szCs w:val="28"/>
          <w:lang w:val="en-US" w:eastAsia="zh-CN" w:bidi="ar-SA"/>
        </w:rPr>
      </w:pPr>
    </w:p>
    <w:p w14:paraId="497CB369">
      <w:pPr>
        <w:rPr>
          <w:rFonts w:hint="eastAsia" w:ascii="宋体" w:hAnsi="宋体" w:eastAsia="宋体" w:cs="宋体"/>
          <w:b/>
          <w:bCs/>
          <w:kern w:val="2"/>
          <w:sz w:val="28"/>
          <w:szCs w:val="28"/>
          <w:lang w:val="en-US" w:eastAsia="zh-CN" w:bidi="ar-SA"/>
        </w:rPr>
      </w:pPr>
    </w:p>
    <w:p w14:paraId="5E285636">
      <w:pPr>
        <w:pStyle w:val="6"/>
        <w:rPr>
          <w:rFonts w:hint="eastAsia" w:ascii="宋体" w:hAnsi="宋体" w:eastAsia="宋体" w:cs="宋体"/>
          <w:b/>
          <w:bCs/>
          <w:kern w:val="2"/>
          <w:sz w:val="28"/>
          <w:szCs w:val="28"/>
          <w:lang w:val="en-US" w:eastAsia="zh-CN" w:bidi="ar-SA"/>
        </w:rPr>
      </w:pPr>
    </w:p>
    <w:p w14:paraId="766938C7">
      <w:pPr>
        <w:rPr>
          <w:rFonts w:hint="eastAsia" w:ascii="宋体" w:hAnsi="宋体" w:eastAsia="宋体" w:cs="宋体"/>
          <w:b/>
          <w:bCs/>
          <w:kern w:val="2"/>
          <w:sz w:val="28"/>
          <w:szCs w:val="28"/>
          <w:lang w:val="en-US" w:eastAsia="zh-CN" w:bidi="ar-SA"/>
        </w:rPr>
      </w:pPr>
    </w:p>
    <w:p w14:paraId="757E3042">
      <w:pPr>
        <w:rPr>
          <w:rFonts w:hint="eastAsia" w:ascii="宋体" w:hAnsi="宋体" w:eastAsia="宋体" w:cs="宋体"/>
          <w:b/>
          <w:bCs/>
          <w:kern w:val="2"/>
          <w:sz w:val="28"/>
          <w:szCs w:val="28"/>
          <w:lang w:val="en-US" w:eastAsia="zh-CN" w:bidi="ar-SA"/>
        </w:rPr>
      </w:pPr>
    </w:p>
    <w:p w14:paraId="75B40552">
      <w:pPr>
        <w:rPr>
          <w:rFonts w:hint="eastAsia" w:ascii="宋体" w:hAnsi="宋体" w:eastAsia="宋体" w:cs="宋体"/>
          <w:b/>
          <w:bCs/>
          <w:kern w:val="2"/>
          <w:sz w:val="28"/>
          <w:szCs w:val="28"/>
          <w:lang w:val="en-US" w:eastAsia="zh-CN" w:bidi="ar-SA"/>
        </w:rPr>
      </w:pPr>
    </w:p>
    <w:p w14:paraId="1A971D7C">
      <w:pPr>
        <w:rPr>
          <w:rFonts w:hint="eastAsia" w:ascii="宋体" w:hAnsi="宋体" w:eastAsia="宋体" w:cs="宋体"/>
          <w:b/>
          <w:bCs/>
          <w:kern w:val="2"/>
          <w:sz w:val="28"/>
          <w:szCs w:val="28"/>
          <w:lang w:val="en-US" w:eastAsia="zh-CN" w:bidi="ar-SA"/>
        </w:rPr>
      </w:pPr>
    </w:p>
    <w:p w14:paraId="3B8CD9BA">
      <w:pPr>
        <w:rPr>
          <w:rFonts w:hint="eastAsia" w:ascii="宋体" w:hAnsi="宋体" w:eastAsia="宋体" w:cs="宋体"/>
          <w:b/>
          <w:bCs/>
          <w:kern w:val="2"/>
          <w:sz w:val="28"/>
          <w:szCs w:val="28"/>
          <w:lang w:val="en-US" w:eastAsia="zh-CN" w:bidi="ar-SA"/>
        </w:rPr>
      </w:pPr>
    </w:p>
    <w:p w14:paraId="31624EF4">
      <w:pPr>
        <w:pStyle w:val="7"/>
        <w:rPr>
          <w:rFonts w:hint="eastAsia" w:ascii="宋体" w:hAnsi="宋体" w:eastAsia="宋体" w:cs="宋体"/>
          <w:b/>
          <w:bCs/>
          <w:kern w:val="2"/>
          <w:sz w:val="28"/>
          <w:szCs w:val="28"/>
          <w:lang w:val="en-US" w:eastAsia="zh-CN" w:bidi="ar-SA"/>
        </w:rPr>
      </w:pPr>
    </w:p>
    <w:p w14:paraId="319C0125">
      <w:pPr>
        <w:rPr>
          <w:rFonts w:hint="eastAsia" w:ascii="宋体" w:hAnsi="宋体" w:eastAsia="宋体" w:cs="宋体"/>
          <w:b/>
          <w:bCs/>
          <w:kern w:val="2"/>
          <w:sz w:val="28"/>
          <w:szCs w:val="28"/>
          <w:lang w:val="en-US" w:eastAsia="zh-CN" w:bidi="ar-SA"/>
        </w:rPr>
      </w:pPr>
    </w:p>
    <w:p w14:paraId="7AE75002">
      <w:pPr>
        <w:rPr>
          <w:rFonts w:hint="eastAsia" w:ascii="宋体" w:hAnsi="宋体" w:eastAsia="宋体" w:cs="宋体"/>
          <w:b/>
          <w:bCs/>
          <w:kern w:val="2"/>
          <w:sz w:val="28"/>
          <w:szCs w:val="28"/>
          <w:lang w:val="en-US" w:eastAsia="zh-CN" w:bidi="ar-SA"/>
        </w:rPr>
      </w:pPr>
    </w:p>
    <w:p w14:paraId="717C333F">
      <w:pPr>
        <w:pStyle w:val="6"/>
        <w:jc w:val="center"/>
        <w:rPr>
          <w:rFonts w:hint="eastAsia" w:ascii="宋体" w:hAnsi="宋体" w:eastAsia="宋体" w:cs="宋体"/>
          <w:sz w:val="28"/>
          <w:szCs w:val="24"/>
          <w:lang w:val="en-US" w:eastAsia="zh-CN"/>
        </w:rPr>
      </w:pPr>
      <w:r>
        <w:rPr>
          <w:rFonts w:hint="eastAsia" w:ascii="宋体" w:hAnsi="宋体" w:eastAsia="宋体" w:cs="宋体"/>
          <w:b/>
          <w:bCs/>
          <w:kern w:val="2"/>
          <w:sz w:val="36"/>
          <w:szCs w:val="36"/>
          <w:lang w:val="en-US" w:eastAsia="zh-CN" w:bidi="ar-SA"/>
        </w:rPr>
        <w:t>评分标准</w:t>
      </w:r>
    </w:p>
    <w:p w14:paraId="33D287FF">
      <w:pP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分值</w:t>
      </w:r>
      <w:r>
        <w:rPr>
          <w:rFonts w:hint="eastAsia" w:ascii="宋体" w:hAnsi="宋体" w:eastAsia="宋体" w:cs="宋体"/>
          <w:color w:val="auto"/>
          <w:sz w:val="24"/>
          <w:szCs w:val="24"/>
          <w:highlight w:val="none"/>
          <w:lang w:val="en-US" w:eastAsia="zh-CN"/>
        </w:rPr>
        <w:t>分配</w:t>
      </w:r>
      <w:r>
        <w:rPr>
          <w:rFonts w:hint="eastAsia" w:ascii="宋体" w:hAnsi="宋体" w:eastAsia="宋体" w:cs="宋体"/>
          <w:color w:val="auto"/>
          <w:sz w:val="24"/>
          <w:szCs w:val="24"/>
          <w:highlight w:val="none"/>
        </w:rPr>
        <w:t>：</w:t>
      </w:r>
    </w:p>
    <w:p w14:paraId="36216248">
      <w:pPr>
        <w:rPr>
          <w:rFonts w:hint="eastAsia" w:ascii="宋体" w:hAnsi="宋体" w:eastAsia="宋体" w:cs="宋体"/>
          <w:color w:val="auto"/>
          <w:sz w:val="24"/>
          <w:szCs w:val="24"/>
          <w:highlight w:val="none"/>
          <w:lang w:val="en-US" w:eastAsia="zh-CN"/>
        </w:rPr>
      </w:pPr>
    </w:p>
    <w:p w14:paraId="05323F0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总分=商务评审+技术评审</w:t>
      </w:r>
    </w:p>
    <w:tbl>
      <w:tblPr>
        <w:tblStyle w:val="18"/>
        <w:tblpPr w:leftFromText="180" w:rightFromText="180" w:vertAnchor="text" w:horzAnchor="page" w:tblpX="1695" w:tblpY="321"/>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913"/>
        <w:gridCol w:w="2913"/>
      </w:tblGrid>
      <w:tr w14:paraId="4DF6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2" w:type="dxa"/>
            <w:vAlign w:val="center"/>
          </w:tcPr>
          <w:p w14:paraId="03D47EDC">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评审</w:t>
            </w:r>
          </w:p>
        </w:tc>
        <w:tc>
          <w:tcPr>
            <w:tcW w:w="2913" w:type="dxa"/>
            <w:vAlign w:val="center"/>
          </w:tcPr>
          <w:p w14:paraId="096F3183">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评审</w:t>
            </w:r>
          </w:p>
        </w:tc>
        <w:tc>
          <w:tcPr>
            <w:tcW w:w="2913" w:type="dxa"/>
            <w:vAlign w:val="center"/>
          </w:tcPr>
          <w:p w14:paraId="6DAE87F1">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w:t>
            </w:r>
          </w:p>
        </w:tc>
      </w:tr>
      <w:tr w14:paraId="43A0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2" w:type="dxa"/>
            <w:vAlign w:val="center"/>
          </w:tcPr>
          <w:p w14:paraId="18C59C47">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28分</w:t>
            </w:r>
          </w:p>
        </w:tc>
        <w:tc>
          <w:tcPr>
            <w:tcW w:w="2913" w:type="dxa"/>
            <w:vAlign w:val="center"/>
          </w:tcPr>
          <w:p w14:paraId="72F6F7F5">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72分</w:t>
            </w:r>
          </w:p>
        </w:tc>
        <w:tc>
          <w:tcPr>
            <w:tcW w:w="2913" w:type="dxa"/>
            <w:vAlign w:val="center"/>
          </w:tcPr>
          <w:p w14:paraId="16D6EB32">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val="en-US" w:eastAsia="zh-CN"/>
              </w:rPr>
              <w:t>分</w:t>
            </w:r>
          </w:p>
        </w:tc>
      </w:tr>
    </w:tbl>
    <w:p w14:paraId="1FA412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评审：</w:t>
      </w:r>
    </w:p>
    <w:tbl>
      <w:tblPr>
        <w:tblStyle w:val="18"/>
        <w:tblpPr w:leftFromText="180" w:rightFromText="180" w:vertAnchor="text" w:horzAnchor="page" w:tblpX="1397" w:tblpY="294"/>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7"/>
        <w:gridCol w:w="915"/>
        <w:gridCol w:w="5976"/>
        <w:gridCol w:w="1"/>
      </w:tblGrid>
      <w:tr w14:paraId="01FC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48" w:hRule="atLeast"/>
        </w:trPr>
        <w:tc>
          <w:tcPr>
            <w:tcW w:w="750" w:type="dxa"/>
            <w:vAlign w:val="center"/>
          </w:tcPr>
          <w:p w14:paraId="5B77E189">
            <w:pPr>
              <w:pStyle w:val="7"/>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8648" w:type="dxa"/>
            <w:gridSpan w:val="3"/>
            <w:vAlign w:val="center"/>
          </w:tcPr>
          <w:p w14:paraId="321F7CFC">
            <w:pPr>
              <w:pStyle w:val="7"/>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评审条款</w:t>
            </w:r>
          </w:p>
        </w:tc>
      </w:tr>
      <w:tr w14:paraId="7486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8" w:hRule="atLeast"/>
        </w:trPr>
        <w:tc>
          <w:tcPr>
            <w:tcW w:w="750" w:type="dxa"/>
            <w:vAlign w:val="center"/>
          </w:tcPr>
          <w:p w14:paraId="3C149D4B">
            <w:pPr>
              <w:pStyle w:val="7"/>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分值构成</w:t>
            </w:r>
          </w:p>
        </w:tc>
        <w:tc>
          <w:tcPr>
            <w:tcW w:w="8648" w:type="dxa"/>
            <w:gridSpan w:val="3"/>
            <w:vAlign w:val="center"/>
          </w:tcPr>
          <w:p w14:paraId="5EEDA54A">
            <w:pPr>
              <w:pStyle w:val="7"/>
              <w:spacing w:line="240" w:lineRule="auto"/>
              <w:ind w:left="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1.商务部分</w:t>
            </w:r>
            <w:r>
              <w:rPr>
                <w:rFonts w:hint="eastAsia" w:ascii="宋体" w:hAnsi="宋体" w:eastAsia="宋体" w:cs="宋体"/>
                <w:color w:val="auto"/>
                <w:sz w:val="21"/>
                <w:szCs w:val="21"/>
                <w:shd w:val="clear" w:color="auto" w:fill="FFFFFF"/>
                <w:lang w:val="en-US" w:eastAsia="zh-CN"/>
              </w:rPr>
              <w:t>28</w:t>
            </w:r>
            <w:r>
              <w:rPr>
                <w:rFonts w:hint="eastAsia" w:ascii="宋体" w:hAnsi="宋体" w:eastAsia="宋体" w:cs="宋体"/>
                <w:color w:val="auto"/>
                <w:sz w:val="21"/>
                <w:szCs w:val="21"/>
                <w:shd w:val="clear" w:color="auto" w:fill="FFFFFF"/>
              </w:rPr>
              <w:t>分</w:t>
            </w:r>
          </w:p>
          <w:p w14:paraId="1CCF15B0">
            <w:pPr>
              <w:pStyle w:val="7"/>
              <w:spacing w:line="24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2.技术部分</w:t>
            </w:r>
            <w:r>
              <w:rPr>
                <w:rFonts w:hint="eastAsia" w:ascii="宋体" w:hAnsi="宋体" w:eastAsia="宋体" w:cs="宋体"/>
                <w:color w:val="auto"/>
                <w:sz w:val="21"/>
                <w:szCs w:val="21"/>
                <w:shd w:val="clear" w:color="auto" w:fill="FFFFFF"/>
                <w:lang w:val="en-US" w:eastAsia="zh-CN"/>
              </w:rPr>
              <w:t>72</w:t>
            </w:r>
            <w:r>
              <w:rPr>
                <w:rFonts w:hint="eastAsia" w:ascii="宋体" w:hAnsi="宋体" w:eastAsia="宋体" w:cs="宋体"/>
                <w:color w:val="auto"/>
                <w:sz w:val="21"/>
                <w:szCs w:val="21"/>
                <w:shd w:val="clear" w:color="auto" w:fill="FFFFFF"/>
              </w:rPr>
              <w:t>分</w:t>
            </w:r>
          </w:p>
        </w:tc>
      </w:tr>
      <w:tr w14:paraId="52CE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50" w:type="dxa"/>
            <w:vMerge w:val="restart"/>
            <w:vAlign w:val="center"/>
          </w:tcPr>
          <w:p w14:paraId="55522B41">
            <w:pPr>
              <w:pStyle w:val="7"/>
              <w:spacing w:line="240" w:lineRule="auto"/>
              <w:ind w:left="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商务部分</w:t>
            </w:r>
          </w:p>
        </w:tc>
        <w:tc>
          <w:tcPr>
            <w:tcW w:w="1757" w:type="dxa"/>
            <w:vAlign w:val="center"/>
          </w:tcPr>
          <w:p w14:paraId="678AD700">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915" w:type="dxa"/>
            <w:vAlign w:val="center"/>
          </w:tcPr>
          <w:p w14:paraId="644AD6DB">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5977" w:type="dxa"/>
            <w:gridSpan w:val="2"/>
            <w:vAlign w:val="center"/>
          </w:tcPr>
          <w:p w14:paraId="2BBCEDB9">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4A1B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50" w:type="dxa"/>
            <w:vMerge w:val="continue"/>
            <w:vAlign w:val="center"/>
          </w:tcPr>
          <w:p w14:paraId="74652942">
            <w:pPr>
              <w:pStyle w:val="7"/>
              <w:spacing w:line="240" w:lineRule="auto"/>
              <w:ind w:left="0"/>
              <w:jc w:val="center"/>
              <w:rPr>
                <w:rFonts w:hint="eastAsia" w:ascii="宋体" w:hAnsi="宋体" w:eastAsia="宋体" w:cs="宋体"/>
                <w:b/>
                <w:bCs/>
                <w:color w:val="auto"/>
                <w:sz w:val="21"/>
                <w:szCs w:val="21"/>
              </w:rPr>
            </w:pPr>
          </w:p>
        </w:tc>
        <w:tc>
          <w:tcPr>
            <w:tcW w:w="1757" w:type="dxa"/>
            <w:vAlign w:val="center"/>
          </w:tcPr>
          <w:p w14:paraId="592DBCE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企业认证</w:t>
            </w:r>
          </w:p>
        </w:tc>
        <w:tc>
          <w:tcPr>
            <w:tcW w:w="915" w:type="dxa"/>
            <w:vAlign w:val="center"/>
          </w:tcPr>
          <w:p w14:paraId="4E9DC29C">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5977" w:type="dxa"/>
            <w:gridSpan w:val="2"/>
            <w:vAlign w:val="center"/>
          </w:tcPr>
          <w:p w14:paraId="75B0D275">
            <w:pPr>
              <w:numPr>
                <w:ilvl w:val="-1"/>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响应服务商</w:t>
            </w:r>
            <w:r>
              <w:rPr>
                <w:rFonts w:hint="eastAsia" w:ascii="宋体" w:hAnsi="宋体" w:eastAsia="宋体" w:cs="宋体"/>
                <w:color w:val="auto"/>
                <w:sz w:val="21"/>
                <w:szCs w:val="21"/>
              </w:rPr>
              <w:t>具有有效的质量管理体系认证，得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3E12F206">
            <w:pPr>
              <w:numPr>
                <w:ilvl w:val="-1"/>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响应服务商</w:t>
            </w:r>
            <w:r>
              <w:rPr>
                <w:rFonts w:hint="eastAsia" w:ascii="宋体" w:hAnsi="宋体" w:eastAsia="宋体" w:cs="宋体"/>
                <w:color w:val="auto"/>
                <w:sz w:val="21"/>
                <w:szCs w:val="21"/>
              </w:rPr>
              <w:t>具有有效的环境管理体系认证，得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1852B5A7">
            <w:pPr>
              <w:numPr>
                <w:ilvl w:val="-1"/>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响应服务商</w:t>
            </w:r>
            <w:r>
              <w:rPr>
                <w:rFonts w:hint="eastAsia" w:ascii="宋体" w:hAnsi="宋体" w:eastAsia="宋体" w:cs="宋体"/>
                <w:color w:val="auto"/>
                <w:sz w:val="21"/>
                <w:szCs w:val="21"/>
              </w:rPr>
              <w:t>具有有效的职业健康安全管理体系认证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5E19A759">
            <w:pPr>
              <w:numPr>
                <w:ilvl w:val="-1"/>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响应服务商</w:t>
            </w:r>
            <w:r>
              <w:rPr>
                <w:rFonts w:hint="eastAsia" w:ascii="宋体" w:hAnsi="宋体" w:eastAsia="宋体" w:cs="宋体"/>
                <w:color w:val="auto"/>
                <w:sz w:val="21"/>
                <w:szCs w:val="21"/>
              </w:rPr>
              <w:t>具有有效的信息安全管理体系认证，得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3C10A931">
            <w:pPr>
              <w:wordWrap w:val="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（1）响应文件中提供认证证书复印件。</w:t>
            </w:r>
          </w:p>
          <w:p w14:paraId="5B64064A">
            <w:pPr>
              <w:wordWrap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（2）响应文件中提供以上认证在“全国认证认可信息公共服务平台”的查询截图（网址：http://cx.cnca.cn/CertECloud/result/skipResultList），截图中必须含有证书编号内容，且显示证书处于有效状态。 </w:t>
            </w:r>
          </w:p>
          <w:p w14:paraId="38FA024C">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）未按要求提供的不得分。</w:t>
            </w:r>
          </w:p>
        </w:tc>
      </w:tr>
      <w:tr w14:paraId="0E08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750" w:type="dxa"/>
            <w:vMerge w:val="continue"/>
            <w:vAlign w:val="center"/>
          </w:tcPr>
          <w:p w14:paraId="171B5E71">
            <w:pPr>
              <w:pStyle w:val="7"/>
              <w:spacing w:line="240" w:lineRule="auto"/>
              <w:ind w:left="0"/>
              <w:jc w:val="center"/>
              <w:rPr>
                <w:rFonts w:hint="eastAsia" w:ascii="宋体" w:hAnsi="宋体" w:eastAsia="宋体" w:cs="宋体"/>
                <w:b/>
                <w:bCs/>
                <w:color w:val="auto"/>
                <w:sz w:val="21"/>
                <w:szCs w:val="21"/>
              </w:rPr>
            </w:pPr>
          </w:p>
        </w:tc>
        <w:tc>
          <w:tcPr>
            <w:tcW w:w="1757" w:type="dxa"/>
            <w:vAlign w:val="center"/>
          </w:tcPr>
          <w:p w14:paraId="20B4310A">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项目业绩</w:t>
            </w:r>
          </w:p>
        </w:tc>
        <w:tc>
          <w:tcPr>
            <w:tcW w:w="915" w:type="dxa"/>
            <w:vAlign w:val="center"/>
          </w:tcPr>
          <w:p w14:paraId="28D7CA93">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977" w:type="dxa"/>
            <w:gridSpan w:val="2"/>
            <w:vAlign w:val="center"/>
          </w:tcPr>
          <w:p w14:paraId="45F1A703">
            <w:pPr>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对响应服务商</w:t>
            </w:r>
            <w:r>
              <w:rPr>
                <w:rFonts w:hint="eastAsia" w:ascii="宋体" w:hAnsi="宋体" w:eastAsia="宋体" w:cs="宋体"/>
                <w:b w:val="0"/>
                <w:bCs w:val="0"/>
                <w:color w:val="auto"/>
                <w:sz w:val="21"/>
                <w:szCs w:val="21"/>
                <w:highlight w:val="none"/>
              </w:rPr>
              <w:t>的业绩情况进行评分：</w:t>
            </w:r>
          </w:p>
          <w:p w14:paraId="21B0E8DD">
            <w:pPr>
              <w:wordWrap/>
              <w:spacing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响应服务商</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年以来开展同类项目的业绩情况进行评分，每份业绩得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66ED7D9">
            <w:pPr>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服务商</w:t>
            </w:r>
            <w:r>
              <w:rPr>
                <w:rFonts w:hint="eastAsia" w:ascii="宋体" w:hAnsi="宋体" w:eastAsia="宋体" w:cs="宋体"/>
                <w:b w:val="0"/>
                <w:bCs w:val="0"/>
                <w:color w:val="auto"/>
                <w:sz w:val="21"/>
                <w:szCs w:val="21"/>
                <w:highlight w:val="none"/>
              </w:rPr>
              <w:t>需要提供的资料及注意事项：</w:t>
            </w:r>
          </w:p>
          <w:p w14:paraId="705AC1ED">
            <w:pPr>
              <w:wordWrap/>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（1）最多计算</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份</w:t>
            </w:r>
            <w:r>
              <w:rPr>
                <w:rFonts w:hint="eastAsia" w:ascii="宋体" w:hAnsi="宋体" w:eastAsia="宋体" w:cs="宋体"/>
                <w:color w:val="auto"/>
                <w:sz w:val="21"/>
                <w:szCs w:val="21"/>
                <w:highlight w:val="none"/>
              </w:rPr>
              <w:t>业绩，不得重复得分，本项满分</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rPr>
              <w:t>。</w:t>
            </w:r>
          </w:p>
          <w:p w14:paraId="3B151939">
            <w:pPr>
              <w:wordWrap/>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（2）响应文件中提供业绩合同复印件，合同内容需明确体现以上要求的服务内容，合同未能体现以上内容的，应在合同后面附上合同甲方的证明文件，以上资料都未体现的视为没有该项服务。</w:t>
            </w:r>
          </w:p>
          <w:p w14:paraId="45090304">
            <w:pPr>
              <w:wordWrap/>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（3）业绩合同履行期限在202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年1月1日（含）之后结束的，均符合“202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年以来”的要求。</w:t>
            </w:r>
          </w:p>
          <w:p w14:paraId="7DB7AB2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（4）未按要求提供的不得分。</w:t>
            </w:r>
          </w:p>
        </w:tc>
      </w:tr>
      <w:tr w14:paraId="773A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750" w:type="dxa"/>
            <w:vAlign w:val="center"/>
          </w:tcPr>
          <w:p w14:paraId="472A1EDB">
            <w:pPr>
              <w:pStyle w:val="7"/>
              <w:spacing w:line="240" w:lineRule="auto"/>
              <w:ind w:left="0"/>
              <w:jc w:val="center"/>
              <w:rPr>
                <w:rFonts w:hint="eastAsia" w:ascii="宋体" w:hAnsi="宋体" w:eastAsia="宋体" w:cs="宋体"/>
                <w:b/>
                <w:bCs/>
                <w:color w:val="auto"/>
                <w:sz w:val="21"/>
                <w:szCs w:val="21"/>
              </w:rPr>
            </w:pPr>
          </w:p>
        </w:tc>
        <w:tc>
          <w:tcPr>
            <w:tcW w:w="1757" w:type="dxa"/>
            <w:vAlign w:val="center"/>
          </w:tcPr>
          <w:p w14:paraId="189D4328">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用户评价</w:t>
            </w:r>
          </w:p>
        </w:tc>
        <w:tc>
          <w:tcPr>
            <w:tcW w:w="915" w:type="dxa"/>
            <w:vAlign w:val="center"/>
          </w:tcPr>
          <w:p w14:paraId="51FBB955">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977" w:type="dxa"/>
            <w:gridSpan w:val="2"/>
            <w:vAlign w:val="center"/>
          </w:tcPr>
          <w:p w14:paraId="257E8051">
            <w:pPr>
              <w:wordWrap/>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根据响应服务商提供上述的“项目业绩”业主对其的评价情况进行评审:</w:t>
            </w:r>
          </w:p>
          <w:p w14:paraId="743F37DA">
            <w:pPr>
              <w:wordWrap/>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每得到一个评价(结果为“好评”或“优秀”或相同含义的评价或提供“表扬信”等)，每提供一份，得1分。</w:t>
            </w:r>
          </w:p>
          <w:p w14:paraId="06F39D4F">
            <w:pPr>
              <w:wordWrap/>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本项最高得10分。</w:t>
            </w:r>
          </w:p>
          <w:p w14:paraId="146DEA92">
            <w:pPr>
              <w:wordWrap/>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注:响应文件中提供评价复印件并加盖响应服务商公章，未按要求提供的不得分</w:t>
            </w:r>
          </w:p>
        </w:tc>
      </w:tr>
      <w:tr w14:paraId="7B4C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50" w:type="dxa"/>
            <w:vMerge w:val="restart"/>
            <w:vAlign w:val="center"/>
          </w:tcPr>
          <w:p w14:paraId="2E08DC58">
            <w:pPr>
              <w:pStyle w:val="7"/>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技术部分</w:t>
            </w:r>
          </w:p>
        </w:tc>
        <w:tc>
          <w:tcPr>
            <w:tcW w:w="1757" w:type="dxa"/>
            <w:vAlign w:val="center"/>
          </w:tcPr>
          <w:p w14:paraId="6248526A">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一般条款响应程度</w:t>
            </w:r>
          </w:p>
        </w:tc>
        <w:tc>
          <w:tcPr>
            <w:tcW w:w="915" w:type="dxa"/>
            <w:vAlign w:val="center"/>
          </w:tcPr>
          <w:p w14:paraId="5DED5D0D">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977" w:type="dxa"/>
            <w:gridSpan w:val="2"/>
            <w:vAlign w:val="center"/>
          </w:tcPr>
          <w:p w14:paraId="4801F60A">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根据响应服务商对用户需求参数的一般条款（非“★”条款）响应程度进行评审：</w:t>
            </w:r>
          </w:p>
          <w:p w14:paraId="35F1D051">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1、完全满足或优于用户需求参数的，得12分，</w:t>
            </w:r>
          </w:p>
          <w:p w14:paraId="754EAF81">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2、存在1项负偏离（或未响应）每项扣1分，扣至0分止。</w:t>
            </w:r>
          </w:p>
          <w:p w14:paraId="18AB539F">
            <w:pPr>
              <w:spacing w:line="240" w:lineRule="auto"/>
              <w:jc w:val="left"/>
              <w:rPr>
                <w:rFonts w:hint="eastAsia"/>
                <w:color w:val="auto"/>
                <w:lang w:val="en-US" w:eastAsia="zh-CN"/>
              </w:rPr>
            </w:pPr>
            <w:r>
              <w:rPr>
                <w:rFonts w:hint="eastAsia" w:ascii="宋体" w:hAnsi="宋体" w:eastAsia="宋体" w:cs="宋体"/>
                <w:color w:val="auto"/>
                <w:sz w:val="21"/>
                <w:szCs w:val="21"/>
                <w:lang w:val="en-US" w:eastAsia="zh-CN"/>
              </w:rPr>
              <w:t>注:以“参数响应表”作为评审依据</w:t>
            </w:r>
          </w:p>
        </w:tc>
      </w:tr>
      <w:tr w14:paraId="7100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750" w:type="dxa"/>
            <w:vMerge w:val="continue"/>
            <w:vAlign w:val="center"/>
          </w:tcPr>
          <w:p w14:paraId="0AC44A7B">
            <w:pPr>
              <w:pStyle w:val="7"/>
              <w:spacing w:line="240" w:lineRule="auto"/>
              <w:ind w:left="0"/>
              <w:jc w:val="center"/>
              <w:rPr>
                <w:rFonts w:hint="eastAsia" w:ascii="宋体" w:hAnsi="宋体" w:eastAsia="宋体" w:cs="宋体"/>
                <w:b/>
                <w:bCs/>
                <w:color w:val="auto"/>
                <w:sz w:val="21"/>
                <w:szCs w:val="21"/>
              </w:rPr>
            </w:pPr>
          </w:p>
        </w:tc>
        <w:tc>
          <w:tcPr>
            <w:tcW w:w="1757" w:type="dxa"/>
            <w:vAlign w:val="center"/>
          </w:tcPr>
          <w:p w14:paraId="2724C0E9">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整体实施方案</w:t>
            </w:r>
          </w:p>
        </w:tc>
        <w:tc>
          <w:tcPr>
            <w:tcW w:w="915" w:type="dxa"/>
            <w:vAlign w:val="center"/>
          </w:tcPr>
          <w:p w14:paraId="7F2E512F">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977" w:type="dxa"/>
            <w:gridSpan w:val="2"/>
            <w:vAlign w:val="center"/>
          </w:tcPr>
          <w:p w14:paraId="3C49D9EE">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根据响应服务商提供的针对业主方现有规模（含业主方现有规模编制床位1600张、建筑面积21万㎡、50多个病区等）整体实施方案进行评审：</w:t>
            </w:r>
          </w:p>
          <w:p w14:paraId="77818149">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（1）整体实施方案切实针对业主方现有规模进行周全考虑、布局合理、资源调配科学、总体运作流畅，得10分；</w:t>
            </w:r>
          </w:p>
          <w:p w14:paraId="604F4EDB">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（2）整体实施方案针对业主方现有规模进行考虑、资源调配基本协调、总体运作基本可行，得6分；</w:t>
            </w:r>
          </w:p>
          <w:p w14:paraId="2228DE79">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（3）整体实施方案针对业主方现有规模考虑不周全、资源调配基本协调、总体运作不顺畅，得2分；</w:t>
            </w:r>
          </w:p>
          <w:p w14:paraId="1D565FB6">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（4）未提供整体实施方案的，得0分。</w:t>
            </w:r>
          </w:p>
        </w:tc>
      </w:tr>
      <w:tr w14:paraId="04DE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0" w:type="dxa"/>
            <w:vMerge w:val="continue"/>
            <w:vAlign w:val="center"/>
          </w:tcPr>
          <w:p w14:paraId="20404BCD">
            <w:pPr>
              <w:pStyle w:val="7"/>
              <w:spacing w:line="240" w:lineRule="auto"/>
              <w:ind w:left="0"/>
              <w:jc w:val="center"/>
              <w:rPr>
                <w:rFonts w:hint="eastAsia" w:ascii="宋体" w:hAnsi="宋体" w:eastAsia="宋体" w:cs="宋体"/>
                <w:b/>
                <w:bCs/>
                <w:color w:val="auto"/>
                <w:sz w:val="21"/>
                <w:szCs w:val="21"/>
              </w:rPr>
            </w:pPr>
          </w:p>
        </w:tc>
        <w:tc>
          <w:tcPr>
            <w:tcW w:w="1757" w:type="dxa"/>
            <w:shd w:val="clear" w:color="auto" w:fill="auto"/>
            <w:vAlign w:val="center"/>
          </w:tcPr>
          <w:p w14:paraId="667DA2CE">
            <w:pPr>
              <w:spacing w:line="240" w:lineRule="auto"/>
              <w:ind w:left="360" w:hanging="420" w:hanging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陪护服务</w:t>
            </w:r>
          </w:p>
          <w:p w14:paraId="7C2939FB">
            <w:pPr>
              <w:spacing w:line="240" w:lineRule="auto"/>
              <w:ind w:left="420" w:leftChars="0" w:hanging="420" w:hangingChars="20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响应方</w:t>
            </w:r>
            <w:r>
              <w:rPr>
                <w:rFonts w:hint="eastAsia" w:ascii="宋体" w:hAnsi="宋体" w:eastAsia="宋体" w:cs="宋体"/>
                <w:color w:val="auto"/>
                <w:sz w:val="21"/>
                <w:szCs w:val="21"/>
              </w:rPr>
              <w:t>案</w:t>
            </w:r>
          </w:p>
        </w:tc>
        <w:tc>
          <w:tcPr>
            <w:tcW w:w="915" w:type="dxa"/>
            <w:shd w:val="clear" w:color="auto" w:fill="auto"/>
            <w:vAlign w:val="center"/>
          </w:tcPr>
          <w:p w14:paraId="6EAC57F8">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5977" w:type="dxa"/>
            <w:gridSpan w:val="2"/>
            <w:shd w:val="clear" w:color="auto" w:fill="auto"/>
            <w:vAlign w:val="center"/>
          </w:tcPr>
          <w:p w14:paraId="04F55D42">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w:t>
            </w:r>
            <w:r>
              <w:rPr>
                <w:rFonts w:hint="eastAsia" w:ascii="宋体" w:hAnsi="宋体" w:eastAsia="宋体" w:cs="宋体"/>
                <w:color w:val="auto"/>
                <w:sz w:val="21"/>
                <w:szCs w:val="21"/>
                <w:lang w:eastAsia="zh-CN"/>
              </w:rPr>
              <w:t>响应服务商提供的</w:t>
            </w:r>
            <w:r>
              <w:rPr>
                <w:rFonts w:hint="eastAsia" w:ascii="宋体" w:hAnsi="宋体" w:eastAsia="宋体" w:cs="宋体"/>
                <w:color w:val="auto"/>
                <w:sz w:val="21"/>
                <w:szCs w:val="21"/>
                <w:lang w:val="en-US" w:eastAsia="zh-CN"/>
              </w:rPr>
              <w:t>陪护</w:t>
            </w:r>
            <w:r>
              <w:rPr>
                <w:rFonts w:hint="eastAsia" w:ascii="宋体" w:hAnsi="宋体" w:eastAsia="宋体" w:cs="宋体"/>
                <w:color w:val="auto"/>
                <w:sz w:val="21"/>
                <w:szCs w:val="21"/>
              </w:rPr>
              <w:t>服务响应方案（含</w:t>
            </w:r>
            <w:r>
              <w:rPr>
                <w:rFonts w:hint="eastAsia" w:ascii="宋体" w:hAnsi="宋体" w:eastAsia="宋体" w:cs="宋体"/>
                <w:color w:val="auto"/>
                <w:sz w:val="21"/>
                <w:szCs w:val="21"/>
                <w:lang w:val="en-US" w:eastAsia="zh-CN"/>
              </w:rPr>
              <w:t>项目陪护服务要求、</w:t>
            </w:r>
            <w:r>
              <w:rPr>
                <w:rFonts w:hint="eastAsia" w:ascii="宋体" w:hAnsi="宋体" w:eastAsia="宋体" w:cs="宋体"/>
                <w:color w:val="auto"/>
                <w:sz w:val="21"/>
                <w:szCs w:val="21"/>
              </w:rPr>
              <w:t>服务响应时间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处理问题能力等）进行评审</w:t>
            </w:r>
          </w:p>
          <w:p w14:paraId="37194B17">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服务响应方</w:t>
            </w:r>
            <w:r>
              <w:rPr>
                <w:rFonts w:hint="eastAsia" w:ascii="宋体" w:hAnsi="宋体" w:eastAsia="宋体" w:cs="宋体"/>
                <w:color w:val="auto"/>
                <w:sz w:val="21"/>
                <w:szCs w:val="21"/>
              </w:rPr>
              <w:t>案好，工作安排合理、完善，管理科学规范，得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14:paraId="62C5B16A">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服务响应方</w:t>
            </w:r>
            <w:r>
              <w:rPr>
                <w:rFonts w:hint="eastAsia" w:ascii="宋体" w:hAnsi="宋体" w:eastAsia="宋体" w:cs="宋体"/>
                <w:color w:val="auto"/>
                <w:sz w:val="21"/>
                <w:szCs w:val="21"/>
              </w:rPr>
              <w:t>案较好，工作安排较好，管理较科学规范，得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478F2DA4">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服务响应方</w:t>
            </w:r>
            <w:r>
              <w:rPr>
                <w:rFonts w:hint="eastAsia" w:ascii="宋体" w:hAnsi="宋体" w:eastAsia="宋体" w:cs="宋体"/>
                <w:color w:val="auto"/>
                <w:sz w:val="21"/>
                <w:szCs w:val="21"/>
              </w:rPr>
              <w:t>案一般，工作安排一般，管理一般，得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5D783C7C">
            <w:pPr>
              <w:spacing w:line="24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w:t>
            </w:r>
            <w:r>
              <w:rPr>
                <w:rFonts w:hint="eastAsia" w:ascii="宋体" w:hAnsi="宋体" w:eastAsia="宋体" w:cs="宋体"/>
                <w:color w:val="auto"/>
                <w:sz w:val="21"/>
                <w:szCs w:val="21"/>
                <w:lang w:val="en-US" w:eastAsia="zh-CN"/>
              </w:rPr>
              <w:t>服务响应方</w:t>
            </w:r>
            <w:r>
              <w:rPr>
                <w:rFonts w:hint="eastAsia" w:ascii="宋体" w:hAnsi="宋体" w:eastAsia="宋体" w:cs="宋体"/>
                <w:color w:val="auto"/>
                <w:sz w:val="21"/>
                <w:szCs w:val="21"/>
              </w:rPr>
              <w:t>案的，得0分。</w:t>
            </w:r>
          </w:p>
        </w:tc>
      </w:tr>
      <w:tr w14:paraId="2E0B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0" w:type="dxa"/>
            <w:vMerge w:val="continue"/>
            <w:vAlign w:val="center"/>
          </w:tcPr>
          <w:p w14:paraId="549695AD">
            <w:pPr>
              <w:pStyle w:val="7"/>
              <w:spacing w:line="240" w:lineRule="auto"/>
              <w:ind w:left="0"/>
              <w:jc w:val="center"/>
              <w:rPr>
                <w:rFonts w:hint="eastAsia" w:ascii="宋体" w:hAnsi="宋体" w:eastAsia="宋体" w:cs="宋体"/>
                <w:b/>
                <w:bCs/>
                <w:color w:val="auto"/>
                <w:sz w:val="21"/>
                <w:szCs w:val="21"/>
              </w:rPr>
            </w:pPr>
          </w:p>
        </w:tc>
        <w:tc>
          <w:tcPr>
            <w:tcW w:w="1757" w:type="dxa"/>
            <w:shd w:val="clear" w:color="auto" w:fill="auto"/>
            <w:vAlign w:val="center"/>
          </w:tcPr>
          <w:p w14:paraId="5E1D28A6">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人员培训管理方案</w:t>
            </w:r>
          </w:p>
        </w:tc>
        <w:tc>
          <w:tcPr>
            <w:tcW w:w="915" w:type="dxa"/>
            <w:shd w:val="clear" w:color="auto" w:fill="auto"/>
            <w:vAlign w:val="center"/>
          </w:tcPr>
          <w:p w14:paraId="286656DF">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5977" w:type="dxa"/>
            <w:gridSpan w:val="2"/>
            <w:shd w:val="clear" w:color="auto" w:fill="auto"/>
            <w:vAlign w:val="center"/>
          </w:tcPr>
          <w:p w14:paraId="433A3BDC">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根据响应服务商提供的人员管理方案（包括录用与考核、淘汰机制、协调关系、服务意识、量化管理、培训及薪酬体系标准运作）等进行评审： </w:t>
            </w:r>
          </w:p>
          <w:p w14:paraId="12B7C57A">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（1）人员培训管理方案较详细具体合理，科学性高，</w:t>
            </w:r>
            <w:r>
              <w:rPr>
                <w:color w:val="auto"/>
              </w:rPr>
              <w:t>管理制度完善、工作流程清晰、考核机制合理</w:t>
            </w:r>
            <w:r>
              <w:rPr>
                <w:rFonts w:hint="eastAsia"/>
                <w:color w:val="auto"/>
                <w:lang w:eastAsia="zh-CN"/>
              </w:rPr>
              <w:t>，</w:t>
            </w:r>
            <w:r>
              <w:rPr>
                <w:rFonts w:hint="eastAsia" w:ascii="宋体" w:hAnsi="宋体" w:eastAsia="宋体" w:cs="宋体"/>
                <w:color w:val="auto"/>
                <w:sz w:val="21"/>
                <w:szCs w:val="21"/>
              </w:rPr>
              <w:t>充分满足本项目需求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得10分；</w:t>
            </w:r>
          </w:p>
          <w:p w14:paraId="34DD0AC5">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（2）人员培训管理方案合理性、科学性中等，</w:t>
            </w:r>
            <w:r>
              <w:rPr>
                <w:color w:val="auto"/>
              </w:rPr>
              <w:t>有管理制度和考核机制、工作流程欠清晰</w:t>
            </w:r>
            <w:r>
              <w:rPr>
                <w:rFonts w:hint="eastAsia"/>
                <w:color w:val="auto"/>
                <w:lang w:eastAsia="zh-CN"/>
              </w:rPr>
              <w:t>，</w:t>
            </w:r>
            <w:r>
              <w:rPr>
                <w:rFonts w:hint="eastAsia" w:ascii="宋体" w:hAnsi="宋体" w:eastAsia="宋体" w:cs="宋体"/>
                <w:color w:val="auto"/>
                <w:sz w:val="21"/>
                <w:szCs w:val="21"/>
              </w:rPr>
              <w:t>较能满足本项目需求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得6分； </w:t>
            </w:r>
          </w:p>
          <w:p w14:paraId="5A7EC1CA">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（3）人员培训管理方案合理性、科学性一般，</w:t>
            </w:r>
            <w:r>
              <w:rPr>
                <w:color w:val="auto"/>
              </w:rPr>
              <w:t>管理制度与工作流程不清晰、无考核机制</w:t>
            </w:r>
            <w:r>
              <w:rPr>
                <w:rFonts w:hint="eastAsia"/>
                <w:color w:val="auto"/>
                <w:lang w:eastAsia="zh-CN"/>
              </w:rPr>
              <w:t>，</w:t>
            </w:r>
            <w:r>
              <w:rPr>
                <w:rFonts w:hint="eastAsia" w:ascii="宋体" w:hAnsi="宋体" w:eastAsia="宋体" w:cs="宋体"/>
                <w:color w:val="auto"/>
                <w:sz w:val="21"/>
                <w:szCs w:val="21"/>
                <w:lang w:val="en-US" w:eastAsia="zh-CN"/>
              </w:rPr>
              <w:t xml:space="preserve">得2分； </w:t>
            </w:r>
          </w:p>
          <w:p w14:paraId="4FF87C35">
            <w:pPr>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（4）未提供人员培训管理方案的，得0分。</w:t>
            </w:r>
          </w:p>
        </w:tc>
      </w:tr>
      <w:tr w14:paraId="2FF2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0" w:type="dxa"/>
            <w:vMerge w:val="continue"/>
            <w:vAlign w:val="center"/>
          </w:tcPr>
          <w:p w14:paraId="22E75472">
            <w:pPr>
              <w:pStyle w:val="7"/>
              <w:spacing w:line="240" w:lineRule="auto"/>
              <w:ind w:left="0"/>
              <w:jc w:val="center"/>
              <w:rPr>
                <w:rFonts w:hint="eastAsia" w:ascii="宋体" w:hAnsi="宋体" w:eastAsia="宋体" w:cs="宋体"/>
                <w:b/>
                <w:bCs/>
                <w:color w:val="auto"/>
                <w:sz w:val="21"/>
                <w:szCs w:val="21"/>
              </w:rPr>
            </w:pPr>
          </w:p>
        </w:tc>
        <w:tc>
          <w:tcPr>
            <w:tcW w:w="1757" w:type="dxa"/>
            <w:shd w:val="clear" w:color="auto" w:fill="auto"/>
            <w:vAlign w:val="center"/>
          </w:tcPr>
          <w:p w14:paraId="25CD0AD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医院感染</w:t>
            </w:r>
          </w:p>
          <w:p w14:paraId="53B7F16A">
            <w:pPr>
              <w:spacing w:line="240" w:lineRule="auto"/>
              <w:jc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lang w:val="en-US" w:eastAsia="zh-CN"/>
              </w:rPr>
              <w:t>防控方案</w:t>
            </w:r>
          </w:p>
        </w:tc>
        <w:tc>
          <w:tcPr>
            <w:tcW w:w="915" w:type="dxa"/>
            <w:shd w:val="clear" w:color="auto" w:fill="auto"/>
            <w:vAlign w:val="center"/>
          </w:tcPr>
          <w:p w14:paraId="183EB0D3">
            <w:pPr>
              <w:spacing w:line="240" w:lineRule="auto"/>
              <w:jc w:val="center"/>
              <w:rPr>
                <w:rFonts w:hint="default"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10</w:t>
            </w:r>
          </w:p>
        </w:tc>
        <w:tc>
          <w:tcPr>
            <w:tcW w:w="5977" w:type="dxa"/>
            <w:gridSpan w:val="2"/>
            <w:shd w:val="clear" w:color="auto" w:fill="auto"/>
            <w:vAlign w:val="center"/>
          </w:tcPr>
          <w:p w14:paraId="3FBB3DCA">
            <w:pPr>
              <w:spacing w:line="240" w:lineRule="auto"/>
              <w:jc w:val="both"/>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根据</w:t>
            </w:r>
            <w:r>
              <w:rPr>
                <w:rFonts w:hint="eastAsia" w:ascii="宋体" w:hAnsi="宋体" w:eastAsia="宋体" w:cs="宋体"/>
                <w:bCs/>
                <w:color w:val="auto"/>
                <w:sz w:val="21"/>
                <w:szCs w:val="21"/>
                <w:lang w:eastAsia="zh-CN"/>
              </w:rPr>
              <w:t>响应服务商</w:t>
            </w:r>
            <w:r>
              <w:rPr>
                <w:rFonts w:hint="eastAsia" w:ascii="宋体" w:hAnsi="宋体" w:eastAsia="宋体" w:cs="宋体"/>
                <w:bCs/>
                <w:color w:val="auto"/>
                <w:sz w:val="21"/>
                <w:szCs w:val="21"/>
              </w:rPr>
              <w:t>提供的</w:t>
            </w:r>
            <w:r>
              <w:rPr>
                <w:rFonts w:hint="eastAsia" w:ascii="宋体" w:hAnsi="宋体" w:eastAsia="宋体" w:cs="宋体"/>
                <w:color w:val="auto"/>
                <w:sz w:val="21"/>
                <w:szCs w:val="21"/>
              </w:rPr>
              <w:t>医院感染</w:t>
            </w:r>
            <w:r>
              <w:rPr>
                <w:rFonts w:hint="eastAsia" w:ascii="宋体" w:hAnsi="宋体" w:eastAsia="宋体" w:cs="宋体"/>
                <w:color w:val="auto"/>
                <w:sz w:val="21"/>
                <w:szCs w:val="21"/>
                <w:lang w:val="en-US" w:eastAsia="zh-CN"/>
              </w:rPr>
              <w:t>防控方案</w:t>
            </w:r>
            <w:r>
              <w:rPr>
                <w:rFonts w:hint="eastAsia" w:ascii="宋体" w:hAnsi="宋体" w:eastAsia="宋体" w:cs="宋体"/>
                <w:bCs/>
                <w:color w:val="auto"/>
                <w:sz w:val="21"/>
                <w:szCs w:val="21"/>
              </w:rPr>
              <w:t>（包括人员培训、感染控制相关的突发事件应急处理等）进行评审。</w:t>
            </w:r>
          </w:p>
          <w:p w14:paraId="2B89E5CF">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医院感染</w:t>
            </w:r>
            <w:r>
              <w:rPr>
                <w:rFonts w:hint="eastAsia" w:ascii="宋体" w:hAnsi="宋体" w:eastAsia="宋体" w:cs="宋体"/>
                <w:color w:val="auto"/>
                <w:sz w:val="21"/>
                <w:szCs w:val="21"/>
                <w:lang w:val="en-US" w:eastAsia="zh-CN"/>
              </w:rPr>
              <w:t>防控方案</w:t>
            </w:r>
            <w:r>
              <w:rPr>
                <w:rFonts w:hint="eastAsia" w:ascii="宋体" w:hAnsi="宋体" w:eastAsia="宋体" w:cs="宋体"/>
                <w:color w:val="auto"/>
                <w:sz w:val="21"/>
                <w:szCs w:val="21"/>
              </w:rPr>
              <w:t>优于</w:t>
            </w:r>
            <w:r>
              <w:rPr>
                <w:rFonts w:hint="eastAsia" w:ascii="宋体" w:hAnsi="宋体" w:eastAsia="宋体" w:cs="宋体"/>
                <w:color w:val="auto"/>
                <w:sz w:val="21"/>
                <w:szCs w:val="21"/>
                <w:lang w:eastAsia="zh-CN"/>
              </w:rPr>
              <w:t>用户需求</w:t>
            </w:r>
            <w:r>
              <w:rPr>
                <w:rFonts w:hint="eastAsia" w:ascii="宋体" w:hAnsi="宋体" w:eastAsia="宋体" w:cs="宋体"/>
                <w:color w:val="auto"/>
                <w:sz w:val="21"/>
                <w:szCs w:val="21"/>
              </w:rPr>
              <w:t>，工作安排合理、完善，管理科学规范，</w:t>
            </w:r>
            <w:r>
              <w:rPr>
                <w:rFonts w:hint="eastAsia" w:ascii="宋体" w:hAnsi="宋体" w:eastAsia="宋体" w:cs="宋体"/>
                <w:bCs/>
                <w:color w:val="auto"/>
                <w:sz w:val="21"/>
                <w:szCs w:val="21"/>
              </w:rPr>
              <w:t>得</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分</w:t>
            </w:r>
            <w:r>
              <w:rPr>
                <w:rFonts w:hint="eastAsia" w:ascii="宋体" w:hAnsi="宋体" w:eastAsia="宋体" w:cs="宋体"/>
                <w:color w:val="auto"/>
                <w:sz w:val="21"/>
                <w:szCs w:val="21"/>
              </w:rPr>
              <w:t>；</w:t>
            </w:r>
          </w:p>
          <w:p w14:paraId="2C3BFAAB">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医院感染</w:t>
            </w:r>
            <w:r>
              <w:rPr>
                <w:rFonts w:hint="eastAsia" w:ascii="宋体" w:hAnsi="宋体" w:eastAsia="宋体" w:cs="宋体"/>
                <w:color w:val="auto"/>
                <w:sz w:val="21"/>
                <w:szCs w:val="21"/>
                <w:lang w:val="en-US" w:eastAsia="zh-CN"/>
              </w:rPr>
              <w:t>防控方案</w:t>
            </w:r>
            <w:r>
              <w:rPr>
                <w:rFonts w:hint="eastAsia" w:ascii="宋体" w:hAnsi="宋体" w:eastAsia="宋体" w:cs="宋体"/>
                <w:color w:val="auto"/>
                <w:sz w:val="21"/>
                <w:szCs w:val="21"/>
              </w:rPr>
              <w:t>完全满足</w:t>
            </w:r>
            <w:r>
              <w:rPr>
                <w:rFonts w:hint="eastAsia" w:ascii="宋体" w:hAnsi="宋体" w:eastAsia="宋体" w:cs="宋体"/>
                <w:color w:val="auto"/>
                <w:sz w:val="21"/>
                <w:szCs w:val="21"/>
                <w:lang w:eastAsia="zh-CN"/>
              </w:rPr>
              <w:t>用户需求</w:t>
            </w:r>
            <w:r>
              <w:rPr>
                <w:rFonts w:hint="eastAsia" w:ascii="宋体" w:hAnsi="宋体" w:eastAsia="宋体" w:cs="宋体"/>
                <w:color w:val="auto"/>
                <w:sz w:val="21"/>
                <w:szCs w:val="21"/>
              </w:rPr>
              <w:t>，工作安排较好，管理较科学规范，</w:t>
            </w:r>
            <w:r>
              <w:rPr>
                <w:rFonts w:hint="eastAsia" w:ascii="宋体" w:hAnsi="宋体" w:eastAsia="宋体" w:cs="宋体"/>
                <w:bCs/>
                <w:color w:val="auto"/>
                <w:sz w:val="21"/>
                <w:szCs w:val="21"/>
              </w:rPr>
              <w:t>得</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分</w:t>
            </w:r>
            <w:r>
              <w:rPr>
                <w:rFonts w:hint="eastAsia" w:ascii="宋体" w:hAnsi="宋体" w:eastAsia="宋体" w:cs="宋体"/>
                <w:color w:val="auto"/>
                <w:sz w:val="21"/>
                <w:szCs w:val="21"/>
              </w:rPr>
              <w:t>；</w:t>
            </w:r>
          </w:p>
          <w:p w14:paraId="7EBF5335">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医院感染</w:t>
            </w:r>
            <w:r>
              <w:rPr>
                <w:rFonts w:hint="eastAsia" w:ascii="宋体" w:hAnsi="宋体" w:eastAsia="宋体" w:cs="宋体"/>
                <w:color w:val="auto"/>
                <w:sz w:val="21"/>
                <w:szCs w:val="21"/>
                <w:lang w:val="en-US" w:eastAsia="zh-CN"/>
              </w:rPr>
              <w:t>防控方案</w:t>
            </w:r>
            <w:r>
              <w:rPr>
                <w:rFonts w:hint="eastAsia" w:ascii="宋体" w:hAnsi="宋体" w:eastAsia="宋体" w:cs="宋体"/>
                <w:color w:val="auto"/>
                <w:sz w:val="21"/>
                <w:szCs w:val="21"/>
              </w:rPr>
              <w:t>部分满足</w:t>
            </w:r>
            <w:r>
              <w:rPr>
                <w:rFonts w:hint="eastAsia" w:ascii="宋体" w:hAnsi="宋体" w:eastAsia="宋体" w:cs="宋体"/>
                <w:color w:val="auto"/>
                <w:sz w:val="21"/>
                <w:szCs w:val="21"/>
                <w:lang w:eastAsia="zh-CN"/>
              </w:rPr>
              <w:t>用户需求</w:t>
            </w:r>
            <w:r>
              <w:rPr>
                <w:rFonts w:hint="eastAsia" w:ascii="宋体" w:hAnsi="宋体" w:eastAsia="宋体" w:cs="宋体"/>
                <w:color w:val="auto"/>
                <w:sz w:val="21"/>
                <w:szCs w:val="21"/>
              </w:rPr>
              <w:t>，工作安排一般，管理一般，</w:t>
            </w:r>
            <w:r>
              <w:rPr>
                <w:rFonts w:hint="eastAsia" w:ascii="宋体" w:hAnsi="宋体" w:eastAsia="宋体" w:cs="宋体"/>
                <w:bCs/>
                <w:color w:val="auto"/>
                <w:sz w:val="21"/>
                <w:szCs w:val="21"/>
              </w:rPr>
              <w:t>得</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w:t>
            </w:r>
            <w:r>
              <w:rPr>
                <w:rFonts w:hint="eastAsia" w:ascii="宋体" w:hAnsi="宋体" w:eastAsia="宋体" w:cs="宋体"/>
                <w:color w:val="auto"/>
                <w:sz w:val="21"/>
                <w:szCs w:val="21"/>
              </w:rPr>
              <w:t>；</w:t>
            </w:r>
          </w:p>
          <w:p w14:paraId="0CB72457">
            <w:pPr>
              <w:spacing w:line="24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未提供医院感染</w:t>
            </w:r>
            <w:r>
              <w:rPr>
                <w:rFonts w:hint="eastAsia" w:ascii="宋体" w:hAnsi="宋体" w:eastAsia="宋体" w:cs="宋体"/>
                <w:color w:val="auto"/>
                <w:sz w:val="21"/>
                <w:szCs w:val="21"/>
                <w:lang w:val="en-US" w:eastAsia="zh-CN"/>
              </w:rPr>
              <w:t>防控方案</w:t>
            </w:r>
            <w:r>
              <w:rPr>
                <w:rFonts w:hint="eastAsia" w:ascii="宋体" w:hAnsi="宋体" w:eastAsia="宋体" w:cs="宋体"/>
                <w:color w:val="auto"/>
                <w:sz w:val="21"/>
                <w:szCs w:val="21"/>
              </w:rPr>
              <w:t>的，</w:t>
            </w:r>
            <w:r>
              <w:rPr>
                <w:rFonts w:hint="eastAsia" w:ascii="宋体" w:hAnsi="宋体" w:eastAsia="宋体" w:cs="宋体"/>
                <w:bCs/>
                <w:color w:val="auto"/>
                <w:sz w:val="21"/>
                <w:szCs w:val="21"/>
              </w:rPr>
              <w:t>得0分</w:t>
            </w:r>
            <w:r>
              <w:rPr>
                <w:rFonts w:hint="eastAsia" w:ascii="宋体" w:hAnsi="宋体" w:eastAsia="宋体" w:cs="宋体"/>
                <w:color w:val="auto"/>
                <w:sz w:val="21"/>
                <w:szCs w:val="21"/>
              </w:rPr>
              <w:t>。</w:t>
            </w:r>
          </w:p>
        </w:tc>
      </w:tr>
      <w:tr w14:paraId="7A27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0" w:type="dxa"/>
            <w:vMerge w:val="continue"/>
            <w:vAlign w:val="center"/>
          </w:tcPr>
          <w:p w14:paraId="4BD36DCE">
            <w:pPr>
              <w:pStyle w:val="7"/>
              <w:spacing w:line="240" w:lineRule="auto"/>
              <w:ind w:left="0"/>
              <w:jc w:val="center"/>
              <w:rPr>
                <w:rFonts w:hint="eastAsia" w:ascii="宋体" w:hAnsi="宋体" w:eastAsia="宋体" w:cs="宋体"/>
                <w:b/>
                <w:bCs/>
                <w:color w:val="auto"/>
                <w:sz w:val="21"/>
                <w:szCs w:val="21"/>
              </w:rPr>
            </w:pPr>
          </w:p>
        </w:tc>
        <w:tc>
          <w:tcPr>
            <w:tcW w:w="1757" w:type="dxa"/>
            <w:vAlign w:val="center"/>
          </w:tcPr>
          <w:p w14:paraId="773C60C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应急方案</w:t>
            </w:r>
          </w:p>
        </w:tc>
        <w:tc>
          <w:tcPr>
            <w:tcW w:w="915" w:type="dxa"/>
            <w:vAlign w:val="center"/>
          </w:tcPr>
          <w:p w14:paraId="58FF1B78">
            <w:pPr>
              <w:spacing w:line="240" w:lineRule="auto"/>
              <w:jc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bCs/>
                <w:color w:val="auto"/>
                <w:sz w:val="21"/>
                <w:szCs w:val="21"/>
                <w:lang w:val="en-US" w:eastAsia="zh-CN"/>
              </w:rPr>
              <w:t>10</w:t>
            </w:r>
          </w:p>
        </w:tc>
        <w:tc>
          <w:tcPr>
            <w:tcW w:w="5977" w:type="dxa"/>
            <w:gridSpan w:val="2"/>
            <w:vAlign w:val="center"/>
          </w:tcPr>
          <w:p w14:paraId="6151895B">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根据响应服务商</w:t>
            </w:r>
            <w:r>
              <w:rPr>
                <w:rFonts w:hint="eastAsia" w:ascii="宋体" w:hAnsi="宋体" w:eastAsia="宋体" w:cs="宋体"/>
                <w:color w:val="auto"/>
                <w:sz w:val="21"/>
                <w:szCs w:val="21"/>
              </w:rPr>
              <w:t>提供的突发事件应急预案进行评审。</w:t>
            </w:r>
          </w:p>
          <w:p w14:paraId="528568CD">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应急预案好，考虑情况全面，处理措施完善，充分满足本项目需求，得10分；</w:t>
            </w:r>
          </w:p>
          <w:p w14:paraId="4186C174">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应急预案较好，考虑情况较全面，处理措施较好，较能满足本项目需求，得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7C73450B">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应急预案一般，考虑情况一般，处理措施一般，得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64D59AD3">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未提供应急预案的，</w:t>
            </w:r>
            <w:r>
              <w:rPr>
                <w:rFonts w:hint="eastAsia" w:ascii="宋体" w:hAnsi="宋体" w:eastAsia="宋体" w:cs="宋体"/>
                <w:bCs/>
                <w:color w:val="auto"/>
                <w:sz w:val="21"/>
                <w:szCs w:val="21"/>
              </w:rPr>
              <w:t>得0分</w:t>
            </w:r>
            <w:r>
              <w:rPr>
                <w:rFonts w:hint="eastAsia" w:ascii="宋体" w:hAnsi="宋体" w:eastAsia="宋体" w:cs="宋体"/>
                <w:color w:val="auto"/>
                <w:sz w:val="21"/>
                <w:szCs w:val="21"/>
              </w:rPr>
              <w:t>。</w:t>
            </w:r>
          </w:p>
        </w:tc>
      </w:tr>
      <w:tr w14:paraId="7D36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Merge w:val="continue"/>
            <w:vAlign w:val="center"/>
          </w:tcPr>
          <w:p w14:paraId="571FD8A0">
            <w:pPr>
              <w:pStyle w:val="7"/>
              <w:spacing w:line="240" w:lineRule="auto"/>
              <w:ind w:left="0"/>
              <w:jc w:val="center"/>
              <w:rPr>
                <w:rFonts w:hint="eastAsia" w:ascii="宋体" w:hAnsi="宋体" w:eastAsia="宋体" w:cs="宋体"/>
                <w:b/>
                <w:bCs/>
                <w:color w:val="auto"/>
                <w:sz w:val="21"/>
                <w:szCs w:val="21"/>
              </w:rPr>
            </w:pPr>
          </w:p>
        </w:tc>
        <w:tc>
          <w:tcPr>
            <w:tcW w:w="1757" w:type="dxa"/>
            <w:vAlign w:val="center"/>
          </w:tcPr>
          <w:p w14:paraId="57675F14">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增值服务方案</w:t>
            </w:r>
          </w:p>
        </w:tc>
        <w:tc>
          <w:tcPr>
            <w:tcW w:w="915" w:type="dxa"/>
            <w:vAlign w:val="center"/>
          </w:tcPr>
          <w:p w14:paraId="403DB130">
            <w:pPr>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5977" w:type="dxa"/>
            <w:gridSpan w:val="2"/>
            <w:vAlign w:val="center"/>
          </w:tcPr>
          <w:p w14:paraId="284B6D14">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响应服务商</w:t>
            </w:r>
            <w:r>
              <w:rPr>
                <w:rFonts w:hint="eastAsia" w:ascii="宋体" w:hAnsi="宋体" w:eastAsia="宋体" w:cs="宋体"/>
                <w:color w:val="auto"/>
                <w:sz w:val="21"/>
                <w:szCs w:val="21"/>
              </w:rPr>
              <w:t>可为</w:t>
            </w:r>
            <w:r>
              <w:rPr>
                <w:rFonts w:hint="eastAsia" w:ascii="宋体" w:hAnsi="宋体" w:eastAsia="宋体" w:cs="宋体"/>
                <w:color w:val="auto"/>
                <w:sz w:val="21"/>
                <w:szCs w:val="21"/>
                <w:lang w:val="en-US" w:eastAsia="zh-CN"/>
              </w:rPr>
              <w:t>业主方</w:t>
            </w:r>
            <w:r>
              <w:rPr>
                <w:rFonts w:hint="eastAsia" w:ascii="宋体" w:hAnsi="宋体" w:eastAsia="宋体" w:cs="宋体"/>
                <w:color w:val="auto"/>
                <w:sz w:val="21"/>
                <w:szCs w:val="21"/>
              </w:rPr>
              <w:t>提供的</w:t>
            </w:r>
            <w:r>
              <w:rPr>
                <w:rFonts w:hint="eastAsia" w:ascii="宋体" w:hAnsi="宋体" w:eastAsia="宋体" w:cs="宋体"/>
                <w:color w:val="auto"/>
                <w:sz w:val="21"/>
                <w:szCs w:val="21"/>
                <w:lang w:val="en-US" w:eastAsia="zh-CN"/>
              </w:rPr>
              <w:t>无偿的</w:t>
            </w:r>
            <w:r>
              <w:rPr>
                <w:rFonts w:hint="eastAsia" w:ascii="宋体" w:hAnsi="宋体" w:eastAsia="宋体" w:cs="宋体"/>
                <w:color w:val="auto"/>
                <w:sz w:val="21"/>
                <w:szCs w:val="21"/>
              </w:rPr>
              <w:t>增值服务方案（详细列出各项增值服务的内容）：</w:t>
            </w:r>
          </w:p>
          <w:p w14:paraId="2D675BE3">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增值服务项目清晰、可行，切实能为医院服务增值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分； </w:t>
            </w:r>
          </w:p>
          <w:p w14:paraId="5A66356C">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增值服务项目内容完整，但可获得的增值性不强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得6分； </w:t>
            </w:r>
          </w:p>
          <w:p w14:paraId="17D8F3AD">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增值服务项目笼统，可操作性不强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分； </w:t>
            </w:r>
          </w:p>
          <w:p w14:paraId="2F601D5F">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未提交增值服务方案此项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得0分。</w:t>
            </w:r>
          </w:p>
        </w:tc>
      </w:tr>
    </w:tbl>
    <w:p w14:paraId="438C7CA5">
      <w:pPr>
        <w:pStyle w:val="6"/>
        <w:rPr>
          <w:rFonts w:hint="eastAsia" w:ascii="宋体" w:hAnsi="宋体" w:eastAsia="宋体" w:cs="宋体"/>
          <w:sz w:val="24"/>
          <w:szCs w:val="24"/>
        </w:rPr>
      </w:pPr>
    </w:p>
    <w:p w14:paraId="2CB31C99">
      <w:pPr>
        <w:pStyle w:val="23"/>
        <w:rPr>
          <w:rFonts w:hint="eastAsia" w:ascii="宋体" w:hAnsi="宋体" w:eastAsia="宋体" w:cs="宋体"/>
          <w:color w:val="000000" w:themeColor="text1"/>
          <w:sz w:val="24"/>
          <w:szCs w:val="24"/>
          <w14:textFill>
            <w14:solidFill>
              <w14:schemeClr w14:val="tx1"/>
            </w14:solidFill>
          </w14:textFill>
        </w:rPr>
      </w:pPr>
    </w:p>
    <w:p w14:paraId="4CA1A27E">
      <w:pPr>
        <w:pStyle w:val="23"/>
        <w:rPr>
          <w:rFonts w:hint="eastAsia" w:ascii="宋体" w:hAnsi="宋体" w:eastAsia="宋体" w:cs="宋体"/>
          <w:color w:val="000000" w:themeColor="text1"/>
          <w:sz w:val="24"/>
          <w:szCs w:val="24"/>
          <w14:textFill>
            <w14:solidFill>
              <w14:schemeClr w14:val="tx1"/>
            </w14:solidFill>
          </w14:textFill>
        </w:rPr>
      </w:pPr>
    </w:p>
    <w:p w14:paraId="5DB860AC">
      <w:pPr>
        <w:pStyle w:val="23"/>
        <w:rPr>
          <w:rFonts w:hint="eastAsia" w:ascii="宋体" w:hAnsi="宋体" w:eastAsia="宋体" w:cs="宋体"/>
          <w:color w:val="000000" w:themeColor="text1"/>
          <w:sz w:val="24"/>
          <w:szCs w:val="24"/>
          <w14:textFill>
            <w14:solidFill>
              <w14:schemeClr w14:val="tx1"/>
            </w14:solidFill>
          </w14:textFill>
        </w:rPr>
      </w:pPr>
    </w:p>
    <w:p w14:paraId="066E1EC2">
      <w:pPr>
        <w:pStyle w:val="23"/>
        <w:rPr>
          <w:rFonts w:hint="eastAsia" w:ascii="宋体" w:hAnsi="宋体" w:eastAsia="宋体" w:cs="宋体"/>
          <w:color w:val="000000" w:themeColor="text1"/>
          <w:sz w:val="24"/>
          <w:szCs w:val="24"/>
          <w14:textFill>
            <w14:solidFill>
              <w14:schemeClr w14:val="tx1"/>
            </w14:solidFill>
          </w14:textFill>
        </w:rPr>
      </w:pPr>
    </w:p>
    <w:p w14:paraId="273E0436">
      <w:pPr>
        <w:pStyle w:val="23"/>
        <w:rPr>
          <w:rFonts w:hint="eastAsia" w:ascii="宋体" w:hAnsi="宋体" w:eastAsia="宋体" w:cs="宋体"/>
          <w:color w:val="000000" w:themeColor="text1"/>
          <w:sz w:val="24"/>
          <w:szCs w:val="24"/>
          <w14:textFill>
            <w14:solidFill>
              <w14:schemeClr w14:val="tx1"/>
            </w14:solidFill>
          </w14:textFill>
        </w:rPr>
      </w:pPr>
    </w:p>
    <w:p w14:paraId="28048C85">
      <w:pPr>
        <w:pStyle w:val="23"/>
        <w:rPr>
          <w:rFonts w:hint="eastAsia" w:ascii="宋体" w:hAnsi="宋体" w:eastAsia="宋体" w:cs="宋体"/>
          <w:color w:val="000000" w:themeColor="text1"/>
          <w:sz w:val="24"/>
          <w:szCs w:val="24"/>
          <w14:textFill>
            <w14:solidFill>
              <w14:schemeClr w14:val="tx1"/>
            </w14:solidFill>
          </w14:textFill>
        </w:rPr>
      </w:pPr>
    </w:p>
    <w:p w14:paraId="0073F4D6">
      <w:pPr>
        <w:pStyle w:val="23"/>
        <w:rPr>
          <w:rFonts w:hint="eastAsia" w:ascii="宋体" w:hAnsi="宋体" w:eastAsia="宋体" w:cs="宋体"/>
          <w:color w:val="000000" w:themeColor="text1"/>
          <w:sz w:val="24"/>
          <w:szCs w:val="24"/>
          <w14:textFill>
            <w14:solidFill>
              <w14:schemeClr w14:val="tx1"/>
            </w14:solidFill>
          </w14:textFill>
        </w:rPr>
      </w:pPr>
    </w:p>
    <w:p w14:paraId="627735DF">
      <w:pPr>
        <w:pStyle w:val="23"/>
        <w:rPr>
          <w:rFonts w:hint="eastAsia" w:ascii="宋体" w:hAnsi="宋体" w:eastAsia="宋体" w:cs="宋体"/>
          <w:color w:val="000000" w:themeColor="text1"/>
          <w:sz w:val="24"/>
          <w:szCs w:val="24"/>
          <w14:textFill>
            <w14:solidFill>
              <w14:schemeClr w14:val="tx1"/>
            </w14:solidFill>
          </w14:textFill>
        </w:rPr>
      </w:pPr>
    </w:p>
    <w:p w14:paraId="509980BE">
      <w:pPr>
        <w:pStyle w:val="23"/>
        <w:rPr>
          <w:rFonts w:hint="eastAsia" w:ascii="宋体" w:hAnsi="宋体" w:eastAsia="宋体" w:cs="宋体"/>
          <w:color w:val="000000" w:themeColor="text1"/>
          <w:sz w:val="24"/>
          <w:szCs w:val="24"/>
          <w14:textFill>
            <w14:solidFill>
              <w14:schemeClr w14:val="tx1"/>
            </w14:solidFill>
          </w14:textFill>
        </w:rPr>
      </w:pPr>
    </w:p>
    <w:p w14:paraId="414FE1E1">
      <w:pPr>
        <w:pStyle w:val="23"/>
        <w:rPr>
          <w:rFonts w:hint="eastAsia" w:ascii="宋体" w:hAnsi="宋体" w:eastAsia="宋体" w:cs="宋体"/>
          <w:color w:val="000000" w:themeColor="text1"/>
          <w:sz w:val="24"/>
          <w:szCs w:val="24"/>
          <w14:textFill>
            <w14:solidFill>
              <w14:schemeClr w14:val="tx1"/>
            </w14:solidFill>
          </w14:textFill>
        </w:rPr>
      </w:pPr>
    </w:p>
    <w:p w14:paraId="3C245BD7">
      <w:pPr>
        <w:pStyle w:val="23"/>
        <w:rPr>
          <w:rFonts w:hint="eastAsia" w:ascii="宋体" w:hAnsi="宋体" w:eastAsia="宋体" w:cs="宋体"/>
          <w:color w:val="000000" w:themeColor="text1"/>
          <w:sz w:val="24"/>
          <w:szCs w:val="24"/>
          <w14:textFill>
            <w14:solidFill>
              <w14:schemeClr w14:val="tx1"/>
            </w14:solidFill>
          </w14:textFill>
        </w:rPr>
      </w:pPr>
    </w:p>
    <w:p w14:paraId="0A145F02">
      <w:pPr>
        <w:pStyle w:val="23"/>
        <w:rPr>
          <w:rFonts w:hint="eastAsia" w:ascii="宋体" w:hAnsi="宋体" w:eastAsia="宋体" w:cs="宋体"/>
          <w:color w:val="000000" w:themeColor="text1"/>
          <w:sz w:val="24"/>
          <w:szCs w:val="24"/>
          <w14:textFill>
            <w14:solidFill>
              <w14:schemeClr w14:val="tx1"/>
            </w14:solidFill>
          </w14:textFill>
        </w:rPr>
      </w:pPr>
    </w:p>
    <w:p w14:paraId="439093C4">
      <w:pPr>
        <w:pStyle w:val="23"/>
        <w:rPr>
          <w:rFonts w:hint="eastAsia" w:ascii="宋体" w:hAnsi="宋体" w:eastAsia="宋体" w:cs="宋体"/>
          <w:color w:val="000000" w:themeColor="text1"/>
          <w:sz w:val="24"/>
          <w:szCs w:val="24"/>
          <w14:textFill>
            <w14:solidFill>
              <w14:schemeClr w14:val="tx1"/>
            </w14:solidFill>
          </w14:textFill>
        </w:rPr>
      </w:pPr>
    </w:p>
    <w:p w14:paraId="727AF971">
      <w:pPr>
        <w:rPr>
          <w:rFonts w:hint="eastAsia" w:ascii="宋体" w:hAnsi="宋体" w:eastAsia="宋体" w:cs="宋体"/>
          <w:color w:val="000000" w:themeColor="text1"/>
          <w:sz w:val="24"/>
          <w:szCs w:val="24"/>
          <w14:textFill>
            <w14:solidFill>
              <w14:schemeClr w14:val="tx1"/>
            </w14:solidFill>
          </w14:textFill>
        </w:rPr>
      </w:pPr>
    </w:p>
    <w:p w14:paraId="219F07E7">
      <w:pPr>
        <w:pStyle w:val="6"/>
        <w:rPr>
          <w:rFonts w:hint="eastAsia" w:ascii="宋体" w:hAnsi="宋体" w:eastAsia="宋体" w:cs="宋体"/>
          <w:color w:val="000000" w:themeColor="text1"/>
          <w:sz w:val="24"/>
          <w:szCs w:val="24"/>
          <w14:textFill>
            <w14:solidFill>
              <w14:schemeClr w14:val="tx1"/>
            </w14:solidFill>
          </w14:textFill>
        </w:rPr>
      </w:pPr>
    </w:p>
    <w:p w14:paraId="49464B9D">
      <w:pPr>
        <w:pStyle w:val="7"/>
        <w:rPr>
          <w:rFonts w:hint="eastAsia" w:ascii="宋体" w:hAnsi="宋体" w:eastAsia="宋体" w:cs="宋体"/>
          <w:color w:val="000000" w:themeColor="text1"/>
          <w:sz w:val="24"/>
          <w:szCs w:val="24"/>
          <w14:textFill>
            <w14:solidFill>
              <w14:schemeClr w14:val="tx1"/>
            </w14:solidFill>
          </w14:textFill>
        </w:rPr>
      </w:pPr>
    </w:p>
    <w:p w14:paraId="0C50181D">
      <w:pPr>
        <w:rPr>
          <w:rFonts w:hint="eastAsia" w:ascii="宋体" w:hAnsi="宋体" w:eastAsia="宋体" w:cs="宋体"/>
          <w:color w:val="000000" w:themeColor="text1"/>
          <w:sz w:val="24"/>
          <w:szCs w:val="24"/>
          <w14:textFill>
            <w14:solidFill>
              <w14:schemeClr w14:val="tx1"/>
            </w14:solidFill>
          </w14:textFill>
        </w:rPr>
      </w:pPr>
    </w:p>
    <w:p w14:paraId="7B9EE1B7">
      <w:pPr>
        <w:pStyle w:val="6"/>
        <w:rPr>
          <w:rFonts w:hint="eastAsia" w:ascii="宋体" w:hAnsi="宋体" w:eastAsia="宋体" w:cs="宋体"/>
        </w:rPr>
      </w:pPr>
    </w:p>
    <w:p w14:paraId="27F64553">
      <w:pPr>
        <w:pStyle w:val="2"/>
        <w:bidi w:val="0"/>
        <w:jc w:val="center"/>
        <w:rPr>
          <w:rFonts w:hint="eastAsia" w:ascii="宋体" w:hAnsi="宋体" w:eastAsia="宋体" w:cs="宋体"/>
          <w:color w:val="auto"/>
          <w:highlight w:val="none"/>
        </w:rPr>
      </w:pPr>
    </w:p>
    <w:p w14:paraId="5BB4B54F">
      <w:pPr>
        <w:pStyle w:val="2"/>
        <w:bidi w:val="0"/>
        <w:jc w:val="center"/>
        <w:rPr>
          <w:rFonts w:hint="eastAsia" w:ascii="宋体" w:hAnsi="宋体" w:eastAsia="宋体" w:cs="宋体"/>
          <w:color w:val="auto"/>
          <w:highlight w:val="none"/>
        </w:rPr>
      </w:pPr>
    </w:p>
    <w:p w14:paraId="41318BD0">
      <w:pPr>
        <w:rPr>
          <w:rFonts w:hint="eastAsia" w:ascii="宋体" w:hAnsi="宋体" w:eastAsia="宋体" w:cs="宋体"/>
          <w:color w:val="auto"/>
          <w:highlight w:val="none"/>
        </w:rPr>
      </w:pPr>
    </w:p>
    <w:p w14:paraId="51822890">
      <w:pPr>
        <w:rPr>
          <w:rFonts w:hint="eastAsia" w:ascii="宋体" w:hAnsi="宋体" w:eastAsia="宋体" w:cs="宋体"/>
          <w:color w:val="auto"/>
          <w:highlight w:val="none"/>
        </w:rPr>
      </w:pPr>
    </w:p>
    <w:p w14:paraId="618BC3BC">
      <w:pPr>
        <w:rPr>
          <w:rFonts w:hint="eastAsia"/>
        </w:rPr>
      </w:pPr>
    </w:p>
    <w:p w14:paraId="5AFF6326">
      <w:pPr>
        <w:pStyle w:val="2"/>
        <w:bidi w:val="0"/>
        <w:jc w:val="both"/>
        <w:rPr>
          <w:rFonts w:hint="eastAsia" w:ascii="宋体" w:hAnsi="宋体" w:eastAsia="宋体" w:cs="宋体"/>
          <w:color w:val="auto"/>
          <w:highlight w:val="none"/>
        </w:rPr>
      </w:pPr>
    </w:p>
    <w:p w14:paraId="2B90733C">
      <w:pPr>
        <w:pStyle w:val="2"/>
        <w:bidi w:val="0"/>
        <w:ind w:firstLine="2209" w:firstLineChars="5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部分　</w:t>
      </w:r>
      <w:r>
        <w:rPr>
          <w:rFonts w:hint="eastAsia" w:ascii="宋体" w:hAnsi="宋体" w:eastAsia="宋体" w:cs="宋体"/>
          <w:color w:val="auto"/>
          <w:highlight w:val="none"/>
          <w:lang w:val="en-US" w:eastAsia="zh-CN"/>
        </w:rPr>
        <w:t>响应文件模版</w:t>
      </w:r>
    </w:p>
    <w:p w14:paraId="61CA91AB">
      <w:pPr>
        <w:rPr>
          <w:rFonts w:hint="eastAsia" w:ascii="宋体" w:hAnsi="宋体" w:eastAsia="宋体" w:cs="宋体"/>
        </w:rPr>
      </w:pPr>
    </w:p>
    <w:p w14:paraId="41A32A96">
      <w:pPr>
        <w:rPr>
          <w:rFonts w:hint="eastAsia" w:ascii="宋体" w:hAnsi="宋体" w:eastAsia="宋体" w:cs="宋体"/>
          <w:sz w:val="24"/>
          <w:szCs w:val="24"/>
        </w:rPr>
      </w:pPr>
    </w:p>
    <w:p w14:paraId="1C536B78">
      <w:pPr>
        <w:pStyle w:val="6"/>
        <w:rPr>
          <w:rFonts w:hint="eastAsia" w:ascii="宋体" w:hAnsi="宋体" w:eastAsia="宋体" w:cs="宋体"/>
          <w:sz w:val="24"/>
          <w:szCs w:val="24"/>
        </w:rPr>
      </w:pPr>
    </w:p>
    <w:p w14:paraId="74FEFCF3">
      <w:pPr>
        <w:pStyle w:val="7"/>
        <w:rPr>
          <w:rFonts w:hint="eastAsia" w:ascii="宋体" w:hAnsi="宋体" w:eastAsia="宋体" w:cs="宋体"/>
          <w:sz w:val="24"/>
          <w:szCs w:val="24"/>
        </w:rPr>
      </w:pPr>
    </w:p>
    <w:p w14:paraId="0CDF42A2">
      <w:pPr>
        <w:rPr>
          <w:rFonts w:hint="eastAsia" w:ascii="宋体" w:hAnsi="宋体" w:eastAsia="宋体" w:cs="宋体"/>
          <w:sz w:val="24"/>
          <w:szCs w:val="24"/>
        </w:rPr>
      </w:pPr>
    </w:p>
    <w:p w14:paraId="3248C93D">
      <w:pPr>
        <w:rPr>
          <w:rFonts w:hint="eastAsia" w:ascii="宋体" w:hAnsi="宋体" w:eastAsia="宋体" w:cs="宋体"/>
          <w:sz w:val="24"/>
          <w:szCs w:val="24"/>
        </w:rPr>
      </w:pPr>
    </w:p>
    <w:p w14:paraId="23E3A5BB">
      <w:pPr>
        <w:rPr>
          <w:rFonts w:hint="eastAsia" w:ascii="宋体" w:hAnsi="宋体" w:eastAsia="宋体" w:cs="宋体"/>
          <w:sz w:val="24"/>
          <w:szCs w:val="24"/>
        </w:rPr>
      </w:pPr>
    </w:p>
    <w:p w14:paraId="57D809AA">
      <w:pPr>
        <w:pStyle w:val="6"/>
        <w:rPr>
          <w:rFonts w:hint="eastAsia" w:ascii="宋体" w:hAnsi="宋体" w:eastAsia="宋体" w:cs="宋体"/>
          <w:sz w:val="24"/>
          <w:szCs w:val="24"/>
        </w:rPr>
      </w:pPr>
    </w:p>
    <w:p w14:paraId="6C369ABA">
      <w:pPr>
        <w:pStyle w:val="7"/>
        <w:rPr>
          <w:rFonts w:hint="eastAsia" w:ascii="宋体" w:hAnsi="宋体" w:eastAsia="宋体" w:cs="宋体"/>
          <w:sz w:val="24"/>
          <w:szCs w:val="24"/>
        </w:rPr>
      </w:pPr>
    </w:p>
    <w:p w14:paraId="1EBD10EF">
      <w:pPr>
        <w:rPr>
          <w:rFonts w:hint="eastAsia" w:ascii="宋体" w:hAnsi="宋体" w:eastAsia="宋体" w:cs="宋体"/>
          <w:sz w:val="24"/>
          <w:szCs w:val="24"/>
        </w:rPr>
      </w:pPr>
    </w:p>
    <w:p w14:paraId="1AD5E766">
      <w:pPr>
        <w:pStyle w:val="6"/>
        <w:rPr>
          <w:rFonts w:hint="eastAsia" w:ascii="宋体" w:hAnsi="宋体" w:eastAsia="宋体" w:cs="宋体"/>
          <w:sz w:val="24"/>
          <w:szCs w:val="24"/>
        </w:rPr>
      </w:pPr>
    </w:p>
    <w:p w14:paraId="39568B75">
      <w:pPr>
        <w:pStyle w:val="7"/>
        <w:rPr>
          <w:rFonts w:hint="eastAsia" w:ascii="宋体" w:hAnsi="宋体" w:eastAsia="宋体" w:cs="宋体"/>
          <w:sz w:val="24"/>
          <w:szCs w:val="24"/>
        </w:rPr>
      </w:pPr>
    </w:p>
    <w:p w14:paraId="03D5D690">
      <w:pPr>
        <w:rPr>
          <w:rFonts w:hint="eastAsia" w:ascii="宋体" w:hAnsi="宋体" w:eastAsia="宋体" w:cs="宋体"/>
          <w:sz w:val="24"/>
          <w:szCs w:val="24"/>
        </w:rPr>
      </w:pPr>
    </w:p>
    <w:p w14:paraId="4B986DD1">
      <w:pPr>
        <w:pStyle w:val="6"/>
        <w:rPr>
          <w:rFonts w:hint="eastAsia" w:ascii="宋体" w:hAnsi="宋体" w:eastAsia="宋体" w:cs="宋体"/>
          <w:sz w:val="24"/>
          <w:szCs w:val="24"/>
          <w:lang w:eastAsia="zh-CN"/>
        </w:rPr>
      </w:pPr>
    </w:p>
    <w:p w14:paraId="4FCBA937">
      <w:pPr>
        <w:pStyle w:val="7"/>
        <w:rPr>
          <w:rFonts w:hint="eastAsia" w:ascii="宋体" w:hAnsi="宋体" w:eastAsia="宋体" w:cs="宋体"/>
          <w:lang w:eastAsia="zh-CN"/>
        </w:rPr>
      </w:pPr>
    </w:p>
    <w:p w14:paraId="3462E2E9">
      <w:pPr>
        <w:pStyle w:val="7"/>
        <w:rPr>
          <w:rFonts w:hint="eastAsia" w:ascii="宋体" w:hAnsi="宋体" w:eastAsia="宋体" w:cs="宋体"/>
          <w:sz w:val="24"/>
          <w:szCs w:val="24"/>
        </w:rPr>
      </w:pPr>
    </w:p>
    <w:p w14:paraId="591B5DFC">
      <w:pPr>
        <w:rPr>
          <w:rFonts w:hint="eastAsia" w:ascii="宋体" w:hAnsi="宋体" w:eastAsia="宋体" w:cs="宋体"/>
          <w:sz w:val="24"/>
          <w:szCs w:val="24"/>
        </w:rPr>
      </w:pPr>
    </w:p>
    <w:p w14:paraId="46DC0516">
      <w:pPr>
        <w:pStyle w:val="6"/>
        <w:rPr>
          <w:rFonts w:hint="eastAsia" w:ascii="宋体" w:hAnsi="宋体" w:eastAsia="宋体" w:cs="宋体"/>
          <w:sz w:val="24"/>
          <w:szCs w:val="24"/>
        </w:rPr>
      </w:pPr>
    </w:p>
    <w:p w14:paraId="4E4B6684">
      <w:pPr>
        <w:pStyle w:val="6"/>
        <w:rPr>
          <w:rFonts w:hint="eastAsia" w:ascii="宋体" w:hAnsi="宋体" w:eastAsia="宋体" w:cs="宋体"/>
          <w:sz w:val="24"/>
          <w:szCs w:val="24"/>
        </w:rPr>
      </w:pPr>
    </w:p>
    <w:p w14:paraId="51FA706E">
      <w:pPr>
        <w:rPr>
          <w:rFonts w:hint="eastAsia" w:ascii="宋体" w:hAnsi="宋体" w:eastAsia="宋体" w:cs="宋体"/>
          <w:sz w:val="24"/>
          <w:szCs w:val="24"/>
        </w:rPr>
      </w:pPr>
    </w:p>
    <w:p w14:paraId="1EA349E7">
      <w:pPr>
        <w:rPr>
          <w:rFonts w:hint="eastAsia" w:ascii="宋体" w:hAnsi="宋体" w:eastAsia="宋体" w:cs="宋体"/>
          <w:sz w:val="24"/>
          <w:szCs w:val="24"/>
        </w:rPr>
      </w:pPr>
    </w:p>
    <w:p w14:paraId="6A047A4C">
      <w:pPr>
        <w:rPr>
          <w:rFonts w:hint="eastAsia" w:ascii="宋体" w:hAnsi="宋体" w:eastAsia="宋体" w:cs="宋体"/>
          <w:sz w:val="24"/>
          <w:szCs w:val="24"/>
        </w:rPr>
      </w:pPr>
    </w:p>
    <w:p w14:paraId="1994A811">
      <w:pPr>
        <w:rPr>
          <w:rFonts w:hint="eastAsia" w:ascii="宋体" w:hAnsi="宋体" w:eastAsia="宋体" w:cs="宋体"/>
          <w:sz w:val="24"/>
          <w:szCs w:val="24"/>
        </w:rPr>
      </w:pPr>
    </w:p>
    <w:p w14:paraId="52EB10E0">
      <w:pPr>
        <w:rPr>
          <w:rFonts w:hint="eastAsia" w:ascii="宋体" w:hAnsi="宋体" w:eastAsia="宋体" w:cs="宋体"/>
          <w:sz w:val="24"/>
          <w:szCs w:val="24"/>
        </w:rPr>
      </w:pPr>
    </w:p>
    <w:p w14:paraId="32BA7F37">
      <w:pPr>
        <w:rPr>
          <w:rFonts w:hint="eastAsia" w:ascii="宋体" w:hAnsi="宋体" w:eastAsia="宋体" w:cs="宋体"/>
          <w:sz w:val="24"/>
          <w:szCs w:val="24"/>
        </w:rPr>
      </w:pPr>
    </w:p>
    <w:p w14:paraId="5C963775">
      <w:pPr>
        <w:rPr>
          <w:rFonts w:hint="eastAsia" w:ascii="宋体" w:hAnsi="宋体" w:eastAsia="宋体" w:cs="宋体"/>
          <w:sz w:val="24"/>
          <w:szCs w:val="24"/>
        </w:rPr>
      </w:pPr>
    </w:p>
    <w:p w14:paraId="6BCABD80">
      <w:pPr>
        <w:rPr>
          <w:rFonts w:hint="eastAsia" w:ascii="宋体" w:hAnsi="宋体" w:eastAsia="宋体" w:cs="宋体"/>
          <w:sz w:val="24"/>
          <w:szCs w:val="24"/>
        </w:rPr>
      </w:pPr>
    </w:p>
    <w:p w14:paraId="24EB3777">
      <w:pPr>
        <w:rPr>
          <w:rFonts w:hint="eastAsia" w:ascii="宋体" w:hAnsi="宋体" w:eastAsia="宋体" w:cs="宋体"/>
          <w:sz w:val="24"/>
          <w:szCs w:val="24"/>
        </w:rPr>
      </w:pPr>
    </w:p>
    <w:p w14:paraId="21DB18BF">
      <w:pPr>
        <w:spacing w:line="360" w:lineRule="auto"/>
        <w:jc w:val="center"/>
        <w:outlineLvl w:val="1"/>
        <w:rPr>
          <w:rStyle w:val="29"/>
          <w:rFonts w:hint="default" w:ascii="宋体" w:hAnsi="宋体" w:eastAsia="宋体" w:cs="宋体"/>
          <w:b/>
          <w:bCs/>
          <w:sz w:val="48"/>
          <w:szCs w:val="48"/>
          <w:lang w:val="en-US" w:eastAsia="zh-CN"/>
        </w:rPr>
      </w:pPr>
      <w:r>
        <w:rPr>
          <w:rStyle w:val="29"/>
          <w:rFonts w:hint="eastAsia" w:ascii="宋体" w:hAnsi="宋体" w:eastAsia="宋体" w:cs="宋体"/>
          <w:b/>
          <w:bCs/>
          <w:sz w:val="48"/>
          <w:szCs w:val="48"/>
          <w:lang w:val="en-US" w:eastAsia="zh-CN"/>
        </w:rPr>
        <w:t>中山市小榄人民医院陪护服务遴选项目</w:t>
      </w:r>
    </w:p>
    <w:p w14:paraId="01B9AF3C">
      <w:pPr>
        <w:spacing w:line="360" w:lineRule="auto"/>
        <w:jc w:val="center"/>
        <w:outlineLvl w:val="1"/>
        <w:rPr>
          <w:rStyle w:val="29"/>
          <w:rFonts w:hint="eastAsia" w:ascii="宋体" w:hAnsi="宋体" w:eastAsia="宋体" w:cs="宋体"/>
          <w:b/>
          <w:bCs/>
          <w:sz w:val="48"/>
          <w:szCs w:val="48"/>
          <w:lang w:val="en-US" w:eastAsia="zh-CN"/>
        </w:rPr>
      </w:pPr>
      <w:r>
        <w:rPr>
          <w:rStyle w:val="29"/>
          <w:rFonts w:hint="eastAsia" w:ascii="宋体" w:hAnsi="宋体" w:eastAsia="宋体" w:cs="宋体"/>
          <w:b/>
          <w:bCs/>
          <w:sz w:val="48"/>
          <w:szCs w:val="48"/>
          <w:lang w:val="en-US" w:eastAsia="zh-CN"/>
        </w:rPr>
        <w:t>响应文件</w:t>
      </w:r>
    </w:p>
    <w:p w14:paraId="6B1006CF">
      <w:pPr>
        <w:spacing w:line="360" w:lineRule="auto"/>
        <w:jc w:val="center"/>
        <w:outlineLvl w:val="1"/>
        <w:rPr>
          <w:rStyle w:val="29"/>
          <w:rFonts w:hint="eastAsia" w:ascii="宋体" w:hAnsi="宋体" w:eastAsia="宋体" w:cs="宋体"/>
          <w:b/>
          <w:bCs/>
          <w:sz w:val="48"/>
          <w:szCs w:val="48"/>
          <w:lang w:val="en-US" w:eastAsia="zh-CN"/>
        </w:rPr>
      </w:pPr>
    </w:p>
    <w:p w14:paraId="303BAA72">
      <w:pPr>
        <w:spacing w:line="360" w:lineRule="auto"/>
        <w:jc w:val="center"/>
        <w:outlineLvl w:val="1"/>
        <w:rPr>
          <w:rStyle w:val="29"/>
          <w:rFonts w:hint="default" w:ascii="宋体" w:hAnsi="宋体" w:eastAsia="宋体" w:cs="宋体"/>
          <w:b/>
          <w:bCs/>
          <w:sz w:val="24"/>
          <w:szCs w:val="24"/>
          <w:lang w:val="en-US" w:eastAsia="zh-CN"/>
        </w:rPr>
      </w:pPr>
      <w:r>
        <w:rPr>
          <w:rStyle w:val="29"/>
          <w:rFonts w:hint="eastAsia" w:ascii="宋体" w:hAnsi="宋体" w:eastAsia="宋体" w:cs="宋体"/>
          <w:b/>
          <w:bCs/>
          <w:sz w:val="24"/>
          <w:szCs w:val="24"/>
          <w:lang w:val="en-US" w:eastAsia="zh-CN"/>
        </w:rPr>
        <w:t>项目编号：</w:t>
      </w:r>
      <w:r>
        <w:rPr>
          <w:rFonts w:hint="eastAsia" w:ascii="宋体" w:hAnsi="宋体" w:eastAsia="宋体" w:cs="宋体"/>
          <w:b/>
          <w:bCs/>
          <w:color w:val="auto"/>
          <w:sz w:val="24"/>
          <w:szCs w:val="24"/>
          <w:highlight w:val="none"/>
          <w:lang w:val="en-US" w:eastAsia="zh-CN"/>
        </w:rPr>
        <w:t>XLYY20250249</w:t>
      </w:r>
    </w:p>
    <w:p w14:paraId="126C796B">
      <w:pPr>
        <w:spacing w:line="360" w:lineRule="auto"/>
        <w:jc w:val="center"/>
        <w:outlineLvl w:val="1"/>
        <w:rPr>
          <w:rStyle w:val="29"/>
          <w:rFonts w:hint="eastAsia" w:ascii="宋体" w:hAnsi="宋体" w:eastAsia="宋体" w:cs="宋体"/>
          <w:b/>
          <w:bCs/>
          <w:sz w:val="32"/>
          <w:szCs w:val="28"/>
        </w:rPr>
      </w:pPr>
    </w:p>
    <w:p w14:paraId="054A4C4F">
      <w:pPr>
        <w:spacing w:line="360" w:lineRule="auto"/>
        <w:jc w:val="center"/>
        <w:outlineLvl w:val="1"/>
        <w:rPr>
          <w:rStyle w:val="29"/>
          <w:rFonts w:hint="eastAsia" w:ascii="宋体" w:hAnsi="宋体" w:eastAsia="宋体" w:cs="宋体"/>
          <w:b/>
          <w:bCs/>
          <w:sz w:val="32"/>
          <w:szCs w:val="28"/>
        </w:rPr>
      </w:pPr>
    </w:p>
    <w:p w14:paraId="77F83EF4">
      <w:pPr>
        <w:spacing w:line="360" w:lineRule="auto"/>
        <w:jc w:val="both"/>
        <w:outlineLvl w:val="1"/>
        <w:rPr>
          <w:rStyle w:val="29"/>
          <w:rFonts w:hint="eastAsia" w:ascii="宋体" w:hAnsi="宋体" w:eastAsia="宋体" w:cs="宋体"/>
          <w:b/>
          <w:bCs/>
          <w:sz w:val="32"/>
          <w:szCs w:val="28"/>
        </w:rPr>
      </w:pPr>
    </w:p>
    <w:p w14:paraId="2EB07B51">
      <w:pPr>
        <w:spacing w:line="360" w:lineRule="auto"/>
        <w:jc w:val="center"/>
        <w:outlineLvl w:val="1"/>
        <w:rPr>
          <w:rStyle w:val="29"/>
          <w:rFonts w:hint="eastAsia" w:ascii="宋体" w:hAnsi="宋体" w:eastAsia="宋体" w:cs="宋体"/>
          <w:b/>
          <w:bCs/>
          <w:sz w:val="32"/>
          <w:szCs w:val="28"/>
        </w:rPr>
      </w:pPr>
    </w:p>
    <w:p w14:paraId="5E9A6186">
      <w:pPr>
        <w:spacing w:line="360" w:lineRule="auto"/>
        <w:jc w:val="center"/>
        <w:outlineLvl w:val="1"/>
        <w:rPr>
          <w:rStyle w:val="29"/>
          <w:rFonts w:hint="eastAsia" w:ascii="宋体" w:hAnsi="宋体" w:eastAsia="宋体" w:cs="宋体"/>
          <w:b/>
          <w:bCs/>
          <w:sz w:val="32"/>
          <w:szCs w:val="28"/>
        </w:rPr>
      </w:pPr>
    </w:p>
    <w:p w14:paraId="4ADDBCC0">
      <w:pPr>
        <w:spacing w:line="360" w:lineRule="auto"/>
        <w:jc w:val="center"/>
        <w:outlineLvl w:val="1"/>
        <w:rPr>
          <w:rStyle w:val="29"/>
          <w:rFonts w:hint="eastAsia" w:ascii="宋体" w:hAnsi="宋体" w:eastAsia="宋体" w:cs="宋体"/>
          <w:b/>
          <w:bCs/>
          <w:sz w:val="32"/>
          <w:szCs w:val="28"/>
        </w:rPr>
      </w:pPr>
    </w:p>
    <w:p w14:paraId="42ED3908">
      <w:pPr>
        <w:spacing w:line="360" w:lineRule="auto"/>
        <w:ind w:firstLine="1680" w:firstLineChars="700"/>
        <w:jc w:val="both"/>
        <w:outlineLvl w:val="1"/>
        <w:rPr>
          <w:rStyle w:val="29"/>
          <w:rFonts w:hint="eastAsia" w:ascii="宋体" w:hAnsi="宋体" w:eastAsia="宋体" w:cs="宋体"/>
          <w:b w:val="0"/>
          <w:bCs w:val="0"/>
          <w:sz w:val="24"/>
          <w:szCs w:val="24"/>
          <w:u w:val="single"/>
          <w:lang w:val="en-US" w:eastAsia="zh-CN"/>
        </w:rPr>
      </w:pPr>
      <w:r>
        <w:rPr>
          <w:rStyle w:val="29"/>
          <w:rFonts w:hint="eastAsia" w:ascii="宋体" w:hAnsi="宋体" w:eastAsia="宋体" w:cs="宋体"/>
          <w:b w:val="0"/>
          <w:bCs w:val="0"/>
          <w:sz w:val="24"/>
          <w:szCs w:val="24"/>
          <w:lang w:val="en-US" w:eastAsia="zh-CN"/>
        </w:rPr>
        <w:t>报名单位：</w:t>
      </w:r>
    </w:p>
    <w:p w14:paraId="7BD1A96D">
      <w:pPr>
        <w:spacing w:line="360" w:lineRule="auto"/>
        <w:ind w:firstLine="1680" w:firstLineChars="700"/>
        <w:jc w:val="both"/>
        <w:outlineLvl w:val="1"/>
        <w:rPr>
          <w:rStyle w:val="29"/>
          <w:rFonts w:hint="eastAsia" w:ascii="宋体" w:hAnsi="宋体" w:eastAsia="宋体" w:cs="宋体"/>
          <w:b w:val="0"/>
          <w:bCs w:val="0"/>
          <w:sz w:val="24"/>
          <w:szCs w:val="24"/>
          <w:lang w:val="en-US" w:eastAsia="zh-CN"/>
        </w:rPr>
      </w:pPr>
      <w:r>
        <w:rPr>
          <w:rStyle w:val="29"/>
          <w:rFonts w:hint="eastAsia" w:ascii="宋体" w:hAnsi="宋体" w:eastAsia="宋体" w:cs="宋体"/>
          <w:b w:val="0"/>
          <w:bCs w:val="0"/>
          <w:sz w:val="24"/>
          <w:szCs w:val="24"/>
          <w:lang w:val="en-US" w:eastAsia="zh-CN"/>
        </w:rPr>
        <w:t>联系人：</w:t>
      </w:r>
    </w:p>
    <w:p w14:paraId="69F53D91">
      <w:pPr>
        <w:spacing w:line="360" w:lineRule="auto"/>
        <w:ind w:firstLine="1680" w:firstLineChars="700"/>
        <w:jc w:val="both"/>
        <w:outlineLvl w:val="1"/>
        <w:rPr>
          <w:rStyle w:val="29"/>
          <w:rFonts w:hint="eastAsia" w:ascii="宋体" w:hAnsi="宋体" w:eastAsia="宋体" w:cs="宋体"/>
          <w:b w:val="0"/>
          <w:bCs w:val="0"/>
          <w:sz w:val="24"/>
          <w:szCs w:val="24"/>
          <w:lang w:val="en-US" w:eastAsia="zh-CN"/>
        </w:rPr>
      </w:pPr>
      <w:r>
        <w:rPr>
          <w:rStyle w:val="29"/>
          <w:rFonts w:hint="eastAsia" w:ascii="宋体" w:hAnsi="宋体" w:eastAsia="宋体" w:cs="宋体"/>
          <w:b w:val="0"/>
          <w:bCs w:val="0"/>
          <w:sz w:val="24"/>
          <w:szCs w:val="24"/>
          <w:lang w:val="en-US" w:eastAsia="zh-CN"/>
        </w:rPr>
        <w:t>联系电话：</w:t>
      </w:r>
    </w:p>
    <w:p w14:paraId="26E78458">
      <w:pPr>
        <w:spacing w:line="360" w:lineRule="auto"/>
        <w:ind w:firstLine="1680" w:firstLineChars="700"/>
        <w:jc w:val="both"/>
        <w:outlineLvl w:val="1"/>
        <w:rPr>
          <w:rFonts w:hint="eastAsia" w:ascii="宋体" w:hAnsi="宋体" w:eastAsia="宋体" w:cs="宋体"/>
          <w:b/>
          <w:bCs/>
          <w:sz w:val="24"/>
          <w:szCs w:val="24"/>
          <w:u w:val="none"/>
          <w:lang w:val="en-US" w:eastAsia="zh-CN"/>
        </w:rPr>
        <w:sectPr>
          <w:headerReference r:id="rId3" w:type="default"/>
          <w:footerReference r:id="rId4" w:type="default"/>
          <w:pgSz w:w="11900" w:h="16840"/>
          <w:pgMar w:top="1440" w:right="1800" w:bottom="1440" w:left="1800" w:header="0" w:footer="567" w:gutter="0"/>
          <w:pgNumType w:start="1"/>
          <w:cols w:space="720" w:num="1"/>
        </w:sectPr>
      </w:pPr>
      <w:r>
        <w:rPr>
          <w:rStyle w:val="29"/>
          <w:rFonts w:hint="eastAsia" w:ascii="宋体" w:hAnsi="宋体" w:eastAsia="宋体" w:cs="宋体"/>
          <w:b w:val="0"/>
          <w:bCs w:val="0"/>
          <w:sz w:val="24"/>
          <w:szCs w:val="24"/>
          <w:lang w:val="en-US" w:eastAsia="zh-CN"/>
        </w:rPr>
        <w:t>邮箱：</w:t>
      </w:r>
    </w:p>
    <w:p w14:paraId="2593FA25">
      <w:pPr>
        <w:spacing w:line="360" w:lineRule="auto"/>
        <w:jc w:val="left"/>
        <w:outlineLvl w:val="1"/>
        <w:rPr>
          <w:rStyle w:val="29"/>
          <w:rFonts w:hint="default" w:ascii="宋体" w:hAnsi="宋体" w:eastAsia="宋体" w:cs="宋体"/>
          <w:b/>
          <w:bCs/>
          <w:sz w:val="21"/>
          <w:szCs w:val="21"/>
          <w:lang w:val="en-US" w:eastAsia="zh-CN"/>
        </w:rPr>
      </w:pPr>
      <w:r>
        <w:rPr>
          <w:rStyle w:val="29"/>
          <w:rFonts w:hint="eastAsia" w:ascii="宋体" w:hAnsi="宋体" w:eastAsia="宋体" w:cs="宋体"/>
          <w:b/>
          <w:bCs/>
          <w:sz w:val="21"/>
          <w:szCs w:val="21"/>
          <w:lang w:val="en-US" w:eastAsia="zh-CN"/>
        </w:rPr>
        <w:t>一、承诺函</w:t>
      </w:r>
    </w:p>
    <w:p w14:paraId="1234E7BE">
      <w:pPr>
        <w:spacing w:line="360" w:lineRule="auto"/>
        <w:jc w:val="center"/>
        <w:outlineLvl w:val="1"/>
        <w:rPr>
          <w:rStyle w:val="29"/>
          <w:rFonts w:hint="eastAsia" w:ascii="宋体" w:hAnsi="宋体" w:eastAsia="宋体" w:cs="宋体"/>
          <w:b/>
          <w:bCs/>
          <w:sz w:val="28"/>
          <w:szCs w:val="28"/>
        </w:rPr>
      </w:pPr>
      <w:r>
        <w:rPr>
          <w:rStyle w:val="29"/>
          <w:rFonts w:hint="eastAsia" w:ascii="宋体" w:hAnsi="宋体" w:eastAsia="宋体" w:cs="宋体"/>
          <w:b/>
          <w:bCs/>
          <w:sz w:val="28"/>
          <w:szCs w:val="28"/>
        </w:rPr>
        <w:t>承诺函</w:t>
      </w:r>
    </w:p>
    <w:p w14:paraId="4CE3C69E">
      <w:pPr>
        <w:pStyle w:val="6"/>
        <w:spacing w:line="360" w:lineRule="auto"/>
        <w:rPr>
          <w:rFonts w:hint="eastAsia" w:ascii="宋体" w:hAnsi="宋体" w:eastAsia="宋体" w:cs="宋体"/>
        </w:rPr>
      </w:pPr>
    </w:p>
    <w:p w14:paraId="1DDD2A6B">
      <w:pPr>
        <w:spacing w:line="360" w:lineRule="auto"/>
        <w:rPr>
          <w:rFonts w:hint="eastAsia" w:ascii="宋体" w:hAnsi="宋体" w:eastAsia="宋体" w:cs="宋体"/>
          <w:sz w:val="24"/>
        </w:rPr>
      </w:pPr>
      <w:r>
        <w:rPr>
          <w:rFonts w:hint="eastAsia" w:ascii="宋体" w:hAnsi="宋体" w:eastAsia="宋体" w:cs="宋体"/>
          <w:sz w:val="24"/>
        </w:rPr>
        <w:t>致中山市</w:t>
      </w:r>
      <w:r>
        <w:rPr>
          <w:rFonts w:hint="eastAsia" w:ascii="宋体" w:hAnsi="宋体" w:eastAsia="宋体" w:cs="宋体"/>
          <w:sz w:val="24"/>
          <w:lang w:val="en-US" w:eastAsia="zh-CN"/>
        </w:rPr>
        <w:t>小榄</w:t>
      </w:r>
      <w:r>
        <w:rPr>
          <w:rFonts w:hint="eastAsia" w:ascii="宋体" w:hAnsi="宋体" w:eastAsia="宋体" w:cs="宋体"/>
          <w:sz w:val="24"/>
        </w:rPr>
        <w:t>人民医院：</w:t>
      </w:r>
    </w:p>
    <w:p w14:paraId="5D6A1554">
      <w:pPr>
        <w:spacing w:line="360" w:lineRule="auto"/>
        <w:ind w:firstLine="480" w:firstLineChars="200"/>
        <w:jc w:val="left"/>
        <w:outlineLvl w:val="1"/>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lang w:val="en-US" w:eastAsia="zh-CN"/>
        </w:rPr>
        <w:t>中山市小榄人民医院陪护服务遴选项目</w:t>
      </w:r>
      <w:r>
        <w:rPr>
          <w:rFonts w:hint="eastAsia" w:ascii="宋体" w:hAnsi="宋体" w:eastAsia="宋体" w:cs="宋体"/>
          <w:sz w:val="24"/>
        </w:rPr>
        <w:t>，现承诺：</w:t>
      </w:r>
    </w:p>
    <w:p w14:paraId="42243D92">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我公司满足</w:t>
      </w:r>
      <w:r>
        <w:rPr>
          <w:rFonts w:hint="eastAsia" w:ascii="宋体" w:hAnsi="宋体" w:eastAsia="宋体" w:cs="宋体"/>
          <w:sz w:val="24"/>
          <w:lang w:val="en-US" w:eastAsia="zh-CN"/>
        </w:rPr>
        <w:t>服务商</w:t>
      </w:r>
      <w:r>
        <w:rPr>
          <w:rFonts w:hint="eastAsia" w:ascii="宋体" w:hAnsi="宋体" w:eastAsia="宋体" w:cs="宋体"/>
          <w:sz w:val="24"/>
        </w:rPr>
        <w:t>的资格要求，包括（不限于）：</w:t>
      </w:r>
    </w:p>
    <w:p w14:paraId="78A358F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46039B5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w:t>
      </w:r>
      <w:r>
        <w:rPr>
          <w:rFonts w:hint="eastAsia" w:ascii="宋体" w:hAnsi="宋体" w:eastAsia="宋体" w:cs="宋体"/>
          <w:i w:val="0"/>
          <w:iCs w:val="0"/>
          <w:caps w:val="0"/>
          <w:color w:val="auto"/>
          <w:spacing w:val="0"/>
          <w:kern w:val="0"/>
          <w:sz w:val="24"/>
          <w:szCs w:val="24"/>
          <w:shd w:val="clear" w:color="auto" w:fill="FFFFFF"/>
          <w:lang w:val="en-US" w:eastAsia="zh-CN" w:bidi="ar"/>
        </w:rPr>
        <w:t>和健全的财务会计制度</w:t>
      </w:r>
      <w:r>
        <w:rPr>
          <w:rFonts w:hint="eastAsia" w:ascii="宋体" w:hAnsi="宋体" w:eastAsia="宋体" w:cs="宋体"/>
          <w:sz w:val="24"/>
        </w:rPr>
        <w:t>；</w:t>
      </w:r>
    </w:p>
    <w:p w14:paraId="2666BE8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1D88A2A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3E7DB45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i w:val="0"/>
          <w:iCs w:val="0"/>
          <w:caps w:val="0"/>
          <w:color w:val="auto"/>
          <w:spacing w:val="0"/>
          <w:kern w:val="0"/>
          <w:sz w:val="24"/>
          <w:szCs w:val="24"/>
          <w:shd w:val="clear" w:color="auto" w:fill="FFFFFF"/>
          <w:lang w:val="en-US" w:eastAsia="zh-CN" w:bidi="ar"/>
        </w:rPr>
        <w:t>参加本次遴选活动前三年内，在经营活动中没有重大违法记录。 重大违法记录，是指服务商因违法经营受到刑事处罚或者责令停产停业、吊销许可证或者执照、较大数额罚款等行政处罚。若服务商同时提供承诺函和证明材料的，资格审查时以证明材料为准。（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sz w:val="24"/>
        </w:rPr>
        <w:t>；</w:t>
      </w:r>
    </w:p>
    <w:p w14:paraId="49A79A0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6DB027D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（7）根据</w:t>
      </w:r>
      <w:r>
        <w:rPr>
          <w:rFonts w:hint="eastAsia" w:ascii="宋体" w:hAnsi="宋体" w:eastAsia="宋体" w:cs="宋体"/>
          <w:sz w:val="24"/>
          <w:lang w:val="en-US" w:eastAsia="zh-CN"/>
        </w:rPr>
        <w:t>遴选</w:t>
      </w:r>
      <w:r>
        <w:rPr>
          <w:rFonts w:hint="eastAsia" w:ascii="宋体" w:hAnsi="宋体" w:eastAsia="宋体" w:cs="宋体"/>
          <w:sz w:val="24"/>
        </w:rPr>
        <w:t>项目提出的特殊条件。</w:t>
      </w:r>
    </w:p>
    <w:p w14:paraId="1A73E305">
      <w:pPr>
        <w:pStyle w:val="6"/>
        <w:spacing w:line="360" w:lineRule="auto"/>
        <w:ind w:left="959" w:leftChars="228" w:hanging="480" w:hangingChars="200"/>
        <w:rPr>
          <w:rFonts w:hint="eastAsia" w:ascii="宋体" w:hAnsi="宋体" w:eastAsia="宋体" w:cs="宋体"/>
          <w:sz w:val="24"/>
          <w:szCs w:val="24"/>
        </w:rPr>
      </w:pPr>
      <w:r>
        <w:rPr>
          <w:rFonts w:hint="eastAsia" w:ascii="宋体" w:hAnsi="宋体" w:eastAsia="宋体" w:cs="宋体"/>
          <w:sz w:val="24"/>
          <w:szCs w:val="24"/>
        </w:rPr>
        <w:t>（8）截止</w:t>
      </w:r>
      <w:r>
        <w:rPr>
          <w:rFonts w:hint="eastAsia" w:ascii="宋体" w:hAnsi="宋体" w:eastAsia="宋体" w:cs="宋体"/>
          <w:sz w:val="24"/>
          <w:szCs w:val="24"/>
          <w:lang w:val="en-US" w:eastAsia="zh-CN"/>
        </w:rPr>
        <w:t>报名</w:t>
      </w:r>
      <w:r>
        <w:rPr>
          <w:rFonts w:hint="eastAsia" w:ascii="宋体" w:hAnsi="宋体" w:eastAsia="宋体" w:cs="宋体"/>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4D34D3BC">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2.我方已认真阅读并接受本项目</w:t>
      </w:r>
      <w:r>
        <w:rPr>
          <w:rFonts w:hint="eastAsia" w:ascii="宋体" w:hAnsi="宋体" w:eastAsia="宋体" w:cs="宋体"/>
          <w:b/>
          <w:bCs/>
          <w:sz w:val="24"/>
          <w:lang w:val="en-US" w:eastAsia="zh-CN"/>
        </w:rPr>
        <w:t>遴选</w:t>
      </w:r>
      <w:r>
        <w:rPr>
          <w:rFonts w:hint="eastAsia" w:ascii="宋体" w:hAnsi="宋体" w:eastAsia="宋体" w:cs="宋体"/>
          <w:b/>
          <w:bCs/>
          <w:sz w:val="24"/>
        </w:rPr>
        <w:t>文件的全部实质性要求，如对</w:t>
      </w:r>
      <w:r>
        <w:rPr>
          <w:rFonts w:hint="eastAsia" w:ascii="宋体" w:hAnsi="宋体" w:eastAsia="宋体" w:cs="宋体"/>
          <w:b/>
          <w:bCs/>
          <w:sz w:val="24"/>
          <w:lang w:val="en-US" w:eastAsia="zh-CN"/>
        </w:rPr>
        <w:t>遴选文件</w:t>
      </w:r>
      <w:r>
        <w:rPr>
          <w:rFonts w:hint="eastAsia" w:ascii="宋体" w:hAnsi="宋体" w:eastAsia="宋体" w:cs="宋体"/>
          <w:b/>
          <w:bCs/>
          <w:sz w:val="24"/>
        </w:rPr>
        <w:t>有异议，已依法进行维权救济，不存在对</w:t>
      </w:r>
      <w:r>
        <w:rPr>
          <w:rFonts w:hint="eastAsia" w:ascii="宋体" w:hAnsi="宋体" w:eastAsia="宋体" w:cs="宋体"/>
          <w:b/>
          <w:bCs/>
          <w:sz w:val="24"/>
          <w:lang w:val="en-US" w:eastAsia="zh-CN"/>
        </w:rPr>
        <w:t>遴选文件</w:t>
      </w:r>
      <w:r>
        <w:rPr>
          <w:rFonts w:hint="eastAsia" w:ascii="宋体" w:hAnsi="宋体" w:eastAsia="宋体" w:cs="宋体"/>
          <w:b/>
          <w:bCs/>
          <w:sz w:val="24"/>
        </w:rPr>
        <w:t>有异议的同时又参加</w:t>
      </w:r>
      <w:r>
        <w:rPr>
          <w:rFonts w:hint="eastAsia" w:ascii="宋体" w:hAnsi="宋体" w:eastAsia="宋体" w:cs="宋体"/>
          <w:b/>
          <w:bCs/>
          <w:sz w:val="24"/>
          <w:lang w:val="en-US" w:eastAsia="zh-CN"/>
        </w:rPr>
        <w:t>遴选活动</w:t>
      </w:r>
      <w:r>
        <w:rPr>
          <w:rFonts w:hint="eastAsia" w:ascii="宋体" w:hAnsi="宋体" w:eastAsia="宋体" w:cs="宋体"/>
          <w:b/>
          <w:bCs/>
          <w:sz w:val="24"/>
        </w:rPr>
        <w:t>以求侥幸成交或者为实现其他非法目的的行为。</w:t>
      </w:r>
    </w:p>
    <w:p w14:paraId="65B958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响应文件</w:t>
      </w:r>
      <w:r>
        <w:rPr>
          <w:rFonts w:hint="eastAsia" w:ascii="宋体" w:hAnsi="宋体" w:eastAsia="宋体" w:cs="宋体"/>
          <w:sz w:val="24"/>
        </w:rPr>
        <w:t>有效期为90天</w:t>
      </w:r>
    </w:p>
    <w:p w14:paraId="13FACF5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4.响应文件中提供的任何资料和技术、服务、商务等响应承诺情况都是真实的、有效的、合法的。</w:t>
      </w:r>
    </w:p>
    <w:p w14:paraId="77A646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5.如本项目</w:t>
      </w:r>
      <w:r>
        <w:rPr>
          <w:rFonts w:hint="eastAsia" w:ascii="宋体" w:hAnsi="宋体" w:eastAsia="宋体" w:cs="宋体"/>
          <w:sz w:val="24"/>
          <w:lang w:val="en-US" w:eastAsia="zh-CN"/>
        </w:rPr>
        <w:t>遴选</w:t>
      </w:r>
      <w:r>
        <w:rPr>
          <w:rFonts w:hint="eastAsia" w:ascii="宋体" w:hAnsi="宋体" w:eastAsia="宋体" w:cs="宋体"/>
          <w:sz w:val="24"/>
        </w:rPr>
        <w:t>过程中需要提供样品，则我方提供的样品即为成交后将要提供的成交产品，我方对提供样品的性能和质量负责，因样品存在缺陷或者不符合</w:t>
      </w:r>
      <w:r>
        <w:rPr>
          <w:rFonts w:hint="eastAsia" w:ascii="宋体" w:hAnsi="宋体" w:eastAsia="宋体" w:cs="宋体"/>
          <w:sz w:val="24"/>
          <w:lang w:val="en-US" w:eastAsia="zh-CN"/>
        </w:rPr>
        <w:t>遴选</w:t>
      </w:r>
      <w:r>
        <w:rPr>
          <w:rFonts w:hint="eastAsia" w:ascii="宋体" w:hAnsi="宋体" w:eastAsia="宋体" w:cs="宋体"/>
          <w:sz w:val="24"/>
        </w:rPr>
        <w:t>文件要求导致未能成交的，我方愿意承担相应不利后果。</w:t>
      </w:r>
    </w:p>
    <w:p w14:paraId="59FD54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6.国家或行业主管部门对采购产品的技术标准、质量标准和资格资质条件等有强制性规定的，我方承诺符合其要求。</w:t>
      </w:r>
    </w:p>
    <w:p w14:paraId="198BAA0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7.参加本次</w:t>
      </w:r>
      <w:r>
        <w:rPr>
          <w:rFonts w:hint="eastAsia" w:ascii="宋体" w:hAnsi="宋体" w:eastAsia="宋体" w:cs="宋体"/>
          <w:sz w:val="24"/>
          <w:lang w:val="en-US" w:eastAsia="zh-CN"/>
        </w:rPr>
        <w:t>遴选</w:t>
      </w:r>
      <w:r>
        <w:rPr>
          <w:rFonts w:hint="eastAsia" w:ascii="宋体" w:hAnsi="宋体" w:eastAsia="宋体" w:cs="宋体"/>
          <w:sz w:val="24"/>
        </w:rPr>
        <w:t>活动，我方完全同意</w:t>
      </w:r>
      <w:r>
        <w:rPr>
          <w:rFonts w:hint="eastAsia" w:ascii="宋体" w:hAnsi="宋体" w:eastAsia="宋体" w:cs="宋体"/>
          <w:sz w:val="24"/>
          <w:lang w:val="en-US" w:eastAsia="zh-CN"/>
        </w:rPr>
        <w:t>遴选</w:t>
      </w:r>
      <w:r>
        <w:rPr>
          <w:rFonts w:hint="eastAsia" w:ascii="宋体" w:hAnsi="宋体" w:eastAsia="宋体" w:cs="宋体"/>
          <w:sz w:val="24"/>
        </w:rPr>
        <w:t>文件“合同分包”、“合同转包”的实质性要求，并承诺严格按照</w:t>
      </w:r>
      <w:r>
        <w:rPr>
          <w:rFonts w:hint="eastAsia" w:ascii="宋体" w:hAnsi="宋体" w:eastAsia="宋体" w:cs="宋体"/>
          <w:sz w:val="24"/>
          <w:lang w:val="en-US" w:eastAsia="zh-CN"/>
        </w:rPr>
        <w:t>遴选文件</w:t>
      </w:r>
      <w:r>
        <w:rPr>
          <w:rFonts w:hint="eastAsia" w:ascii="宋体" w:hAnsi="宋体" w:eastAsia="宋体" w:cs="宋体"/>
          <w:sz w:val="24"/>
        </w:rPr>
        <w:t>要求履行。</w:t>
      </w:r>
    </w:p>
    <w:p w14:paraId="0F32616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cs="宋体"/>
          <w:sz w:val="24"/>
          <w:lang w:val="en-US" w:eastAsia="zh-CN"/>
        </w:rPr>
        <w:t>遴选文件</w:t>
      </w:r>
      <w:r>
        <w:rPr>
          <w:rFonts w:hint="eastAsia" w:ascii="宋体" w:hAnsi="宋体" w:eastAsia="宋体" w:cs="宋体"/>
          <w:sz w:val="24"/>
        </w:rPr>
        <w:t>特别规定，</w:t>
      </w:r>
      <w:r>
        <w:rPr>
          <w:rFonts w:hint="eastAsia" w:ascii="宋体" w:hAnsi="宋体" w:eastAsia="宋体" w:cs="宋体"/>
          <w:sz w:val="24"/>
          <w:lang w:eastAsia="zh-CN"/>
        </w:rPr>
        <w:t>业主方</w:t>
      </w:r>
      <w:r>
        <w:rPr>
          <w:rFonts w:hint="eastAsia" w:ascii="宋体" w:hAnsi="宋体" w:eastAsia="宋体" w:cs="宋体"/>
          <w:sz w:val="24"/>
        </w:rPr>
        <w:t>享有本项目实施过程中产生的知识成果及知识产权。如我方在</w:t>
      </w:r>
      <w:r>
        <w:rPr>
          <w:rFonts w:hint="eastAsia" w:ascii="宋体" w:hAnsi="宋体" w:eastAsia="宋体" w:cs="宋体"/>
          <w:sz w:val="24"/>
          <w:lang w:val="en-US" w:eastAsia="zh-CN"/>
        </w:rPr>
        <w:t>遴选</w:t>
      </w:r>
      <w:r>
        <w:rPr>
          <w:rFonts w:hint="eastAsia" w:ascii="宋体" w:hAnsi="宋体" w:eastAsia="宋体" w:cs="宋体"/>
          <w:sz w:val="24"/>
        </w:rPr>
        <w:t>项目实施过程中采用自有或者第三方知识成果的，使用该知识成果后，我方承诺提供开发接口和开发手册等技术资料，并提供无限期支持，</w:t>
      </w:r>
      <w:r>
        <w:rPr>
          <w:rFonts w:hint="eastAsia" w:ascii="宋体" w:hAnsi="宋体" w:eastAsia="宋体" w:cs="宋体"/>
          <w:sz w:val="24"/>
          <w:lang w:eastAsia="zh-CN"/>
        </w:rPr>
        <w:t>业主方</w:t>
      </w:r>
      <w:r>
        <w:rPr>
          <w:rFonts w:hint="eastAsia" w:ascii="宋体" w:hAnsi="宋体" w:eastAsia="宋体" w:cs="宋体"/>
          <w:sz w:val="24"/>
        </w:rPr>
        <w:t>享有使用权（含</w:t>
      </w:r>
      <w:r>
        <w:rPr>
          <w:rFonts w:hint="eastAsia" w:ascii="宋体" w:hAnsi="宋体" w:eastAsia="宋体" w:cs="宋体"/>
          <w:sz w:val="24"/>
          <w:lang w:eastAsia="zh-CN"/>
        </w:rPr>
        <w:t>业主方</w:t>
      </w:r>
      <w:r>
        <w:rPr>
          <w:rFonts w:hint="eastAsia" w:ascii="宋体" w:hAnsi="宋体" w:eastAsia="宋体" w:cs="宋体"/>
          <w:sz w:val="24"/>
        </w:rPr>
        <w:t>委托第三方在该项目后续开发的使用权）。如我方在项目实施过程中采用非自有的知识产权，则在</w:t>
      </w:r>
      <w:r>
        <w:rPr>
          <w:rFonts w:hint="eastAsia" w:ascii="宋体" w:hAnsi="宋体" w:eastAsia="宋体" w:cs="宋体"/>
          <w:sz w:val="24"/>
          <w:lang w:val="en-US" w:eastAsia="zh-CN"/>
        </w:rPr>
        <w:t>响应</w:t>
      </w:r>
      <w:r>
        <w:rPr>
          <w:rFonts w:hint="eastAsia" w:ascii="宋体" w:hAnsi="宋体" w:eastAsia="宋体" w:cs="宋体"/>
          <w:sz w:val="24"/>
        </w:rPr>
        <w:t>中已包括合法获取该知识产权的相关费用。</w:t>
      </w:r>
    </w:p>
    <w:p w14:paraId="6B136F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9.我方自愿按照</w:t>
      </w:r>
      <w:r>
        <w:rPr>
          <w:rFonts w:hint="eastAsia" w:ascii="宋体" w:hAnsi="宋体" w:eastAsia="宋体" w:cs="宋体"/>
          <w:sz w:val="24"/>
          <w:lang w:val="en-US" w:eastAsia="zh-CN"/>
        </w:rPr>
        <w:t>遴选文件</w:t>
      </w:r>
      <w:r>
        <w:rPr>
          <w:rFonts w:hint="eastAsia" w:ascii="宋体" w:hAnsi="宋体" w:eastAsia="宋体" w:cs="宋体"/>
          <w:sz w:val="24"/>
        </w:rPr>
        <w:t>规定的各项要求向</w:t>
      </w:r>
      <w:r>
        <w:rPr>
          <w:rFonts w:hint="eastAsia" w:ascii="宋体" w:hAnsi="宋体" w:eastAsia="宋体" w:cs="宋体"/>
          <w:sz w:val="24"/>
          <w:lang w:eastAsia="zh-CN"/>
        </w:rPr>
        <w:t>业主方</w:t>
      </w:r>
      <w:r>
        <w:rPr>
          <w:rFonts w:hint="eastAsia" w:ascii="宋体" w:hAnsi="宋体" w:eastAsia="宋体" w:cs="宋体"/>
          <w:sz w:val="24"/>
        </w:rPr>
        <w:t>提供所需货物和服务。</w:t>
      </w:r>
    </w:p>
    <w:p w14:paraId="2E2CDD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10.一旦我方成交，我方将严格履行合同规定的责任和义务。</w:t>
      </w:r>
    </w:p>
    <w:p w14:paraId="5BA6F0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11.我方愿意提供贵单位可能另外要求的，与</w:t>
      </w:r>
      <w:r>
        <w:rPr>
          <w:rFonts w:hint="eastAsia" w:ascii="宋体" w:hAnsi="宋体" w:eastAsia="宋体" w:cs="宋体"/>
          <w:sz w:val="24"/>
          <w:lang w:val="en-US" w:eastAsia="zh-CN"/>
        </w:rPr>
        <w:t>遴选活动</w:t>
      </w:r>
      <w:r>
        <w:rPr>
          <w:rFonts w:hint="eastAsia" w:ascii="宋体" w:hAnsi="宋体" w:eastAsia="宋体" w:cs="宋体"/>
          <w:sz w:val="24"/>
        </w:rPr>
        <w:t>有关的文件资料，并保证我方已提供和将要提供的文件资料是真实、准确的。</w:t>
      </w:r>
    </w:p>
    <w:p w14:paraId="5EC5F9A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本单位对上述承诺的内容事项真实性负责。如经查实上述承诺的内容事项存在虚假，我单位愿意接受以提供虚假材料谋取成交追究法律责任。</w:t>
      </w:r>
    </w:p>
    <w:p w14:paraId="05BABDED">
      <w:pPr>
        <w:adjustRightInd w:val="0"/>
        <w:spacing w:line="360" w:lineRule="auto"/>
        <w:ind w:firstLine="900" w:firstLineChars="375"/>
        <w:rPr>
          <w:rFonts w:hint="eastAsia" w:ascii="宋体" w:hAnsi="宋体" w:eastAsia="宋体" w:cs="宋体"/>
          <w:bCs/>
          <w:sz w:val="24"/>
        </w:rPr>
      </w:pPr>
    </w:p>
    <w:p w14:paraId="0859E509">
      <w:pPr>
        <w:adjustRightInd w:val="0"/>
        <w:spacing w:line="360" w:lineRule="auto"/>
        <w:jc w:val="left"/>
        <w:rPr>
          <w:rFonts w:hint="eastAsia" w:ascii="宋体" w:hAnsi="宋体" w:eastAsia="宋体" w:cs="宋体"/>
          <w:bCs/>
          <w:sz w:val="24"/>
        </w:rPr>
      </w:pPr>
    </w:p>
    <w:p w14:paraId="2EA3B8A2">
      <w:pPr>
        <w:adjustRightInd w:val="0"/>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服务商</w:t>
      </w:r>
      <w:r>
        <w:rPr>
          <w:rFonts w:hint="eastAsia" w:ascii="宋体" w:hAnsi="宋体" w:eastAsia="宋体" w:cs="宋体"/>
          <w:bCs/>
          <w:sz w:val="24"/>
        </w:rPr>
        <w:t xml:space="preserve">名称：        </w:t>
      </w:r>
      <w:r>
        <w:rPr>
          <w:rFonts w:hint="eastAsia" w:ascii="宋体" w:hAnsi="宋体" w:eastAsia="宋体" w:cs="宋体"/>
          <w:bCs/>
          <w:sz w:val="24"/>
          <w:lang w:val="en-US" w:eastAsia="zh-CN"/>
        </w:rPr>
        <w:t xml:space="preserve">       </w:t>
      </w:r>
      <w:r>
        <w:rPr>
          <w:rFonts w:hint="eastAsia" w:ascii="宋体" w:hAnsi="宋体" w:eastAsia="宋体" w:cs="宋体"/>
          <w:bCs/>
          <w:sz w:val="24"/>
        </w:rPr>
        <w:t>（盖章）</w:t>
      </w:r>
    </w:p>
    <w:p w14:paraId="7326E69A">
      <w:pPr>
        <w:adjustRightInd w:val="0"/>
        <w:spacing w:line="360" w:lineRule="auto"/>
        <w:jc w:val="left"/>
        <w:rPr>
          <w:rFonts w:hint="eastAsia" w:ascii="宋体" w:hAnsi="宋体" w:eastAsia="宋体" w:cs="宋体"/>
          <w:bCs/>
          <w:sz w:val="24"/>
        </w:rPr>
      </w:pPr>
      <w:r>
        <w:rPr>
          <w:rFonts w:hint="eastAsia" w:ascii="宋体" w:hAnsi="宋体" w:eastAsia="宋体" w:cs="宋体"/>
          <w:sz w:val="24"/>
        </w:rPr>
        <w:t>法定代表人或其委托人签字：</w:t>
      </w:r>
    </w:p>
    <w:p w14:paraId="6E0BAF15">
      <w:pPr>
        <w:pStyle w:val="6"/>
        <w:spacing w:line="360" w:lineRule="auto"/>
        <w:jc w:val="left"/>
        <w:rPr>
          <w:rFonts w:hint="eastAsia" w:ascii="宋体" w:hAnsi="宋体" w:eastAsia="宋体" w:cs="宋体"/>
          <w:sz w:val="24"/>
        </w:rPr>
      </w:pPr>
      <w:r>
        <w:rPr>
          <w:rFonts w:hint="eastAsia" w:ascii="宋体" w:hAnsi="宋体" w:eastAsia="宋体" w:cs="宋体"/>
          <w:bCs/>
          <w:sz w:val="24"/>
        </w:rPr>
        <w:t>时间：</w:t>
      </w:r>
    </w:p>
    <w:p w14:paraId="4BF71F79">
      <w:pPr>
        <w:adjustRightInd w:val="0"/>
        <w:spacing w:line="360" w:lineRule="auto"/>
        <w:rPr>
          <w:rFonts w:hint="eastAsia" w:ascii="宋体" w:hAnsi="宋体" w:eastAsia="宋体" w:cs="宋体"/>
          <w:bCs/>
          <w:sz w:val="32"/>
          <w:szCs w:val="32"/>
        </w:rPr>
      </w:pPr>
    </w:p>
    <w:p w14:paraId="17E79423">
      <w:pPr>
        <w:spacing w:line="360" w:lineRule="auto"/>
        <w:rPr>
          <w:rFonts w:hint="eastAsia" w:ascii="宋体" w:hAnsi="宋体" w:eastAsia="宋体" w:cs="宋体"/>
          <w:b/>
          <w:bCs/>
          <w:sz w:val="32"/>
          <w:szCs w:val="32"/>
        </w:rPr>
      </w:pPr>
      <w:r>
        <w:rPr>
          <w:rFonts w:hint="eastAsia" w:ascii="宋体" w:hAnsi="宋体" w:eastAsia="宋体" w:cs="宋体"/>
          <w:b/>
          <w:bCs/>
          <w:sz w:val="44"/>
          <w:szCs w:val="52"/>
        </w:rPr>
        <w:br w:type="page"/>
      </w:r>
      <w:bookmarkStart w:id="5" w:name="_Toc17857"/>
      <w:bookmarkStart w:id="6" w:name="_Toc30971"/>
      <w:bookmarkStart w:id="7" w:name="_Toc31838"/>
      <w:bookmarkStart w:id="8" w:name="_Toc22676"/>
    </w:p>
    <w:p w14:paraId="2934BC73">
      <w:pPr>
        <w:pStyle w:val="27"/>
        <w:spacing w:line="360" w:lineRule="auto"/>
        <w:ind w:firstLine="422" w:firstLineChars="200"/>
        <w:rPr>
          <w:rStyle w:val="29"/>
          <w:rFonts w:hint="eastAsia" w:ascii="宋体" w:hAnsi="宋体" w:eastAsia="宋体" w:cs="宋体"/>
          <w:b/>
          <w:bCs/>
          <w:sz w:val="21"/>
          <w:szCs w:val="21"/>
          <w:lang w:val="en-US" w:eastAsia="zh-CN"/>
        </w:rPr>
      </w:pPr>
      <w:bookmarkStart w:id="9" w:name="_Toc4305"/>
      <w:r>
        <w:rPr>
          <w:rStyle w:val="29"/>
          <w:rFonts w:hint="eastAsia" w:ascii="宋体" w:hAnsi="宋体" w:eastAsia="宋体" w:cs="宋体"/>
          <w:b/>
          <w:bCs/>
          <w:sz w:val="21"/>
          <w:szCs w:val="21"/>
          <w:lang w:val="en-US" w:eastAsia="zh-CN"/>
        </w:rPr>
        <w:t>二</w:t>
      </w:r>
      <w:r>
        <w:rPr>
          <w:rStyle w:val="29"/>
          <w:rFonts w:hint="eastAsia" w:ascii="宋体" w:hAnsi="宋体" w:eastAsia="宋体" w:cs="宋体"/>
          <w:b/>
          <w:bCs/>
          <w:sz w:val="21"/>
          <w:szCs w:val="21"/>
        </w:rPr>
        <w:t>、具有独立承担民事责任的能力</w:t>
      </w:r>
      <w:bookmarkEnd w:id="5"/>
      <w:bookmarkEnd w:id="6"/>
      <w:bookmarkEnd w:id="7"/>
      <w:bookmarkEnd w:id="8"/>
      <w:bookmarkEnd w:id="9"/>
      <w:r>
        <w:rPr>
          <w:rFonts w:hint="eastAsia" w:ascii="宋体" w:hAnsi="宋体" w:eastAsia="宋体" w:cs="宋体"/>
          <w:b/>
          <w:bCs/>
          <w:color w:val="auto"/>
          <w:sz w:val="21"/>
          <w:szCs w:val="21"/>
        </w:rPr>
        <w:t>(</w:t>
      </w:r>
      <w:r>
        <w:rPr>
          <w:rStyle w:val="29"/>
          <w:rFonts w:hint="eastAsia" w:ascii="宋体" w:hAnsi="宋体" w:eastAsia="宋体" w:cs="宋体"/>
          <w:b/>
          <w:bCs/>
          <w:sz w:val="21"/>
          <w:szCs w:val="21"/>
        </w:rPr>
        <w:t>营业执照</w:t>
      </w:r>
      <w:r>
        <w:rPr>
          <w:rFonts w:hint="eastAsia" w:ascii="宋体" w:hAnsi="宋体" w:eastAsia="宋体" w:cs="宋体"/>
          <w:b/>
          <w:bCs/>
          <w:color w:val="auto"/>
          <w:sz w:val="21"/>
          <w:szCs w:val="21"/>
        </w:rPr>
        <w:t>)</w:t>
      </w:r>
      <w:r>
        <w:rPr>
          <w:rStyle w:val="29"/>
          <w:rFonts w:hint="eastAsia" w:ascii="宋体" w:hAnsi="宋体" w:eastAsia="宋体" w:cs="宋体"/>
          <w:b/>
          <w:bCs/>
          <w:sz w:val="21"/>
          <w:szCs w:val="21"/>
          <w:lang w:val="en-US" w:eastAsia="zh-CN"/>
        </w:rPr>
        <w:t>（本项目响应服务商经营范围须明确包含陪护服务内容）</w:t>
      </w:r>
    </w:p>
    <w:p w14:paraId="777DC668">
      <w:pPr>
        <w:pStyle w:val="27"/>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29"/>
          <w:rFonts w:hint="eastAsia" w:ascii="宋体" w:hAnsi="宋体" w:eastAsia="宋体" w:cs="宋体"/>
          <w:b/>
          <w:bCs/>
          <w:sz w:val="21"/>
          <w:szCs w:val="21"/>
          <w:lang w:val="en-US" w:eastAsia="zh-CN"/>
        </w:rPr>
      </w:pPr>
    </w:p>
    <w:p w14:paraId="7046A945">
      <w:pPr>
        <w:spacing w:line="360" w:lineRule="auto"/>
        <w:jc w:val="left"/>
        <w:outlineLvl w:val="1"/>
        <w:rPr>
          <w:rFonts w:hint="eastAsia" w:ascii="宋体" w:hAnsi="宋体" w:eastAsia="宋体" w:cs="宋体"/>
          <w:b/>
          <w:bCs/>
          <w:color w:val="auto"/>
          <w:sz w:val="21"/>
          <w:szCs w:val="21"/>
          <w:lang w:eastAsia="zh-CN"/>
        </w:rPr>
      </w:pPr>
    </w:p>
    <w:p w14:paraId="7C0F2574">
      <w:pPr>
        <w:spacing w:line="360" w:lineRule="auto"/>
        <w:jc w:val="both"/>
        <w:outlineLvl w:val="1"/>
        <w:rPr>
          <w:rStyle w:val="29"/>
          <w:rFonts w:hint="eastAsia" w:ascii="宋体" w:hAnsi="宋体" w:eastAsia="宋体" w:cs="宋体"/>
          <w:sz w:val="32"/>
          <w:szCs w:val="28"/>
        </w:rPr>
      </w:pPr>
      <w:r>
        <w:rPr>
          <w:rFonts w:hint="eastAsia" w:ascii="宋体" w:hAnsi="宋体" w:eastAsia="宋体" w:cs="宋体"/>
          <w:b/>
          <w:bCs/>
        </w:rPr>
        <w:br w:type="page"/>
      </w:r>
      <w:bookmarkStart w:id="10" w:name="_Toc25357"/>
      <w:bookmarkStart w:id="11" w:name="_Toc30158"/>
      <w:bookmarkStart w:id="12" w:name="_Toc13706"/>
      <w:bookmarkStart w:id="13" w:name="_Toc13904"/>
    </w:p>
    <w:p w14:paraId="318B1F28">
      <w:pPr>
        <w:pStyle w:val="27"/>
        <w:keepNext w:val="0"/>
        <w:keepLines w:val="0"/>
        <w:pageBreakBefore w:val="0"/>
        <w:widowControl/>
        <w:kinsoku/>
        <w:wordWrap/>
        <w:overflowPunct/>
        <w:topLinePunct w:val="0"/>
        <w:autoSpaceDE/>
        <w:autoSpaceDN/>
        <w:bidi w:val="0"/>
        <w:adjustRightInd/>
        <w:snapToGrid/>
        <w:spacing w:line="360" w:lineRule="auto"/>
        <w:textAlignment w:val="auto"/>
        <w:rPr>
          <w:rStyle w:val="29"/>
          <w:rFonts w:hint="default" w:ascii="宋体" w:hAnsi="宋体" w:eastAsia="宋体" w:cs="宋体"/>
          <w:b/>
          <w:bCs/>
          <w:sz w:val="21"/>
          <w:szCs w:val="21"/>
          <w:lang w:val="en-US" w:eastAsia="zh-CN"/>
        </w:rPr>
      </w:pPr>
      <w:r>
        <w:rPr>
          <w:rStyle w:val="29"/>
          <w:rFonts w:hint="eastAsia" w:ascii="宋体" w:hAnsi="宋体" w:eastAsia="宋体" w:cs="宋体"/>
          <w:b/>
          <w:bCs/>
          <w:sz w:val="21"/>
          <w:szCs w:val="21"/>
          <w:lang w:val="en-US" w:eastAsia="zh-CN"/>
        </w:rPr>
        <w:t>三、服务商概况</w:t>
      </w:r>
    </w:p>
    <w:tbl>
      <w:tblPr>
        <w:tblStyle w:val="1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492"/>
        <w:gridCol w:w="1705"/>
        <w:gridCol w:w="80"/>
        <w:gridCol w:w="1777"/>
        <w:gridCol w:w="1874"/>
      </w:tblGrid>
      <w:tr w14:paraId="608F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31" w:type="dxa"/>
            <w:vAlign w:val="center"/>
          </w:tcPr>
          <w:p w14:paraId="3BD0B19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单位名称</w:t>
            </w:r>
          </w:p>
        </w:tc>
        <w:tc>
          <w:tcPr>
            <w:tcW w:w="6928" w:type="dxa"/>
            <w:gridSpan w:val="5"/>
            <w:vAlign w:val="center"/>
          </w:tcPr>
          <w:p w14:paraId="2BCDBC1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1E29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731" w:type="dxa"/>
            <w:vAlign w:val="center"/>
          </w:tcPr>
          <w:p w14:paraId="7A3E929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地址</w:t>
            </w:r>
          </w:p>
        </w:tc>
        <w:tc>
          <w:tcPr>
            <w:tcW w:w="3197" w:type="dxa"/>
            <w:gridSpan w:val="2"/>
            <w:vAlign w:val="center"/>
          </w:tcPr>
          <w:p w14:paraId="4BB1502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857" w:type="dxa"/>
            <w:gridSpan w:val="2"/>
            <w:vAlign w:val="center"/>
          </w:tcPr>
          <w:p w14:paraId="36788C8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企业类型：</w:t>
            </w:r>
          </w:p>
        </w:tc>
        <w:tc>
          <w:tcPr>
            <w:tcW w:w="1874" w:type="dxa"/>
            <w:vAlign w:val="center"/>
          </w:tcPr>
          <w:p w14:paraId="185057C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大型企业</w:t>
            </w:r>
            <w:r>
              <w:rPr>
                <w:rFonts w:hint="eastAsia" w:ascii="宋体" w:hAnsi="宋体" w:eastAsia="宋体" w:cs="宋体"/>
                <w:b w:val="0"/>
                <w:bCs w:val="0"/>
                <w:i w:val="0"/>
                <w:iCs w:val="0"/>
                <w:color w:val="auto"/>
                <w:sz w:val="21"/>
                <w:szCs w:val="21"/>
                <w:highlight w:val="none"/>
                <w:u w:val="none"/>
                <w:vertAlign w:val="baseline"/>
                <w:lang w:val="en-US" w:eastAsia="zh-CN"/>
              </w:rPr>
              <w:sym w:font="Wingdings 2" w:char="00A3"/>
            </w:r>
            <w:r>
              <w:rPr>
                <w:rFonts w:hint="eastAsia" w:ascii="宋体" w:hAnsi="宋体" w:eastAsia="宋体" w:cs="宋体"/>
                <w:b w:val="0"/>
                <w:bCs w:val="0"/>
                <w:i w:val="0"/>
                <w:iCs w:val="0"/>
                <w:color w:val="auto"/>
                <w:sz w:val="21"/>
                <w:szCs w:val="21"/>
                <w:highlight w:val="none"/>
                <w:u w:val="none"/>
                <w:vertAlign w:val="baseline"/>
                <w:lang w:val="en-US" w:eastAsia="zh-CN"/>
              </w:rPr>
              <w:t xml:space="preserve"> </w:t>
            </w:r>
          </w:p>
          <w:p w14:paraId="5698531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中型企业□ </w:t>
            </w:r>
          </w:p>
          <w:p w14:paraId="67FAF33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小型企业□</w:t>
            </w:r>
          </w:p>
          <w:p w14:paraId="628BE6A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微型企业□</w:t>
            </w:r>
          </w:p>
        </w:tc>
      </w:tr>
      <w:tr w14:paraId="6BF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1" w:type="dxa"/>
            <w:vAlign w:val="center"/>
          </w:tcPr>
          <w:p w14:paraId="657CEBD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成立时间</w:t>
            </w:r>
          </w:p>
        </w:tc>
        <w:tc>
          <w:tcPr>
            <w:tcW w:w="3197" w:type="dxa"/>
            <w:gridSpan w:val="2"/>
            <w:vAlign w:val="center"/>
          </w:tcPr>
          <w:p w14:paraId="187C96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857" w:type="dxa"/>
            <w:gridSpan w:val="2"/>
            <w:vAlign w:val="center"/>
          </w:tcPr>
          <w:p w14:paraId="72E35BB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法人代表</w:t>
            </w:r>
          </w:p>
        </w:tc>
        <w:tc>
          <w:tcPr>
            <w:tcW w:w="1874" w:type="dxa"/>
            <w:vAlign w:val="center"/>
          </w:tcPr>
          <w:p w14:paraId="35CB65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2372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7" w:hRule="atLeast"/>
        </w:trPr>
        <w:tc>
          <w:tcPr>
            <w:tcW w:w="1731" w:type="dxa"/>
            <w:vAlign w:val="center"/>
          </w:tcPr>
          <w:p w14:paraId="78C0D44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优势及特长</w:t>
            </w:r>
          </w:p>
        </w:tc>
        <w:tc>
          <w:tcPr>
            <w:tcW w:w="6928" w:type="dxa"/>
            <w:gridSpan w:val="5"/>
            <w:vAlign w:val="center"/>
          </w:tcPr>
          <w:p w14:paraId="0E645AB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63DB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1" w:type="dxa"/>
            <w:vMerge w:val="restart"/>
            <w:vAlign w:val="center"/>
          </w:tcPr>
          <w:p w14:paraId="7CFA186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单位概况</w:t>
            </w:r>
          </w:p>
        </w:tc>
        <w:tc>
          <w:tcPr>
            <w:tcW w:w="1492" w:type="dxa"/>
            <w:vAlign w:val="center"/>
          </w:tcPr>
          <w:p w14:paraId="29A9227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注册资本</w:t>
            </w:r>
          </w:p>
        </w:tc>
        <w:tc>
          <w:tcPr>
            <w:tcW w:w="5436" w:type="dxa"/>
            <w:gridSpan w:val="4"/>
            <w:vAlign w:val="center"/>
          </w:tcPr>
          <w:p w14:paraId="73E28A7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116B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31" w:type="dxa"/>
            <w:vMerge w:val="continue"/>
            <w:vAlign w:val="center"/>
          </w:tcPr>
          <w:p w14:paraId="2186FA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6928" w:type="dxa"/>
            <w:gridSpan w:val="5"/>
            <w:vAlign w:val="center"/>
          </w:tcPr>
          <w:p w14:paraId="1560203D">
            <w:pPr>
              <w:keepNext w:val="0"/>
              <w:keepLines w:val="0"/>
              <w:pageBreakBefore w:val="0"/>
              <w:kinsoku/>
              <w:wordWrap/>
              <w:overflowPunct/>
              <w:topLinePunct w:val="0"/>
              <w:autoSpaceDE/>
              <w:autoSpaceDN/>
              <w:bidi w:val="0"/>
              <w:adjustRightInd/>
              <w:snapToGrid/>
              <w:spacing w:line="360" w:lineRule="auto"/>
              <w:ind w:firstLine="1470" w:firstLineChars="700"/>
              <w:jc w:val="both"/>
              <w:textAlignment w:val="auto"/>
              <w:rPr>
                <w:rFonts w:hint="eastAsia" w:ascii="宋体" w:hAnsi="宋体" w:eastAsia="宋体" w:cs="宋体"/>
                <w:b w:val="0"/>
                <w:bCs w:val="0"/>
                <w:i w:val="0"/>
                <w:iCs w:val="0"/>
                <w:color w:val="auto"/>
                <w:sz w:val="21"/>
                <w:szCs w:val="21"/>
                <w:highlight w:val="none"/>
                <w:u w:val="none"/>
                <w:vertAlign w:val="baseline"/>
                <w:lang w:val="en-US"/>
              </w:rPr>
            </w:pPr>
            <w:r>
              <w:rPr>
                <w:rFonts w:hint="eastAsia" w:ascii="宋体" w:hAnsi="宋体" w:eastAsia="宋体" w:cs="宋体"/>
                <w:b w:val="0"/>
                <w:bCs w:val="0"/>
                <w:i w:val="0"/>
                <w:iCs w:val="0"/>
                <w:color w:val="auto"/>
                <w:sz w:val="21"/>
                <w:szCs w:val="21"/>
                <w:highlight w:val="none"/>
                <w:u w:val="none"/>
                <w:vertAlign w:val="baseline"/>
                <w:lang w:val="en-US" w:eastAsia="zh-CN"/>
              </w:rPr>
              <w:t>职工人数：          人</w:t>
            </w:r>
          </w:p>
        </w:tc>
      </w:tr>
      <w:tr w14:paraId="3D15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1" w:type="dxa"/>
            <w:vMerge w:val="continue"/>
            <w:vAlign w:val="center"/>
          </w:tcPr>
          <w:p w14:paraId="4C705C5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restart"/>
            <w:vAlign w:val="center"/>
          </w:tcPr>
          <w:p w14:paraId="36107B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其中</w:t>
            </w:r>
          </w:p>
        </w:tc>
        <w:tc>
          <w:tcPr>
            <w:tcW w:w="1785" w:type="dxa"/>
            <w:gridSpan w:val="2"/>
            <w:vAlign w:val="center"/>
          </w:tcPr>
          <w:p w14:paraId="140A703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高级职称人员</w:t>
            </w:r>
          </w:p>
        </w:tc>
        <w:tc>
          <w:tcPr>
            <w:tcW w:w="3651" w:type="dxa"/>
            <w:gridSpan w:val="2"/>
            <w:vAlign w:val="center"/>
          </w:tcPr>
          <w:p w14:paraId="0442F94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r w14:paraId="40E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31" w:type="dxa"/>
            <w:vMerge w:val="continue"/>
            <w:vAlign w:val="center"/>
          </w:tcPr>
          <w:p w14:paraId="5ED4C3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continue"/>
            <w:vAlign w:val="center"/>
          </w:tcPr>
          <w:p w14:paraId="0FE069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785" w:type="dxa"/>
            <w:gridSpan w:val="2"/>
            <w:vAlign w:val="center"/>
          </w:tcPr>
          <w:p w14:paraId="21314CC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中级职称人员</w:t>
            </w:r>
          </w:p>
        </w:tc>
        <w:tc>
          <w:tcPr>
            <w:tcW w:w="3651" w:type="dxa"/>
            <w:gridSpan w:val="2"/>
            <w:vAlign w:val="center"/>
          </w:tcPr>
          <w:p w14:paraId="28E37EE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r w14:paraId="55B5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31" w:type="dxa"/>
            <w:vMerge w:val="continue"/>
            <w:vAlign w:val="center"/>
          </w:tcPr>
          <w:p w14:paraId="10489CF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continue"/>
            <w:vAlign w:val="center"/>
          </w:tcPr>
          <w:p w14:paraId="1375A37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785" w:type="dxa"/>
            <w:gridSpan w:val="2"/>
            <w:vAlign w:val="center"/>
          </w:tcPr>
          <w:p w14:paraId="3D49255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初级职称人员</w:t>
            </w:r>
          </w:p>
        </w:tc>
        <w:tc>
          <w:tcPr>
            <w:tcW w:w="3651" w:type="dxa"/>
            <w:gridSpan w:val="2"/>
            <w:vAlign w:val="center"/>
          </w:tcPr>
          <w:p w14:paraId="5D74A66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bl>
    <w:p w14:paraId="5BA4892C">
      <w:pPr>
        <w:spacing w:line="360" w:lineRule="auto"/>
        <w:jc w:val="both"/>
        <w:outlineLvl w:val="1"/>
        <w:rPr>
          <w:rStyle w:val="29"/>
          <w:rFonts w:hint="eastAsia" w:ascii="宋体" w:hAnsi="宋体" w:eastAsia="宋体" w:cs="宋体"/>
          <w:sz w:val="32"/>
          <w:szCs w:val="28"/>
          <w:lang w:val="en-US" w:eastAsia="zh-CN"/>
        </w:rPr>
      </w:pPr>
    </w:p>
    <w:bookmarkEnd w:id="10"/>
    <w:bookmarkEnd w:id="11"/>
    <w:bookmarkEnd w:id="12"/>
    <w:bookmarkEnd w:id="13"/>
    <w:p w14:paraId="62397593">
      <w:pPr>
        <w:pStyle w:val="16"/>
        <w:spacing w:line="360" w:lineRule="auto"/>
        <w:ind w:left="0" w:leftChars="0" w:firstLine="0" w:firstLineChars="0"/>
        <w:jc w:val="both"/>
        <w:outlineLvl w:val="1"/>
        <w:rPr>
          <w:rFonts w:hint="eastAsia" w:ascii="宋体" w:hAnsi="宋体" w:eastAsia="宋体" w:cs="宋体"/>
          <w:color w:val="auto"/>
          <w:sz w:val="21"/>
          <w:szCs w:val="21"/>
        </w:rPr>
      </w:pPr>
      <w:bookmarkStart w:id="14" w:name="_Toc20589"/>
      <w:bookmarkStart w:id="15" w:name="_Toc25638"/>
      <w:bookmarkStart w:id="16" w:name="_Toc27661"/>
      <w:bookmarkStart w:id="17" w:name="_Toc15526"/>
      <w:bookmarkStart w:id="18" w:name="_Toc11351"/>
      <w:bookmarkStart w:id="19" w:name="_Toc12015"/>
      <w:r>
        <w:rPr>
          <w:rStyle w:val="29"/>
          <w:rFonts w:hint="eastAsia" w:ascii="宋体" w:hAnsi="宋体" w:eastAsia="宋体" w:cs="宋体"/>
          <w:b/>
          <w:bCs/>
          <w:sz w:val="21"/>
          <w:szCs w:val="21"/>
          <w:lang w:val="en-US" w:eastAsia="zh-CN"/>
        </w:rPr>
        <w:t>四、</w:t>
      </w:r>
      <w:r>
        <w:rPr>
          <w:rStyle w:val="29"/>
          <w:rFonts w:hint="eastAsia" w:ascii="宋体" w:hAnsi="宋体" w:eastAsia="宋体" w:cs="宋体"/>
          <w:b/>
          <w:bCs/>
          <w:sz w:val="21"/>
          <w:szCs w:val="21"/>
        </w:rPr>
        <w:t>法定代表人身份证明书</w:t>
      </w:r>
      <w:bookmarkEnd w:id="14"/>
      <w:bookmarkEnd w:id="15"/>
      <w:bookmarkEnd w:id="16"/>
      <w:bookmarkEnd w:id="17"/>
      <w:bookmarkEnd w:id="18"/>
      <w:bookmarkEnd w:id="19"/>
    </w:p>
    <w:p w14:paraId="340A37B9">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法定代表人证明书</w:t>
      </w:r>
    </w:p>
    <w:p w14:paraId="24B3EFF2">
      <w:pPr>
        <w:spacing w:line="480" w:lineRule="exact"/>
        <w:rPr>
          <w:rFonts w:hint="eastAsia" w:ascii="宋体" w:hAnsi="宋体" w:eastAsia="宋体" w:cs="宋体"/>
          <w:sz w:val="24"/>
        </w:rPr>
      </w:pPr>
    </w:p>
    <w:p w14:paraId="5B24AD92">
      <w:pPr>
        <w:spacing w:line="480" w:lineRule="exact"/>
        <w:ind w:firstLine="470" w:firstLineChars="196"/>
        <w:rPr>
          <w:rFonts w:hint="eastAsia" w:ascii="宋体" w:hAnsi="宋体" w:eastAsia="宋体" w:cs="宋体"/>
          <w:sz w:val="24"/>
        </w:rPr>
      </w:pPr>
    </w:p>
    <w:p w14:paraId="1D3B23AC">
      <w:pPr>
        <w:spacing w:line="480" w:lineRule="exact"/>
        <w:ind w:firstLine="468" w:firstLineChars="195"/>
        <w:rPr>
          <w:rFonts w:hint="eastAsia"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性别：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年龄： </w:t>
      </w:r>
    </w:p>
    <w:p w14:paraId="46F244FB">
      <w:pPr>
        <w:spacing w:line="480" w:lineRule="exact"/>
        <w:ind w:firstLine="468" w:firstLineChars="195"/>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lang w:val="en-US" w:eastAsia="zh-CN"/>
        </w:rPr>
        <w:t xml:space="preserve">                           </w:t>
      </w:r>
      <w:r>
        <w:rPr>
          <w:rFonts w:hint="eastAsia" w:ascii="宋体" w:hAnsi="宋体" w:eastAsia="宋体" w:cs="宋体"/>
          <w:sz w:val="24"/>
        </w:rPr>
        <w:t xml:space="preserve">  职务：</w:t>
      </w:r>
    </w:p>
    <w:p w14:paraId="55406894">
      <w:pPr>
        <w:spacing w:line="480" w:lineRule="exact"/>
        <w:rPr>
          <w:rFonts w:hint="eastAsia" w:ascii="宋体" w:hAnsi="宋体" w:eastAsia="宋体" w:cs="宋体"/>
          <w:sz w:val="24"/>
        </w:rPr>
      </w:pPr>
    </w:p>
    <w:p w14:paraId="29386F7A">
      <w:pPr>
        <w:spacing w:line="480" w:lineRule="exact"/>
        <w:ind w:firstLine="470" w:firstLineChars="196"/>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的法定代表人。</w:t>
      </w:r>
    </w:p>
    <w:p w14:paraId="58F5C6D1">
      <w:pPr>
        <w:spacing w:line="480" w:lineRule="exact"/>
        <w:rPr>
          <w:rFonts w:hint="eastAsia" w:ascii="宋体" w:hAnsi="宋体" w:eastAsia="宋体" w:cs="宋体"/>
          <w:sz w:val="24"/>
        </w:rPr>
      </w:pPr>
    </w:p>
    <w:p w14:paraId="6CEA0C93">
      <w:pPr>
        <w:spacing w:line="480" w:lineRule="exact"/>
        <w:ind w:firstLine="955" w:firstLineChars="398"/>
        <w:rPr>
          <w:rFonts w:hint="eastAsia" w:ascii="宋体" w:hAnsi="宋体" w:eastAsia="宋体" w:cs="宋体"/>
          <w:sz w:val="24"/>
        </w:rPr>
      </w:pPr>
      <w:r>
        <w:rPr>
          <w:rFonts w:hint="eastAsia" w:ascii="宋体" w:hAnsi="宋体" w:eastAsia="宋体" w:cs="宋体"/>
          <w:sz w:val="24"/>
        </w:rPr>
        <w:t xml:space="preserve"> 特此证明！</w:t>
      </w:r>
    </w:p>
    <w:p w14:paraId="107CD88D">
      <w:pPr>
        <w:spacing w:line="480" w:lineRule="exact"/>
        <w:rPr>
          <w:rFonts w:hint="eastAsia" w:ascii="宋体" w:hAnsi="宋体" w:eastAsia="宋体" w:cs="宋体"/>
          <w:sz w:val="24"/>
        </w:rPr>
      </w:pPr>
    </w:p>
    <w:p w14:paraId="733698D0">
      <w:pPr>
        <w:spacing w:line="480" w:lineRule="exact"/>
        <w:rPr>
          <w:rFonts w:hint="eastAsia" w:ascii="宋体" w:hAnsi="宋体" w:eastAsia="宋体" w:cs="宋体"/>
          <w:sz w:val="24"/>
        </w:rPr>
      </w:pPr>
    </w:p>
    <w:p w14:paraId="5512A6A6">
      <w:pPr>
        <w:spacing w:line="480" w:lineRule="exact"/>
        <w:jc w:val="center"/>
        <w:rPr>
          <w:rFonts w:hint="eastAsia" w:ascii="宋体" w:hAnsi="宋体" w:eastAsia="宋体" w:cs="宋体"/>
          <w:sz w:val="24"/>
        </w:rPr>
      </w:pPr>
      <w:r>
        <w:rPr>
          <w:rFonts w:hint="eastAsia" w:ascii="宋体" w:hAnsi="宋体" w:eastAsia="宋体" w:cs="宋体"/>
          <w:sz w:val="24"/>
        </w:rPr>
        <w:t>单位（盖章）：</w:t>
      </w:r>
    </w:p>
    <w:p w14:paraId="3C9173EB">
      <w:pPr>
        <w:spacing w:line="480" w:lineRule="exact"/>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7A2F7521">
      <w:pPr>
        <w:spacing w:line="480" w:lineRule="exac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14:paraId="4993E992">
                            <w:pPr>
                              <w:jc w:val="center"/>
                              <w:rPr>
                                <w:rFonts w:hAnsi="宋体"/>
                                <w:szCs w:val="21"/>
                              </w:rPr>
                            </w:pPr>
                          </w:p>
                          <w:p w14:paraId="15E3A827">
                            <w:pPr>
                              <w:jc w:val="center"/>
                              <w:rPr>
                                <w:rFonts w:hAnsi="宋体"/>
                                <w:szCs w:val="21"/>
                              </w:rPr>
                            </w:pPr>
                          </w:p>
                          <w:p w14:paraId="08388A57">
                            <w:pPr>
                              <w:jc w:val="center"/>
                              <w:rPr>
                                <w:rFonts w:hAnsi="宋体"/>
                                <w:b w:val="0"/>
                                <w:bCs w:val="0"/>
                                <w:szCs w:val="21"/>
                              </w:rPr>
                            </w:pPr>
                          </w:p>
                          <w:p w14:paraId="3D28C51C">
                            <w:pPr>
                              <w:spacing w:line="480" w:lineRule="exact"/>
                              <w:jc w:val="center"/>
                              <w:rPr>
                                <w:rFonts w:ascii="宋体" w:hAnsi="宋体"/>
                                <w:sz w:val="24"/>
                              </w:rPr>
                            </w:pPr>
                            <w:r>
                              <w:rPr>
                                <w:rFonts w:hint="eastAsia" w:ascii="宋体" w:hAnsi="宋体"/>
                                <w:sz w:val="24"/>
                              </w:rPr>
                              <w:t>（附法定代表人身份证正、反面）</w:t>
                            </w:r>
                          </w:p>
                          <w:p w14:paraId="57ADC5B7">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14:paraId="4993E992">
                      <w:pPr>
                        <w:jc w:val="center"/>
                        <w:rPr>
                          <w:rFonts w:hAnsi="宋体"/>
                          <w:szCs w:val="21"/>
                        </w:rPr>
                      </w:pPr>
                    </w:p>
                    <w:p w14:paraId="15E3A827">
                      <w:pPr>
                        <w:jc w:val="center"/>
                        <w:rPr>
                          <w:rFonts w:hAnsi="宋体"/>
                          <w:szCs w:val="21"/>
                        </w:rPr>
                      </w:pPr>
                    </w:p>
                    <w:p w14:paraId="08388A57">
                      <w:pPr>
                        <w:jc w:val="center"/>
                        <w:rPr>
                          <w:rFonts w:hAnsi="宋体"/>
                          <w:b w:val="0"/>
                          <w:bCs w:val="0"/>
                          <w:szCs w:val="21"/>
                        </w:rPr>
                      </w:pPr>
                    </w:p>
                    <w:p w14:paraId="3D28C51C">
                      <w:pPr>
                        <w:spacing w:line="480" w:lineRule="exact"/>
                        <w:jc w:val="center"/>
                        <w:rPr>
                          <w:rFonts w:ascii="宋体" w:hAnsi="宋体"/>
                          <w:sz w:val="24"/>
                        </w:rPr>
                      </w:pPr>
                      <w:r>
                        <w:rPr>
                          <w:rFonts w:hint="eastAsia" w:ascii="宋体" w:hAnsi="宋体"/>
                          <w:sz w:val="24"/>
                        </w:rPr>
                        <w:t>（附法定代表人身份证正、反面）</w:t>
                      </w:r>
                    </w:p>
                    <w:p w14:paraId="57ADC5B7">
                      <w:pPr>
                        <w:jc w:val="center"/>
                        <w:rPr>
                          <w:b w:val="0"/>
                          <w:bCs w:val="0"/>
                          <w:szCs w:val="21"/>
                        </w:rPr>
                      </w:pPr>
                    </w:p>
                  </w:txbxContent>
                </v:textbox>
                <w10:wrap type="square"/>
              </v:shape>
            </w:pict>
          </mc:Fallback>
        </mc:AlternateContent>
      </w:r>
    </w:p>
    <w:p w14:paraId="45882CD7">
      <w:pPr>
        <w:pStyle w:val="23"/>
        <w:rPr>
          <w:rFonts w:hint="eastAsia" w:ascii="宋体" w:hAnsi="宋体" w:eastAsia="宋体" w:cs="宋体"/>
          <w:lang w:eastAsia="zh-CN"/>
        </w:rPr>
      </w:pPr>
    </w:p>
    <w:p w14:paraId="755C47FE">
      <w:pPr>
        <w:pStyle w:val="30"/>
        <w:spacing w:line="360" w:lineRule="auto"/>
        <w:jc w:val="center"/>
        <w:rPr>
          <w:rStyle w:val="29"/>
          <w:rFonts w:hint="eastAsia" w:ascii="宋体" w:hAnsi="宋体" w:eastAsia="宋体" w:cs="宋体"/>
          <w:b/>
          <w:bCs/>
          <w:color w:val="auto"/>
          <w:kern w:val="2"/>
          <w:sz w:val="32"/>
          <w:szCs w:val="28"/>
        </w:rPr>
      </w:pPr>
    </w:p>
    <w:p w14:paraId="172DCBC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B51BB3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41CA36E">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7BA43A6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634208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r>
        <w:rPr>
          <w:rStyle w:val="29"/>
          <w:rFonts w:hint="eastAsia" w:hAnsi="宋体" w:cs="宋体"/>
          <w:b/>
          <w:bCs/>
          <w:color w:val="auto"/>
          <w:kern w:val="2"/>
          <w:sz w:val="21"/>
          <w:szCs w:val="21"/>
          <w:lang w:val="en-US" w:eastAsia="zh-CN"/>
        </w:rPr>
        <w:t>五、法定代表人授权委托书（若法人参与遴选，则不需填写本表）</w:t>
      </w:r>
    </w:p>
    <w:p w14:paraId="549418E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授权委托书</w:t>
      </w:r>
    </w:p>
    <w:p w14:paraId="3B8D5EBA">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14:paraId="3B5261C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14:paraId="5DE33B4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14:paraId="6A44ABE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14:paraId="34DCD072">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1CF3D57D">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14:paraId="642A9EE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14:paraId="176D91F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14:paraId="29FE4BD3">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14:paraId="7422E859">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“营业执照”上的内容一致。</w:t>
      </w:r>
    </w:p>
    <w:p w14:paraId="6F24C98A">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14:paraId="63E4A0C1">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14:paraId="0EC43178">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w:t>
      </w:r>
      <w:r>
        <w:rPr>
          <w:rFonts w:hint="eastAsia" w:ascii="宋体" w:hAnsi="宋体" w:cs="宋体"/>
          <w:b w:val="0"/>
          <w:bCs w:val="0"/>
          <w:color w:val="auto"/>
          <w:sz w:val="24"/>
          <w:szCs w:val="24"/>
          <w:highlight w:val="none"/>
          <w:lang w:val="en-US" w:eastAsia="zh-CN"/>
        </w:rPr>
        <w:t>遴选</w:t>
      </w:r>
      <w:r>
        <w:rPr>
          <w:rFonts w:hint="eastAsia" w:ascii="宋体" w:hAnsi="宋体" w:cs="宋体"/>
          <w:b w:val="0"/>
          <w:bCs w:val="0"/>
          <w:color w:val="auto"/>
          <w:sz w:val="24"/>
          <w:szCs w:val="24"/>
          <w:highlight w:val="none"/>
        </w:rPr>
        <w:t>项目的报价，负责提供与签署确认一切文书资料，以及向贵方递交的任何补充承诺。</w:t>
      </w:r>
    </w:p>
    <w:p w14:paraId="52C76EF1">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14:paraId="10A9D0F7">
      <w:pPr>
        <w:pStyle w:val="6"/>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14:paraId="09C4A2C8">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w:t>
      </w:r>
      <w:r>
        <w:rPr>
          <w:rFonts w:hint="eastAsia" w:ascii="宋体" w:hAnsi="宋体"/>
          <w:b w:val="0"/>
          <w:bCs w:val="0"/>
          <w:color w:val="auto"/>
          <w:sz w:val="24"/>
          <w:szCs w:val="24"/>
          <w:highlight w:val="none"/>
          <w:lang w:val="en-US" w:eastAsia="zh-CN"/>
        </w:rPr>
        <w:t>响应文件中选</w:t>
      </w:r>
      <w:r>
        <w:rPr>
          <w:rFonts w:hint="eastAsia" w:ascii="宋体" w:hAnsi="宋体"/>
          <w:b w:val="0"/>
          <w:bCs w:val="0"/>
          <w:color w:val="auto"/>
          <w:sz w:val="24"/>
          <w:szCs w:val="24"/>
          <w:highlight w:val="none"/>
        </w:rPr>
        <w:t>注的</w:t>
      </w:r>
      <w:r>
        <w:rPr>
          <w:rFonts w:hint="eastAsia" w:ascii="宋体" w:hAnsi="宋体"/>
          <w:b w:val="0"/>
          <w:bCs w:val="0"/>
          <w:color w:val="auto"/>
          <w:sz w:val="24"/>
          <w:szCs w:val="24"/>
          <w:highlight w:val="none"/>
          <w:lang w:val="en-US" w:eastAsia="zh-CN"/>
        </w:rPr>
        <w:t>响应</w:t>
      </w:r>
      <w:r>
        <w:rPr>
          <w:rFonts w:hint="eastAsia" w:ascii="宋体" w:hAnsi="宋体"/>
          <w:b w:val="0"/>
          <w:bCs w:val="0"/>
          <w:color w:val="auto"/>
          <w:sz w:val="24"/>
          <w:szCs w:val="24"/>
          <w:highlight w:val="none"/>
        </w:rPr>
        <w:t>有效期相同，自本单位盖公章之日起生效。</w:t>
      </w:r>
    </w:p>
    <w:p w14:paraId="0E4CE7E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val="0"/>
          <w:bCs w:val="0"/>
          <w:i w:val="0"/>
          <w:iCs w:val="0"/>
          <w:color w:val="auto"/>
          <w:sz w:val="21"/>
          <w:szCs w:val="21"/>
          <w:highlight w:val="none"/>
          <w:u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89295" cy="2158365"/>
                <wp:effectExtent l="4445" t="4445" r="16510" b="8890"/>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89295" cy="2158365"/>
                        </a:xfrm>
                        <a:prstGeom prst="flowChartAlternateProcess">
                          <a:avLst/>
                        </a:prstGeom>
                        <a:solidFill>
                          <a:srgbClr val="FFFFFF"/>
                        </a:solidFill>
                        <a:ln w="9525" cmpd="sng">
                          <a:solidFill>
                            <a:srgbClr val="000000"/>
                          </a:solidFill>
                          <a:miter lim="800000"/>
                        </a:ln>
                      </wps:spPr>
                      <wps:txbx>
                        <w:txbxContent>
                          <w:p w14:paraId="3F8724F4">
                            <w:pPr>
                              <w:jc w:val="center"/>
                              <w:rPr>
                                <w:rFonts w:hAnsi="宋体"/>
                                <w:szCs w:val="21"/>
                              </w:rPr>
                            </w:pPr>
                          </w:p>
                          <w:p w14:paraId="265B1981">
                            <w:pPr>
                              <w:jc w:val="center"/>
                              <w:rPr>
                                <w:rFonts w:hAnsi="宋体"/>
                                <w:szCs w:val="21"/>
                              </w:rPr>
                            </w:pPr>
                          </w:p>
                          <w:p w14:paraId="2CCF14C7">
                            <w:pPr>
                              <w:jc w:val="center"/>
                              <w:rPr>
                                <w:rFonts w:hAnsi="宋体"/>
                                <w:b w:val="0"/>
                                <w:bCs w:val="0"/>
                                <w:szCs w:val="21"/>
                              </w:rPr>
                            </w:pPr>
                          </w:p>
                          <w:p w14:paraId="2975D6EF">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69.95pt;width:455.85pt;" fillcolor="#FFFFFF" filled="t" stroked="t" coordsize="21600,21600" o:gfxdata="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5HSDC1QAAAAUBAAAPAAAAAAAAAAEAIAAAACIAAABkcnMvZG93bnJldi54bWxQSwECFAAU&#10;AAAACACHTuJAM64ShGYCAACsBAAADgAAAAAAAAABACAAAAAkAQAAZHJzL2Uyb0RvYy54bWxQSwUG&#10;AAAAAAYABgBZAQAA/AUAAAAA&#10;">
                <v:fill on="t" focussize="0,0"/>
                <v:stroke color="#000000" miterlimit="8" joinstyle="miter"/>
                <v:imagedata o:title=""/>
                <o:lock v:ext="edit" aspectratio="f"/>
                <v:textbox>
                  <w:txbxContent>
                    <w:p w14:paraId="3F8724F4">
                      <w:pPr>
                        <w:jc w:val="center"/>
                        <w:rPr>
                          <w:rFonts w:hAnsi="宋体"/>
                          <w:szCs w:val="21"/>
                        </w:rPr>
                      </w:pPr>
                    </w:p>
                    <w:p w14:paraId="265B1981">
                      <w:pPr>
                        <w:jc w:val="center"/>
                        <w:rPr>
                          <w:rFonts w:hAnsi="宋体"/>
                          <w:szCs w:val="21"/>
                        </w:rPr>
                      </w:pPr>
                    </w:p>
                    <w:p w14:paraId="2CCF14C7">
                      <w:pPr>
                        <w:jc w:val="center"/>
                        <w:rPr>
                          <w:rFonts w:hAnsi="宋体"/>
                          <w:b w:val="0"/>
                          <w:bCs w:val="0"/>
                          <w:szCs w:val="21"/>
                        </w:rPr>
                      </w:pPr>
                    </w:p>
                    <w:p w14:paraId="2975D6EF">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14:paraId="194C081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r>
        <w:rPr>
          <w:rStyle w:val="29"/>
          <w:rFonts w:hint="eastAsia" w:hAnsi="宋体" w:cs="宋体"/>
          <w:b/>
          <w:bCs/>
          <w:color w:val="auto"/>
          <w:kern w:val="2"/>
          <w:sz w:val="21"/>
          <w:szCs w:val="21"/>
          <w:lang w:val="en-US" w:eastAsia="zh-CN"/>
        </w:rPr>
        <w:t>六、无围标、串标行为声明函</w:t>
      </w:r>
    </w:p>
    <w:p w14:paraId="6C1D69BC">
      <w:pPr>
        <w:spacing w:line="360" w:lineRule="auto"/>
        <w:ind w:firstLine="2880" w:firstLineChars="1200"/>
        <w:rPr>
          <w:rFonts w:hint="eastAsia" w:ascii="宋体" w:hAnsi="宋体" w:eastAsia="宋体" w:cs="宋体"/>
          <w:sz w:val="24"/>
          <w:lang w:val="en-US" w:eastAsia="zh-CN"/>
        </w:rPr>
      </w:pPr>
      <w:r>
        <w:rPr>
          <w:rFonts w:hint="eastAsia" w:ascii="宋体" w:hAnsi="宋体" w:eastAsia="宋体" w:cs="宋体"/>
          <w:sz w:val="24"/>
          <w:lang w:val="en-US" w:eastAsia="zh-CN"/>
        </w:rPr>
        <w:t>无围标、串标行为声明函</w:t>
      </w:r>
    </w:p>
    <w:p w14:paraId="703E6F68">
      <w:pPr>
        <w:rPr>
          <w:rFonts w:hint="eastAsia" w:ascii="宋体" w:hAnsi="宋体" w:eastAsia="宋体" w:cs="宋体"/>
        </w:rPr>
      </w:pPr>
    </w:p>
    <w:p w14:paraId="356E4D7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single"/>
          <w:lang w:val="en-US" w:eastAsia="zh-CN"/>
        </w:rPr>
        <w:t>中山市小榄人民医院陪护服务遴选项目</w:t>
      </w:r>
      <w:r>
        <w:rPr>
          <w:rFonts w:hint="eastAsia" w:ascii="宋体" w:hAnsi="宋体" w:eastAsia="宋体" w:cs="宋体"/>
          <w:sz w:val="24"/>
        </w:rPr>
        <w:t>，无以下围标、串标行为</w:t>
      </w:r>
      <w:r>
        <w:rPr>
          <w:rFonts w:hint="eastAsia" w:ascii="宋体" w:hAnsi="宋体" w:eastAsia="宋体" w:cs="宋体"/>
          <w:sz w:val="24"/>
          <w:lang w:eastAsia="zh-CN"/>
        </w:rPr>
        <w:t>：</w:t>
      </w:r>
    </w:p>
    <w:p w14:paraId="764D776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val="en-US" w:eastAsia="zh-CN"/>
        </w:rPr>
        <w:t>响应文件</w:t>
      </w:r>
      <w:r>
        <w:rPr>
          <w:rFonts w:hint="eastAsia" w:ascii="宋体" w:hAnsi="宋体" w:eastAsia="宋体" w:cs="宋体"/>
          <w:sz w:val="24"/>
        </w:rPr>
        <w:t>由同一单位或者个人编制；</w:t>
      </w:r>
    </w:p>
    <w:p w14:paraId="56CA0DA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委托同一单位或者个人办理响应事宜；</w:t>
      </w:r>
    </w:p>
    <w:p w14:paraId="67A669B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载明的项目管理成员或者联系人员为同一人；</w:t>
      </w:r>
    </w:p>
    <w:p w14:paraId="28D289C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异常一致或者响应报价呈规律性差异；</w:t>
      </w:r>
    </w:p>
    <w:p w14:paraId="33AC8ECE">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相互混装；</w:t>
      </w:r>
    </w:p>
    <w:p w14:paraId="3A14A860">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的董事、监事、高管、单位负责人为同一人或者存在控股、管理关系的不同单位参加同一包组项目；</w:t>
      </w:r>
    </w:p>
    <w:p w14:paraId="292012A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单位负责人为同一人或者存在直接控股、管理关系的不同参选公司，不得同时参加本项目。</w:t>
      </w:r>
    </w:p>
    <w:p w14:paraId="2990852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p>
    <w:p w14:paraId="3A3EC6DD">
      <w:pPr>
        <w:spacing w:line="360" w:lineRule="auto"/>
        <w:rPr>
          <w:rFonts w:hint="eastAsia" w:ascii="宋体" w:hAnsi="宋体" w:eastAsia="宋体" w:cs="宋体"/>
          <w:sz w:val="24"/>
        </w:rPr>
      </w:pPr>
    </w:p>
    <w:p w14:paraId="0B5A2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14:paraId="17A57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14:paraId="6977FA6F">
      <w:pPr>
        <w:spacing w:before="156" w:beforeLines="50" w:after="156" w:afterLines="50" w:line="360" w:lineRule="auto"/>
        <w:ind w:firstLine="480" w:firstLineChars="200"/>
        <w:rPr>
          <w:rFonts w:hint="eastAsia" w:ascii="宋体" w:hAnsi="宋体" w:eastAsia="宋体" w:cs="宋体"/>
          <w:sz w:val="24"/>
        </w:rPr>
      </w:pPr>
    </w:p>
    <w:p w14:paraId="738C6FD5">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14:paraId="15B40E19">
      <w:pPr>
        <w:spacing w:before="156" w:beforeLines="50" w:after="156" w:afterLines="50" w:line="360" w:lineRule="auto"/>
        <w:rPr>
          <w:rFonts w:hint="eastAsia"/>
        </w:rPr>
      </w:pPr>
      <w:r>
        <w:rPr>
          <w:rFonts w:hint="eastAsia" w:ascii="宋体" w:hAnsi="宋体" w:eastAsia="宋体" w:cs="宋体"/>
          <w:sz w:val="24"/>
          <w:lang w:eastAsia="zh-CN"/>
        </w:rPr>
        <w:t>服务商</w:t>
      </w:r>
      <w:r>
        <w:rPr>
          <w:rFonts w:hint="eastAsia" w:ascii="宋体" w:hAnsi="宋体" w:eastAsia="宋体" w:cs="宋体"/>
          <w:sz w:val="24"/>
        </w:rPr>
        <w:t>名称（加盖公章）：</w:t>
      </w:r>
    </w:p>
    <w:p w14:paraId="57D81DA7">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14:paraId="6E0AD129">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14:paraId="1D93E4FB">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14:paraId="5A12D8EA">
      <w:pPr>
        <w:pStyle w:val="23"/>
        <w:rPr>
          <w:rFonts w:hint="eastAsia" w:ascii="宋体" w:hAnsi="宋体" w:eastAsia="宋体" w:cs="宋体"/>
          <w:b w:val="0"/>
          <w:bCs/>
          <w:color w:val="auto"/>
          <w:sz w:val="24"/>
          <w:szCs w:val="24"/>
          <w:highlight w:val="none"/>
        </w:rPr>
      </w:pPr>
    </w:p>
    <w:p w14:paraId="2E936E8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br w:type="page"/>
      </w:r>
      <w:bookmarkStart w:id="20" w:name="_Toc16435"/>
      <w:bookmarkStart w:id="21" w:name="_Toc12967"/>
      <w:bookmarkStart w:id="22" w:name="_Toc26969"/>
      <w:bookmarkStart w:id="23" w:name="_Toc1074"/>
      <w:bookmarkStart w:id="24" w:name="_Toc2041"/>
      <w:bookmarkStart w:id="25" w:name="_Toc23967"/>
    </w:p>
    <w:p w14:paraId="2AAA2EE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default"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七、具有良好的商业信誉和健全的财务会计制度：提供2023年或2024度财务状况报告扫描件；或报名截止日前6个月内任意1个月的财务报表扫描件或基本开户行出具的资信证明扫描件。</w:t>
      </w:r>
    </w:p>
    <w:p w14:paraId="16633113">
      <w:pPr>
        <w:keepNext w:val="0"/>
        <w:keepLines w:val="0"/>
        <w:pageBreakBefore w:val="0"/>
        <w:shd w:val="clear"/>
        <w:kinsoku/>
        <w:wordWrap/>
        <w:overflowPunct/>
        <w:topLinePunct w:val="0"/>
        <w:autoSpaceDE/>
        <w:autoSpaceDN/>
        <w:bidi w:val="0"/>
        <w:adjustRightInd/>
        <w:snapToGrid/>
        <w:spacing w:line="360" w:lineRule="auto"/>
        <w:jc w:val="left"/>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八、近6个月内任何时间的</w:t>
      </w:r>
      <w:r>
        <w:rPr>
          <w:rStyle w:val="29"/>
          <w:rFonts w:hint="eastAsia" w:ascii="Times New Roman" w:hAnsi="宋体" w:eastAsia="宋体" w:cs="宋体"/>
          <w:b/>
          <w:bCs/>
          <w:color w:val="auto"/>
          <w:kern w:val="2"/>
          <w:sz w:val="21"/>
          <w:szCs w:val="21"/>
          <w:highlight w:val="yellow"/>
          <w:lang w:val="en-US" w:eastAsia="zh-CN"/>
        </w:rPr>
        <w:t>纳税证明资料复印件</w:t>
      </w:r>
      <w:r>
        <w:rPr>
          <w:rStyle w:val="29"/>
          <w:rFonts w:hint="eastAsia" w:ascii="Times New Roman" w:hAnsi="宋体" w:eastAsia="宋体" w:cs="宋体"/>
          <w:b/>
          <w:bCs/>
          <w:color w:val="auto"/>
          <w:kern w:val="2"/>
          <w:sz w:val="21"/>
          <w:szCs w:val="21"/>
          <w:lang w:val="en-US" w:eastAsia="zh-CN"/>
        </w:rPr>
        <w:t>，如依法免税的，应提供相应文件证明</w:t>
      </w:r>
    </w:p>
    <w:p w14:paraId="5F05078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九、近6个月内任何时间的</w:t>
      </w:r>
      <w:r>
        <w:rPr>
          <w:rStyle w:val="29"/>
          <w:rFonts w:hint="eastAsia" w:ascii="Times New Roman" w:hAnsi="宋体" w:eastAsia="宋体" w:cs="宋体"/>
          <w:b/>
          <w:bCs/>
          <w:color w:val="auto"/>
          <w:kern w:val="2"/>
          <w:sz w:val="21"/>
          <w:szCs w:val="21"/>
          <w:highlight w:val="yellow"/>
          <w:lang w:val="en-US" w:eastAsia="zh-CN"/>
        </w:rPr>
        <w:t>缴交社保证明资料复印件</w:t>
      </w:r>
      <w:r>
        <w:rPr>
          <w:rStyle w:val="29"/>
          <w:rFonts w:hint="eastAsia" w:ascii="Times New Roman" w:hAnsi="宋体" w:eastAsia="宋体" w:cs="宋体"/>
          <w:b/>
          <w:bCs/>
          <w:color w:val="auto"/>
          <w:kern w:val="2"/>
          <w:sz w:val="21"/>
          <w:szCs w:val="21"/>
          <w:lang w:val="en-US" w:eastAsia="zh-CN"/>
        </w:rPr>
        <w:t>，如依法不需要缴纳社会保障资金的，应提供相应文件证明</w:t>
      </w:r>
    </w:p>
    <w:p w14:paraId="74445C8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十、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5628D5A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十一、参加本次遴选活动前三年内，在经营活动中没有重大违法记录。 重大违法记录，是指供应商因违法经营受到刑事处罚或者责令停产停业、吊销许可证或者执照、较大数额罚款等行政处罚。若服务商同时</w:t>
      </w:r>
      <w:r>
        <w:rPr>
          <w:rStyle w:val="29"/>
          <w:rFonts w:hint="eastAsia" w:ascii="Times New Roman" w:hAnsi="宋体" w:eastAsia="宋体" w:cs="宋体"/>
          <w:b/>
          <w:bCs/>
          <w:color w:val="auto"/>
          <w:kern w:val="2"/>
          <w:sz w:val="21"/>
          <w:szCs w:val="21"/>
          <w:highlight w:val="yellow"/>
          <w:lang w:val="en-US" w:eastAsia="zh-CN"/>
        </w:rPr>
        <w:t>提供承诺函</w:t>
      </w:r>
      <w:r>
        <w:rPr>
          <w:rStyle w:val="29"/>
          <w:rFonts w:hint="eastAsia" w:ascii="Times New Roman" w:hAnsi="宋体" w:eastAsia="宋体" w:cs="宋体"/>
          <w:b/>
          <w:bCs/>
          <w:color w:val="auto"/>
          <w:kern w:val="2"/>
          <w:sz w:val="21"/>
          <w:szCs w:val="21"/>
          <w:lang w:val="en-US" w:eastAsia="zh-CN"/>
        </w:rPr>
        <w:t>和证明材料的，资格审查时以证明材料为准。（根据财库〔2022〕3号文，“较大数额罚款”认定为200万元以上的罚款，法律、行政法规以及国务院有关部门明确规定相关领域“较大数额罚款”标准高于200万元的，从其规定）</w:t>
      </w:r>
    </w:p>
    <w:p w14:paraId="03B993E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FF0000"/>
          <w:kern w:val="2"/>
          <w:sz w:val="21"/>
          <w:szCs w:val="21"/>
          <w:lang w:val="en-US" w:eastAsia="zh-CN"/>
        </w:rPr>
        <w:sectPr>
          <w:pgSz w:w="11900" w:h="16840"/>
          <w:pgMar w:top="1440" w:right="1800" w:bottom="1440" w:left="1800" w:header="0" w:footer="567" w:gutter="0"/>
          <w:cols w:space="720" w:num="1"/>
        </w:sectPr>
      </w:pPr>
      <w:r>
        <w:rPr>
          <w:rFonts w:hint="eastAsia" w:ascii="Times New Roman" w:hAnsi="宋体" w:eastAsia="宋体" w:cs="宋体"/>
          <w:b/>
          <w:bCs/>
          <w:color w:val="auto"/>
          <w:kern w:val="2"/>
          <w:sz w:val="21"/>
          <w:szCs w:val="21"/>
          <w:lang w:val="en-US" w:eastAsia="zh-CN" w:bidi="ar-SA"/>
        </w:rPr>
        <w:t>十二、</w:t>
      </w:r>
      <w:r>
        <w:rPr>
          <w:rStyle w:val="29"/>
          <w:rFonts w:hint="eastAsia" w:hAnsi="宋体" w:cs="宋体"/>
          <w:b/>
          <w:bCs/>
          <w:color w:val="auto"/>
          <w:kern w:val="2"/>
          <w:sz w:val="21"/>
          <w:szCs w:val="21"/>
          <w:lang w:val="en-US" w:eastAsia="zh-CN"/>
        </w:rPr>
        <w:t>服务商未被列入“信用中国”网站(www.creditchina.gov.cn)“</w:t>
      </w:r>
      <w:r>
        <w:rPr>
          <w:rStyle w:val="29"/>
          <w:rFonts w:hint="eastAsia" w:hAnsi="宋体" w:cs="宋体"/>
          <w:b/>
          <w:bCs/>
          <w:color w:val="auto"/>
          <w:kern w:val="2"/>
          <w:sz w:val="21"/>
          <w:szCs w:val="21"/>
          <w:highlight w:val="yellow"/>
          <w:lang w:val="en-US" w:eastAsia="zh-CN"/>
        </w:rPr>
        <w:t>记录失信被执行人</w:t>
      </w:r>
      <w:r>
        <w:rPr>
          <w:rStyle w:val="29"/>
          <w:rFonts w:hint="eastAsia" w:hAnsi="宋体" w:cs="宋体"/>
          <w:b/>
          <w:bCs/>
          <w:color w:val="auto"/>
          <w:kern w:val="2"/>
          <w:sz w:val="21"/>
          <w:szCs w:val="21"/>
          <w:lang w:val="en-US" w:eastAsia="zh-CN"/>
        </w:rPr>
        <w:t>或</w:t>
      </w:r>
      <w:r>
        <w:rPr>
          <w:rStyle w:val="29"/>
          <w:rFonts w:hint="eastAsia" w:hAnsi="宋体" w:cs="宋体"/>
          <w:b/>
          <w:bCs/>
          <w:color w:val="auto"/>
          <w:kern w:val="2"/>
          <w:sz w:val="21"/>
          <w:szCs w:val="21"/>
          <w:highlight w:val="yellow"/>
          <w:lang w:val="en-US" w:eastAsia="zh-CN"/>
        </w:rPr>
        <w:t>重大税收违法案件当事人名单</w:t>
      </w:r>
      <w:r>
        <w:rPr>
          <w:rStyle w:val="29"/>
          <w:rFonts w:hint="eastAsia" w:hAnsi="宋体" w:cs="宋体"/>
          <w:b/>
          <w:bCs/>
          <w:color w:val="auto"/>
          <w:kern w:val="2"/>
          <w:sz w:val="21"/>
          <w:szCs w:val="21"/>
          <w:lang w:val="en-US" w:eastAsia="zh-CN"/>
        </w:rPr>
        <w:t>；不处于中国政府采购网(www.ccgp.gov.cn)“</w:t>
      </w:r>
      <w:r>
        <w:rPr>
          <w:rStyle w:val="29"/>
          <w:rFonts w:hint="eastAsia" w:hAnsi="宋体" w:cs="宋体"/>
          <w:b/>
          <w:bCs/>
          <w:color w:val="auto"/>
          <w:kern w:val="2"/>
          <w:sz w:val="21"/>
          <w:szCs w:val="21"/>
          <w:highlight w:val="yellow"/>
          <w:lang w:val="en-US" w:eastAsia="zh-CN"/>
        </w:rPr>
        <w:t>政府采购严重违法失信行为信息记录</w:t>
      </w:r>
      <w:r>
        <w:rPr>
          <w:rStyle w:val="29"/>
          <w:rFonts w:hint="eastAsia" w:hAnsi="宋体" w:cs="宋体"/>
          <w:b/>
          <w:bCs/>
          <w:color w:val="auto"/>
          <w:kern w:val="2"/>
          <w:sz w:val="21"/>
          <w:szCs w:val="21"/>
          <w:lang w:val="en-US" w:eastAsia="zh-CN"/>
        </w:rPr>
        <w:t>”中的禁止参加政府采购活动期间。</w:t>
      </w:r>
      <w:r>
        <w:rPr>
          <w:rStyle w:val="29"/>
          <w:rFonts w:hint="eastAsia" w:ascii="Times New Roman" w:hAnsi="宋体" w:eastAsia="宋体" w:cs="宋体"/>
          <w:b/>
          <w:bCs/>
          <w:color w:val="FF0000"/>
          <w:kern w:val="2"/>
          <w:sz w:val="21"/>
          <w:szCs w:val="21"/>
          <w:lang w:val="en-US" w:eastAsia="zh-CN"/>
        </w:rPr>
        <w:t>（</w:t>
      </w:r>
      <w:r>
        <w:rPr>
          <w:rFonts w:hint="eastAsia" w:ascii="宋体" w:hAnsi="宋体"/>
          <w:b w:val="0"/>
          <w:bCs w:val="0"/>
          <w:color w:val="auto"/>
          <w:sz w:val="21"/>
          <w:szCs w:val="21"/>
          <w:highlight w:val="none"/>
        </w:rPr>
        <w:t>以“信用中国”网站（www.creditchina.gov.cn）及中国政府采购网(www.ccgp.gov.cn)查询结果为准，如在上述网站查询结果均显示没有相关记录，视为没有上述不良信用记录,</w:t>
      </w:r>
      <w:r>
        <w:rPr>
          <w:rStyle w:val="29"/>
          <w:rFonts w:hint="eastAsia" w:ascii="Times New Roman" w:hAnsi="宋体" w:eastAsia="宋体" w:cs="宋体"/>
          <w:b/>
          <w:bCs/>
          <w:color w:val="FF0000"/>
          <w:kern w:val="2"/>
          <w:sz w:val="21"/>
          <w:szCs w:val="21"/>
          <w:lang w:val="en-US" w:eastAsia="zh-CN"/>
        </w:rPr>
        <w:t>提供以上截图）</w:t>
      </w:r>
    </w:p>
    <w:p w14:paraId="5F3F7C2F">
      <w:pPr>
        <w:numPr>
          <w:ilvl w:val="0"/>
          <w:numId w:val="0"/>
        </w:numPr>
        <w:rPr>
          <w:rFonts w:hint="eastAsia"/>
          <w:b/>
          <w:bCs/>
        </w:rPr>
      </w:pPr>
      <w:r>
        <w:rPr>
          <w:rFonts w:hint="eastAsia" w:asciiTheme="minorHAnsi" w:hAnsiTheme="minorHAnsi" w:eastAsiaTheme="minorEastAsia" w:cstheme="minorBidi"/>
          <w:b/>
          <w:bCs/>
          <w:kern w:val="2"/>
          <w:sz w:val="21"/>
          <w:szCs w:val="22"/>
          <w:lang w:val="en-US" w:eastAsia="zh-CN" w:bidi="ar-SA"/>
        </w:rPr>
        <w:t>十三、</w:t>
      </w:r>
      <w:r>
        <w:rPr>
          <w:rFonts w:hint="eastAsia"/>
          <w:b/>
          <w:bCs/>
        </w:rPr>
        <w:t>拟任</w:t>
      </w:r>
      <w:r>
        <w:rPr>
          <w:rFonts w:hint="eastAsia"/>
          <w:b/>
          <w:bCs/>
          <w:lang w:val="en-US" w:eastAsia="zh-CN"/>
        </w:rPr>
        <w:t>本项目陪护经理</w:t>
      </w:r>
      <w:r>
        <w:rPr>
          <w:rFonts w:hint="eastAsia"/>
          <w:b/>
          <w:bCs/>
        </w:rPr>
        <w:t>及</w:t>
      </w:r>
      <w:r>
        <w:rPr>
          <w:rFonts w:hint="eastAsia"/>
          <w:b/>
          <w:bCs/>
          <w:lang w:val="en-US" w:eastAsia="zh-CN"/>
        </w:rPr>
        <w:t>陪护主管</w:t>
      </w:r>
      <w:r>
        <w:rPr>
          <w:rFonts w:hint="eastAsia"/>
          <w:b/>
          <w:bCs/>
        </w:rPr>
        <w:t>人员情况</w:t>
      </w:r>
    </w:p>
    <w:tbl>
      <w:tblPr>
        <w:tblStyle w:val="17"/>
        <w:tblW w:w="97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825"/>
        <w:gridCol w:w="997"/>
        <w:gridCol w:w="1534"/>
        <w:gridCol w:w="1100"/>
        <w:gridCol w:w="1900"/>
      </w:tblGrid>
      <w:tr w14:paraId="71717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noWrap w:val="0"/>
            <w:vAlign w:val="center"/>
          </w:tcPr>
          <w:p w14:paraId="745B95EF">
            <w:pPr>
              <w:keepNext w:val="0"/>
              <w:keepLines w:val="0"/>
              <w:suppressLineNumbers w:val="0"/>
              <w:snapToGrid w:val="0"/>
              <w:spacing w:before="0" w:beforeAutospacing="0" w:after="0" w:afterAutospacing="0"/>
              <w:ind w:left="0" w:right="0"/>
              <w:jc w:val="both"/>
              <w:rPr>
                <w:rFonts w:hint="eastAsia" w:ascii="宋体" w:hAnsi="宋体"/>
                <w:sz w:val="21"/>
                <w:szCs w:val="21"/>
              </w:rPr>
            </w:pPr>
            <w:r>
              <w:rPr>
                <w:rFonts w:hint="eastAsia" w:ascii="宋体" w:hAnsi="宋体"/>
                <w:sz w:val="21"/>
                <w:szCs w:val="21"/>
              </w:rPr>
              <w:t>序号</w:t>
            </w:r>
          </w:p>
        </w:tc>
        <w:tc>
          <w:tcPr>
            <w:tcW w:w="1037" w:type="dxa"/>
            <w:tcBorders>
              <w:top w:val="single" w:color="auto" w:sz="12" w:space="0"/>
              <w:bottom w:val="double" w:color="auto" w:sz="4" w:space="0"/>
            </w:tcBorders>
            <w:shd w:val="clear" w:color="auto" w:fill="EEECE1"/>
            <w:noWrap w:val="0"/>
            <w:vAlign w:val="center"/>
          </w:tcPr>
          <w:p w14:paraId="6E0AC8CF">
            <w:pPr>
              <w:pStyle w:val="31"/>
              <w:keepNext w:val="0"/>
              <w:keepLines w:val="0"/>
              <w:suppressLineNumbers w:val="0"/>
              <w:snapToGrid w:val="0"/>
              <w:spacing w:before="0" w:beforeAutospacing="0" w:after="0" w:afterAutospacing="0" w:line="240" w:lineRule="auto"/>
              <w:ind w:left="0" w:right="0"/>
              <w:textAlignment w:val="auto"/>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姓名</w:t>
            </w:r>
          </w:p>
        </w:tc>
        <w:tc>
          <w:tcPr>
            <w:tcW w:w="826" w:type="dxa"/>
            <w:tcBorders>
              <w:top w:val="single" w:color="auto" w:sz="12" w:space="0"/>
              <w:bottom w:val="double" w:color="auto" w:sz="4" w:space="0"/>
            </w:tcBorders>
            <w:shd w:val="clear" w:color="auto" w:fill="EEECE1"/>
            <w:noWrap w:val="0"/>
            <w:vAlign w:val="center"/>
          </w:tcPr>
          <w:p w14:paraId="0F025868">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性别</w:t>
            </w:r>
          </w:p>
        </w:tc>
        <w:tc>
          <w:tcPr>
            <w:tcW w:w="825" w:type="dxa"/>
            <w:tcBorders>
              <w:top w:val="single" w:color="auto" w:sz="12" w:space="0"/>
              <w:bottom w:val="double" w:color="auto" w:sz="4" w:space="0"/>
            </w:tcBorders>
            <w:shd w:val="clear" w:color="auto" w:fill="EEECE1"/>
            <w:noWrap w:val="0"/>
            <w:vAlign w:val="center"/>
          </w:tcPr>
          <w:p w14:paraId="19A958BF">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年龄</w:t>
            </w:r>
          </w:p>
        </w:tc>
        <w:tc>
          <w:tcPr>
            <w:tcW w:w="825" w:type="dxa"/>
            <w:tcBorders>
              <w:top w:val="single" w:color="auto" w:sz="12" w:space="0"/>
              <w:bottom w:val="double" w:color="auto" w:sz="4" w:space="0"/>
            </w:tcBorders>
            <w:shd w:val="clear" w:color="auto" w:fill="EEECE1"/>
            <w:noWrap w:val="0"/>
            <w:vAlign w:val="center"/>
          </w:tcPr>
          <w:p w14:paraId="145DE7E5">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学历</w:t>
            </w:r>
          </w:p>
        </w:tc>
        <w:tc>
          <w:tcPr>
            <w:tcW w:w="997" w:type="dxa"/>
            <w:tcBorders>
              <w:top w:val="single" w:color="auto" w:sz="12" w:space="0"/>
              <w:bottom w:val="double" w:color="auto" w:sz="4" w:space="0"/>
            </w:tcBorders>
            <w:shd w:val="clear" w:color="auto" w:fill="EEECE1"/>
            <w:noWrap w:val="0"/>
            <w:vAlign w:val="center"/>
          </w:tcPr>
          <w:p w14:paraId="73B70217">
            <w:pPr>
              <w:keepNext w:val="0"/>
              <w:keepLines w:val="0"/>
              <w:suppressLineNumbers w:val="0"/>
              <w:snapToGrid w:val="0"/>
              <w:spacing w:before="0" w:beforeAutospacing="0" w:after="0" w:afterAutospacing="0"/>
              <w:ind w:left="0" w:right="0"/>
              <w:jc w:val="center"/>
              <w:rPr>
                <w:rFonts w:hint="eastAsia" w:ascii="宋体" w:hAnsi="宋体" w:eastAsiaTheme="minorEastAsia"/>
                <w:sz w:val="21"/>
                <w:szCs w:val="21"/>
                <w:lang w:eastAsia="zh-CN"/>
              </w:rPr>
            </w:pPr>
            <w:r>
              <w:rPr>
                <w:rFonts w:hint="eastAsia" w:ascii="宋体" w:hAnsi="宋体"/>
                <w:sz w:val="21"/>
                <w:szCs w:val="21"/>
              </w:rPr>
              <w:t>职称</w:t>
            </w:r>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tc>
        <w:tc>
          <w:tcPr>
            <w:tcW w:w="1534" w:type="dxa"/>
            <w:tcBorders>
              <w:top w:val="single" w:color="auto" w:sz="12" w:space="0"/>
              <w:bottom w:val="double" w:color="auto" w:sz="4" w:space="0"/>
            </w:tcBorders>
            <w:shd w:val="clear" w:color="auto" w:fill="EEECE1"/>
            <w:noWrap w:val="0"/>
            <w:vAlign w:val="center"/>
          </w:tcPr>
          <w:p w14:paraId="18CC82F8">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专业</w:t>
            </w:r>
          </w:p>
        </w:tc>
        <w:tc>
          <w:tcPr>
            <w:tcW w:w="1100" w:type="dxa"/>
            <w:tcBorders>
              <w:top w:val="single" w:color="auto" w:sz="12" w:space="0"/>
              <w:bottom w:val="double" w:color="auto" w:sz="4" w:space="0"/>
            </w:tcBorders>
            <w:shd w:val="clear" w:color="auto" w:fill="EEECE1"/>
            <w:noWrap w:val="0"/>
            <w:vAlign w:val="center"/>
          </w:tcPr>
          <w:p w14:paraId="3668D2A7">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经验年限</w:t>
            </w:r>
          </w:p>
        </w:tc>
        <w:tc>
          <w:tcPr>
            <w:tcW w:w="1900" w:type="dxa"/>
            <w:tcBorders>
              <w:top w:val="single" w:color="auto" w:sz="12" w:space="0"/>
              <w:bottom w:val="double" w:color="auto" w:sz="4" w:space="0"/>
            </w:tcBorders>
            <w:shd w:val="clear" w:color="auto" w:fill="EEECE1"/>
            <w:noWrap w:val="0"/>
            <w:vAlign w:val="center"/>
          </w:tcPr>
          <w:p w14:paraId="65CD92FF">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拟担任职务或承担工作内容</w:t>
            </w:r>
          </w:p>
        </w:tc>
      </w:tr>
      <w:tr w14:paraId="28020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9" w:type="dxa"/>
            <w:tcBorders>
              <w:top w:val="double" w:color="auto" w:sz="4" w:space="0"/>
            </w:tcBorders>
            <w:noWrap w:val="0"/>
            <w:vAlign w:val="center"/>
          </w:tcPr>
          <w:p w14:paraId="3FE543D7">
            <w:pPr>
              <w:keepNext w:val="0"/>
              <w:keepLines w:val="0"/>
              <w:suppressLineNumbers w:val="0"/>
              <w:spacing w:before="0" w:beforeAutospacing="0" w:after="0" w:afterAutospacing="0" w:line="400" w:lineRule="exact"/>
              <w:ind w:left="0" w:right="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37" w:type="dxa"/>
            <w:tcBorders>
              <w:top w:val="double" w:color="auto" w:sz="4" w:space="0"/>
            </w:tcBorders>
            <w:noWrap w:val="0"/>
            <w:vAlign w:val="center"/>
          </w:tcPr>
          <w:p w14:paraId="6F417966">
            <w:pPr>
              <w:keepNext w:val="0"/>
              <w:keepLines w:val="0"/>
              <w:suppressLineNumbers w:val="0"/>
              <w:spacing w:before="317" w:beforeAutospacing="0" w:after="0" w:afterAutospacing="0" w:line="149" w:lineRule="exact"/>
              <w:ind w:left="0" w:right="0"/>
              <w:jc w:val="center"/>
              <w:rPr>
                <w:rFonts w:hint="eastAsia" w:ascii="宋体" w:hAnsi="宋体" w:eastAsia="宋体" w:cs="宋体"/>
                <w:spacing w:val="0"/>
                <w:w w:val="100"/>
                <w:position w:val="0"/>
                <w:sz w:val="21"/>
                <w:szCs w:val="21"/>
                <w:lang w:val="en-US" w:eastAsia="zh-CN" w:bidi="ar-SA"/>
              </w:rPr>
            </w:pPr>
          </w:p>
        </w:tc>
        <w:tc>
          <w:tcPr>
            <w:tcW w:w="826" w:type="dxa"/>
            <w:tcBorders>
              <w:top w:val="double" w:color="auto" w:sz="4" w:space="0"/>
            </w:tcBorders>
            <w:noWrap w:val="0"/>
            <w:vAlign w:val="center"/>
          </w:tcPr>
          <w:p w14:paraId="3653F1C8">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825" w:type="dxa"/>
            <w:tcBorders>
              <w:top w:val="double" w:color="auto" w:sz="4" w:space="0"/>
            </w:tcBorders>
            <w:noWrap w:val="0"/>
            <w:vAlign w:val="center"/>
          </w:tcPr>
          <w:p w14:paraId="65D018B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tcBorders>
              <w:top w:val="double" w:color="auto" w:sz="4" w:space="0"/>
            </w:tcBorders>
            <w:noWrap w:val="0"/>
            <w:vAlign w:val="center"/>
          </w:tcPr>
          <w:p w14:paraId="5C2C47FD">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997" w:type="dxa"/>
            <w:tcBorders>
              <w:top w:val="double" w:color="auto" w:sz="4" w:space="0"/>
            </w:tcBorders>
            <w:noWrap w:val="0"/>
            <w:vAlign w:val="center"/>
          </w:tcPr>
          <w:p w14:paraId="7BD8C893">
            <w:pPr>
              <w:keepNext w:val="0"/>
              <w:keepLines w:val="0"/>
              <w:suppressLineNumbers w:val="0"/>
              <w:spacing w:before="0" w:beforeAutospacing="0" w:after="0" w:afterAutospacing="0" w:line="400" w:lineRule="exact"/>
              <w:ind w:left="0" w:right="0"/>
              <w:jc w:val="center"/>
              <w:rPr>
                <w:rFonts w:hint="default" w:ascii="宋体" w:hAnsi="宋体"/>
                <w:sz w:val="21"/>
                <w:szCs w:val="21"/>
                <w:lang w:val="en-US" w:eastAsia="zh-CN"/>
              </w:rPr>
            </w:pPr>
          </w:p>
        </w:tc>
        <w:tc>
          <w:tcPr>
            <w:tcW w:w="1534" w:type="dxa"/>
            <w:tcBorders>
              <w:top w:val="double" w:color="auto" w:sz="4" w:space="0"/>
            </w:tcBorders>
            <w:noWrap w:val="0"/>
            <w:vAlign w:val="center"/>
          </w:tcPr>
          <w:p w14:paraId="51F97142">
            <w:pPr>
              <w:keepNext w:val="0"/>
              <w:keepLines w:val="0"/>
              <w:suppressLineNumbers w:val="0"/>
              <w:spacing w:before="0" w:beforeAutospacing="0" w:after="0" w:afterAutospacing="0"/>
              <w:ind w:left="0" w:right="0"/>
              <w:jc w:val="center"/>
              <w:rPr>
                <w:rFonts w:hint="eastAsia" w:ascii="黑体"/>
                <w:spacing w:val="0"/>
                <w:w w:val="100"/>
                <w:position w:val="0"/>
                <w:sz w:val="21"/>
                <w:lang w:eastAsia="zh-CN"/>
              </w:rPr>
            </w:pPr>
          </w:p>
        </w:tc>
        <w:tc>
          <w:tcPr>
            <w:tcW w:w="1100" w:type="dxa"/>
            <w:tcBorders>
              <w:top w:val="double" w:color="auto" w:sz="4" w:space="0"/>
            </w:tcBorders>
            <w:noWrap w:val="0"/>
            <w:vAlign w:val="center"/>
          </w:tcPr>
          <w:p w14:paraId="2D15944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tcBorders>
              <w:top w:val="double" w:color="auto" w:sz="4" w:space="0"/>
            </w:tcBorders>
            <w:noWrap w:val="0"/>
            <w:vAlign w:val="center"/>
          </w:tcPr>
          <w:p w14:paraId="717D5E2D">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r>
      <w:tr w14:paraId="54428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6832E380">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2</w:t>
            </w:r>
          </w:p>
        </w:tc>
        <w:tc>
          <w:tcPr>
            <w:tcW w:w="1037" w:type="dxa"/>
            <w:noWrap w:val="0"/>
            <w:vAlign w:val="center"/>
          </w:tcPr>
          <w:p w14:paraId="6AD9EB7D">
            <w:pPr>
              <w:keepNext w:val="0"/>
              <w:keepLines w:val="0"/>
              <w:suppressLineNumbers w:val="0"/>
              <w:spacing w:before="0" w:beforeAutospacing="0" w:after="0" w:afterAutospacing="0"/>
              <w:ind w:left="0" w:right="0"/>
              <w:jc w:val="center"/>
              <w:rPr>
                <w:rFonts w:hint="eastAsia" w:ascii="黑体"/>
                <w:spacing w:val="0"/>
                <w:w w:val="100"/>
                <w:position w:val="0"/>
                <w:sz w:val="21"/>
              </w:rPr>
            </w:pPr>
          </w:p>
        </w:tc>
        <w:tc>
          <w:tcPr>
            <w:tcW w:w="826" w:type="dxa"/>
            <w:noWrap w:val="0"/>
            <w:vAlign w:val="center"/>
          </w:tcPr>
          <w:p w14:paraId="1DD88FA4">
            <w:pPr>
              <w:keepNext w:val="0"/>
              <w:keepLines w:val="0"/>
              <w:suppressLineNumbers w:val="0"/>
              <w:spacing w:before="0" w:beforeAutospacing="0" w:after="0" w:afterAutospacing="0" w:line="400" w:lineRule="exact"/>
              <w:ind w:left="0" w:right="0"/>
              <w:jc w:val="center"/>
              <w:rPr>
                <w:rFonts w:hint="eastAsia" w:ascii="宋体" w:hAnsi="宋体"/>
                <w:sz w:val="21"/>
                <w:szCs w:val="21"/>
                <w:lang w:eastAsia="zh-CN"/>
              </w:rPr>
            </w:pPr>
          </w:p>
        </w:tc>
        <w:tc>
          <w:tcPr>
            <w:tcW w:w="825" w:type="dxa"/>
            <w:noWrap w:val="0"/>
            <w:vAlign w:val="center"/>
          </w:tcPr>
          <w:p w14:paraId="550B9D83">
            <w:pPr>
              <w:keepNext w:val="0"/>
              <w:keepLines w:val="0"/>
              <w:suppressLineNumbers w:val="0"/>
              <w:spacing w:before="0" w:beforeAutospacing="0" w:after="0" w:afterAutospacing="0"/>
              <w:ind w:left="0" w:right="0"/>
              <w:jc w:val="center"/>
              <w:rPr>
                <w:rFonts w:hint="eastAsia" w:ascii="黑体"/>
                <w:spacing w:val="0"/>
                <w:w w:val="100"/>
                <w:position w:val="0"/>
                <w:sz w:val="21"/>
                <w:lang w:val="en-US" w:eastAsia="zh-CN"/>
              </w:rPr>
            </w:pPr>
          </w:p>
        </w:tc>
        <w:tc>
          <w:tcPr>
            <w:tcW w:w="825" w:type="dxa"/>
            <w:noWrap w:val="0"/>
            <w:vAlign w:val="center"/>
          </w:tcPr>
          <w:p w14:paraId="5B67E376">
            <w:pPr>
              <w:keepNext w:val="0"/>
              <w:keepLines w:val="0"/>
              <w:suppressLineNumbers w:val="0"/>
              <w:spacing w:before="0" w:beforeAutospacing="0" w:after="0" w:afterAutospacing="0" w:line="400" w:lineRule="exact"/>
              <w:ind w:left="0" w:right="0"/>
              <w:jc w:val="center"/>
              <w:rPr>
                <w:rFonts w:hint="eastAsia" w:ascii="宋体" w:hAnsi="宋体"/>
                <w:sz w:val="21"/>
                <w:szCs w:val="21"/>
                <w:lang w:eastAsia="zh-CN"/>
              </w:rPr>
            </w:pPr>
          </w:p>
        </w:tc>
        <w:tc>
          <w:tcPr>
            <w:tcW w:w="997" w:type="dxa"/>
            <w:noWrap w:val="0"/>
            <w:vAlign w:val="center"/>
          </w:tcPr>
          <w:p w14:paraId="2455259F">
            <w:pPr>
              <w:keepNext w:val="0"/>
              <w:keepLines w:val="0"/>
              <w:suppressLineNumbers w:val="0"/>
              <w:spacing w:before="0" w:beforeAutospacing="0" w:after="0" w:afterAutospacing="0" w:line="400" w:lineRule="exact"/>
              <w:ind w:left="0" w:right="0"/>
              <w:jc w:val="center"/>
              <w:rPr>
                <w:rFonts w:hint="eastAsia" w:ascii="黑体"/>
                <w:spacing w:val="0"/>
                <w:w w:val="100"/>
                <w:position w:val="0"/>
                <w:sz w:val="21"/>
                <w:lang w:eastAsia="zh-CN"/>
              </w:rPr>
            </w:pPr>
          </w:p>
        </w:tc>
        <w:tc>
          <w:tcPr>
            <w:tcW w:w="1534" w:type="dxa"/>
            <w:noWrap w:val="0"/>
            <w:vAlign w:val="center"/>
          </w:tcPr>
          <w:p w14:paraId="358A04A2">
            <w:pPr>
              <w:keepNext w:val="0"/>
              <w:keepLines w:val="0"/>
              <w:suppressLineNumbers w:val="0"/>
              <w:spacing w:before="0" w:beforeAutospacing="0" w:after="0" w:afterAutospacing="0"/>
              <w:ind w:left="0" w:right="0"/>
              <w:jc w:val="center"/>
              <w:rPr>
                <w:rFonts w:hint="eastAsia" w:ascii="黑体"/>
                <w:spacing w:val="0"/>
                <w:w w:val="100"/>
                <w:position w:val="0"/>
                <w:sz w:val="21"/>
                <w:lang w:eastAsia="zh-CN"/>
              </w:rPr>
            </w:pPr>
          </w:p>
        </w:tc>
        <w:tc>
          <w:tcPr>
            <w:tcW w:w="1100" w:type="dxa"/>
            <w:noWrap w:val="0"/>
            <w:vAlign w:val="center"/>
          </w:tcPr>
          <w:p w14:paraId="31AF6FDB">
            <w:pPr>
              <w:keepNext w:val="0"/>
              <w:keepLines w:val="0"/>
              <w:suppressLineNumbers w:val="0"/>
              <w:spacing w:before="0" w:beforeAutospacing="0" w:after="0" w:afterAutospacing="0"/>
              <w:ind w:left="0" w:right="0"/>
              <w:jc w:val="center"/>
              <w:rPr>
                <w:rFonts w:hint="default" w:ascii="黑体"/>
                <w:spacing w:val="0"/>
                <w:w w:val="100"/>
                <w:position w:val="0"/>
                <w:sz w:val="21"/>
                <w:lang w:val="en-US" w:eastAsia="zh-CN"/>
              </w:rPr>
            </w:pPr>
          </w:p>
        </w:tc>
        <w:tc>
          <w:tcPr>
            <w:tcW w:w="1900" w:type="dxa"/>
            <w:noWrap w:val="0"/>
            <w:vAlign w:val="center"/>
          </w:tcPr>
          <w:p w14:paraId="628BB623">
            <w:pPr>
              <w:keepNext w:val="0"/>
              <w:keepLines w:val="0"/>
              <w:suppressLineNumbers w:val="0"/>
              <w:spacing w:before="0" w:beforeAutospacing="0" w:after="0" w:afterAutospacing="0"/>
              <w:ind w:left="0" w:right="0"/>
              <w:jc w:val="center"/>
              <w:rPr>
                <w:rFonts w:hint="eastAsia" w:ascii="Times New Roman" w:hAnsi="Times New Roman" w:eastAsia="宋体" w:cs="Times New Roman"/>
                <w:lang w:val="en-US" w:eastAsia="zh-CN" w:bidi="ar-SA"/>
              </w:rPr>
            </w:pPr>
          </w:p>
        </w:tc>
      </w:tr>
      <w:tr w14:paraId="465C9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4CD17695">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3</w:t>
            </w:r>
          </w:p>
        </w:tc>
        <w:tc>
          <w:tcPr>
            <w:tcW w:w="1037" w:type="dxa"/>
            <w:noWrap w:val="0"/>
            <w:vAlign w:val="center"/>
          </w:tcPr>
          <w:p w14:paraId="555CF69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6" w:type="dxa"/>
            <w:noWrap w:val="0"/>
            <w:vAlign w:val="center"/>
          </w:tcPr>
          <w:p w14:paraId="7F9F0470">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825" w:type="dxa"/>
            <w:noWrap w:val="0"/>
            <w:vAlign w:val="center"/>
          </w:tcPr>
          <w:p w14:paraId="2641F93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noWrap w:val="0"/>
            <w:vAlign w:val="center"/>
          </w:tcPr>
          <w:p w14:paraId="5B9C4C2D">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997" w:type="dxa"/>
            <w:noWrap w:val="0"/>
            <w:vAlign w:val="center"/>
          </w:tcPr>
          <w:p w14:paraId="663C1286">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34" w:type="dxa"/>
            <w:noWrap w:val="0"/>
            <w:vAlign w:val="center"/>
          </w:tcPr>
          <w:p w14:paraId="2CADCD37">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100" w:type="dxa"/>
            <w:noWrap w:val="0"/>
            <w:vAlign w:val="center"/>
          </w:tcPr>
          <w:p w14:paraId="7E3427D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noWrap w:val="0"/>
            <w:vAlign w:val="center"/>
          </w:tcPr>
          <w:p w14:paraId="01E9A8D5">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r>
      <w:tr w14:paraId="7C2BB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2ED7F663">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w:t>
            </w:r>
          </w:p>
        </w:tc>
        <w:tc>
          <w:tcPr>
            <w:tcW w:w="1037" w:type="dxa"/>
            <w:noWrap w:val="0"/>
            <w:vAlign w:val="center"/>
          </w:tcPr>
          <w:p w14:paraId="6C04A714">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6" w:type="dxa"/>
            <w:noWrap w:val="0"/>
            <w:vAlign w:val="center"/>
          </w:tcPr>
          <w:p w14:paraId="6D36B6EC">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825" w:type="dxa"/>
            <w:noWrap w:val="0"/>
            <w:vAlign w:val="center"/>
          </w:tcPr>
          <w:p w14:paraId="1B5E461A">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noWrap w:val="0"/>
            <w:vAlign w:val="center"/>
          </w:tcPr>
          <w:p w14:paraId="3724344A">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997" w:type="dxa"/>
            <w:noWrap w:val="0"/>
            <w:vAlign w:val="center"/>
          </w:tcPr>
          <w:p w14:paraId="4968CCFB">
            <w:pPr>
              <w:keepNext w:val="0"/>
              <w:keepLines w:val="0"/>
              <w:suppressLineNumbers w:val="0"/>
              <w:spacing w:before="0" w:beforeAutospacing="0" w:after="0" w:afterAutospacing="0" w:line="400" w:lineRule="exact"/>
              <w:ind w:left="0" w:right="0"/>
              <w:jc w:val="left"/>
              <w:rPr>
                <w:rFonts w:hint="default" w:ascii="宋体" w:hAnsi="宋体"/>
                <w:sz w:val="21"/>
                <w:szCs w:val="21"/>
                <w:lang w:val="en-US"/>
              </w:rPr>
            </w:pPr>
          </w:p>
        </w:tc>
        <w:tc>
          <w:tcPr>
            <w:tcW w:w="1534" w:type="dxa"/>
            <w:noWrap w:val="0"/>
            <w:vAlign w:val="center"/>
          </w:tcPr>
          <w:p w14:paraId="6ECB384F">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100" w:type="dxa"/>
            <w:noWrap w:val="0"/>
            <w:vAlign w:val="center"/>
          </w:tcPr>
          <w:p w14:paraId="6A0597B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noWrap w:val="0"/>
            <w:vAlign w:val="center"/>
          </w:tcPr>
          <w:p w14:paraId="179058E1">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r>
      <w:tr w14:paraId="19454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CD393CF">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val="en-US" w:eastAsia="zh-CN"/>
              </w:rPr>
            </w:pPr>
          </w:p>
        </w:tc>
        <w:tc>
          <w:tcPr>
            <w:tcW w:w="1037" w:type="dxa"/>
            <w:noWrap w:val="0"/>
            <w:vAlign w:val="center"/>
          </w:tcPr>
          <w:p w14:paraId="2D074804">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rPr>
            </w:pPr>
          </w:p>
        </w:tc>
        <w:tc>
          <w:tcPr>
            <w:tcW w:w="826" w:type="dxa"/>
            <w:noWrap w:val="0"/>
            <w:vAlign w:val="center"/>
          </w:tcPr>
          <w:p w14:paraId="60BBBDC9">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2C2EA131">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46DE7D75">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2C3100BD">
            <w:pPr>
              <w:keepNext w:val="0"/>
              <w:keepLines w:val="0"/>
              <w:suppressLineNumbers w:val="0"/>
              <w:spacing w:before="0" w:beforeAutospacing="0" w:after="0" w:afterAutospacing="0" w:line="400" w:lineRule="exact"/>
              <w:ind w:left="0" w:right="0"/>
              <w:jc w:val="left"/>
              <w:rPr>
                <w:rFonts w:hint="default" w:ascii="黑体"/>
                <w:spacing w:val="0"/>
                <w:w w:val="100"/>
                <w:position w:val="0"/>
                <w:sz w:val="21"/>
                <w:lang w:val="en-US" w:eastAsia="zh-CN"/>
              </w:rPr>
            </w:pPr>
          </w:p>
        </w:tc>
        <w:tc>
          <w:tcPr>
            <w:tcW w:w="1534" w:type="dxa"/>
            <w:noWrap w:val="0"/>
            <w:vAlign w:val="center"/>
          </w:tcPr>
          <w:p w14:paraId="0C0FA4D7">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7688B392">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7DDF72F5">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31267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16E8B3C5">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val="en-US" w:eastAsia="zh-CN"/>
              </w:rPr>
            </w:pPr>
          </w:p>
        </w:tc>
        <w:tc>
          <w:tcPr>
            <w:tcW w:w="1037" w:type="dxa"/>
            <w:noWrap w:val="0"/>
            <w:vAlign w:val="center"/>
          </w:tcPr>
          <w:p w14:paraId="256DD392">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rPr>
            </w:pPr>
          </w:p>
        </w:tc>
        <w:tc>
          <w:tcPr>
            <w:tcW w:w="826" w:type="dxa"/>
            <w:noWrap w:val="0"/>
            <w:vAlign w:val="center"/>
          </w:tcPr>
          <w:p w14:paraId="76D4D0E3">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6557342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181CC78D">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7250C51E">
            <w:pPr>
              <w:keepNext w:val="0"/>
              <w:keepLines w:val="0"/>
              <w:suppressLineNumbers w:val="0"/>
              <w:spacing w:before="0" w:beforeAutospacing="0" w:after="0" w:afterAutospacing="0" w:line="400" w:lineRule="exact"/>
              <w:ind w:left="0" w:right="0"/>
              <w:jc w:val="left"/>
              <w:rPr>
                <w:rFonts w:hint="eastAsia" w:ascii="黑体"/>
                <w:spacing w:val="0"/>
                <w:w w:val="100"/>
                <w:position w:val="0"/>
                <w:sz w:val="21"/>
                <w:lang w:eastAsia="zh-CN"/>
              </w:rPr>
            </w:pPr>
          </w:p>
        </w:tc>
        <w:tc>
          <w:tcPr>
            <w:tcW w:w="1534" w:type="dxa"/>
            <w:noWrap w:val="0"/>
            <w:vAlign w:val="center"/>
          </w:tcPr>
          <w:p w14:paraId="38254EF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2E7BD2D1">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719CD32E">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67FE3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4FC30D7A">
            <w:pPr>
              <w:keepNext w:val="0"/>
              <w:keepLines w:val="0"/>
              <w:suppressLineNumbers w:val="0"/>
              <w:spacing w:before="0" w:beforeAutospacing="0" w:after="0" w:afterAutospacing="0" w:line="400" w:lineRule="exact"/>
              <w:ind w:left="0" w:leftChars="0" w:right="0" w:rightChars="0"/>
              <w:jc w:val="center"/>
              <w:rPr>
                <w:rFonts w:hint="eastAsia" w:ascii="宋体" w:hAnsi="宋体" w:cs="Times New Roman"/>
                <w:sz w:val="21"/>
                <w:szCs w:val="21"/>
                <w:lang w:val="en-US" w:eastAsia="zh-CN" w:bidi="ar-SA"/>
              </w:rPr>
            </w:pPr>
          </w:p>
        </w:tc>
        <w:tc>
          <w:tcPr>
            <w:tcW w:w="1037" w:type="dxa"/>
            <w:noWrap w:val="0"/>
            <w:vAlign w:val="center"/>
          </w:tcPr>
          <w:p w14:paraId="2EA01B2C">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826" w:type="dxa"/>
            <w:noWrap w:val="0"/>
            <w:vAlign w:val="center"/>
          </w:tcPr>
          <w:p w14:paraId="1E89D3A7">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7EB5B495">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6C834AFA">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261DA837">
            <w:pPr>
              <w:keepNext w:val="0"/>
              <w:keepLines w:val="0"/>
              <w:suppressLineNumbers w:val="0"/>
              <w:spacing w:before="0" w:beforeAutospacing="0" w:after="0" w:afterAutospacing="0" w:line="400" w:lineRule="exact"/>
              <w:ind w:left="0" w:leftChars="0" w:right="0" w:rightChars="0"/>
              <w:jc w:val="center"/>
              <w:rPr>
                <w:rFonts w:hint="eastAsia" w:ascii="黑体"/>
                <w:spacing w:val="0"/>
                <w:w w:val="100"/>
                <w:position w:val="0"/>
                <w:sz w:val="21"/>
                <w:lang w:eastAsia="zh-CN"/>
              </w:rPr>
            </w:pPr>
          </w:p>
        </w:tc>
        <w:tc>
          <w:tcPr>
            <w:tcW w:w="1534" w:type="dxa"/>
            <w:noWrap w:val="0"/>
            <w:vAlign w:val="center"/>
          </w:tcPr>
          <w:p w14:paraId="6C12A5A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2C5A3929">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37EEC027">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451CB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3788A74E">
            <w:pPr>
              <w:keepNext w:val="0"/>
              <w:keepLines w:val="0"/>
              <w:suppressLineNumbers w:val="0"/>
              <w:spacing w:before="0" w:beforeAutospacing="0" w:after="0" w:afterAutospacing="0" w:line="400" w:lineRule="exact"/>
              <w:ind w:left="0" w:leftChars="0" w:right="0" w:rightChars="0"/>
              <w:jc w:val="center"/>
              <w:rPr>
                <w:rFonts w:hint="default" w:ascii="宋体" w:hAnsi="宋体" w:cs="Times New Roman"/>
                <w:sz w:val="21"/>
                <w:szCs w:val="21"/>
                <w:lang w:val="en-US" w:eastAsia="zh-CN" w:bidi="ar-SA"/>
              </w:rPr>
            </w:pPr>
          </w:p>
        </w:tc>
        <w:tc>
          <w:tcPr>
            <w:tcW w:w="1037" w:type="dxa"/>
            <w:noWrap w:val="0"/>
            <w:vAlign w:val="center"/>
          </w:tcPr>
          <w:p w14:paraId="424027B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6" w:type="dxa"/>
            <w:noWrap w:val="0"/>
            <w:vAlign w:val="center"/>
          </w:tcPr>
          <w:p w14:paraId="2EEE67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5" w:type="dxa"/>
            <w:noWrap w:val="0"/>
            <w:vAlign w:val="center"/>
          </w:tcPr>
          <w:p w14:paraId="3C21F6E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5" w:type="dxa"/>
            <w:noWrap w:val="0"/>
            <w:vAlign w:val="center"/>
          </w:tcPr>
          <w:p w14:paraId="6B38446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997" w:type="dxa"/>
            <w:noWrap w:val="0"/>
            <w:vAlign w:val="center"/>
          </w:tcPr>
          <w:p w14:paraId="0083DE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534" w:type="dxa"/>
            <w:noWrap w:val="0"/>
            <w:vAlign w:val="center"/>
          </w:tcPr>
          <w:p w14:paraId="4E49E7B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100" w:type="dxa"/>
            <w:noWrap w:val="0"/>
            <w:vAlign w:val="center"/>
          </w:tcPr>
          <w:p w14:paraId="20DBBD5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900" w:type="dxa"/>
            <w:noWrap w:val="0"/>
            <w:vAlign w:val="center"/>
          </w:tcPr>
          <w:p w14:paraId="741F57FB">
            <w:pPr>
              <w:keepNext w:val="0"/>
              <w:keepLines w:val="0"/>
              <w:suppressLineNumbers w:val="0"/>
              <w:spacing w:before="0" w:beforeAutospacing="0" w:after="0" w:afterAutospacing="0"/>
              <w:ind w:left="0" w:leftChars="0" w:right="0" w:rightChars="0"/>
              <w:jc w:val="center"/>
              <w:rPr>
                <w:rFonts w:hint="eastAsia" w:ascii="黑体" w:hAnsi="Arial" w:eastAsia="宋体" w:cs="Arial"/>
                <w:snapToGrid w:val="0"/>
                <w:color w:val="000000"/>
                <w:spacing w:val="0"/>
                <w:w w:val="100"/>
                <w:kern w:val="0"/>
                <w:position w:val="0"/>
                <w:sz w:val="21"/>
                <w:szCs w:val="21"/>
                <w:lang w:val="en-US" w:eastAsia="zh-CN" w:bidi="ar-SA"/>
              </w:rPr>
            </w:pPr>
          </w:p>
        </w:tc>
      </w:tr>
    </w:tbl>
    <w:p w14:paraId="05D864FA">
      <w:pPr>
        <w:pStyle w:val="1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82" w:firstLineChars="200"/>
        <w:jc w:val="both"/>
        <w:textAlignment w:val="baseline"/>
        <w:rPr>
          <w:rFonts w:hint="eastAsia" w:asciiTheme="minorEastAsia" w:hAnsiTheme="minorEastAsia" w:eastAsiaTheme="minorEastAsia"/>
          <w:bCs/>
          <w:color w:val="auto"/>
          <w:sz w:val="21"/>
          <w:szCs w:val="21"/>
          <w:lang w:eastAsia="zh-CN"/>
        </w:rPr>
      </w:pPr>
      <w:r>
        <w:rPr>
          <w:rFonts w:hint="eastAsia"/>
          <w:b/>
          <w:bCs/>
          <w:lang w:val="en-US" w:eastAsia="zh-CN"/>
        </w:rPr>
        <w:t>注：</w:t>
      </w:r>
      <w:r>
        <w:rPr>
          <w:rFonts w:hint="eastAsia" w:asciiTheme="minorEastAsia" w:hAnsiTheme="minorEastAsia"/>
          <w:b/>
          <w:bCs/>
          <w:color w:val="auto"/>
          <w:sz w:val="21"/>
          <w:szCs w:val="21"/>
        </w:rPr>
        <w:t>★①</w:t>
      </w:r>
      <w:r>
        <w:rPr>
          <w:rFonts w:hint="eastAsia" w:asciiTheme="minorEastAsia" w:hAnsiTheme="minorEastAsia"/>
          <w:b/>
          <w:bCs/>
          <w:color w:val="auto"/>
          <w:sz w:val="21"/>
          <w:szCs w:val="21"/>
          <w:lang w:val="en-US" w:eastAsia="zh-CN"/>
        </w:rPr>
        <w:t xml:space="preserve"> </w:t>
      </w:r>
      <w:r>
        <w:rPr>
          <w:rFonts w:hint="eastAsia" w:asciiTheme="minorEastAsia" w:hAnsiTheme="minorEastAsia"/>
          <w:b/>
          <w:bCs/>
          <w:color w:val="auto"/>
          <w:sz w:val="21"/>
          <w:szCs w:val="21"/>
        </w:rPr>
        <w:t>陪护经理：</w:t>
      </w:r>
      <w:r>
        <w:rPr>
          <w:rFonts w:hint="eastAsia" w:asciiTheme="minorEastAsia" w:hAnsiTheme="minorEastAsia"/>
          <w:bCs/>
          <w:color w:val="auto"/>
          <w:sz w:val="21"/>
          <w:szCs w:val="21"/>
        </w:rPr>
        <w:t>必须具有3年及以上医院病人生活陪护服务项目负责人管理经验，男性＜55岁，女性＜</w:t>
      </w:r>
      <w:r>
        <w:rPr>
          <w:rFonts w:hint="default" w:asciiTheme="minorEastAsia" w:hAnsiTheme="minorEastAsia"/>
          <w:bCs/>
          <w:color w:val="auto"/>
          <w:sz w:val="21"/>
          <w:szCs w:val="21"/>
        </w:rPr>
        <w:t>50</w:t>
      </w:r>
      <w:r>
        <w:rPr>
          <w:rFonts w:hint="eastAsia" w:asciiTheme="minorEastAsia" w:hAnsiTheme="minorEastAsia"/>
          <w:bCs/>
          <w:color w:val="auto"/>
          <w:sz w:val="21"/>
          <w:szCs w:val="21"/>
        </w:rPr>
        <w:t>岁</w:t>
      </w:r>
      <w:r>
        <w:rPr>
          <w:rFonts w:hint="eastAsia" w:asciiTheme="minorEastAsia" w:hAnsiTheme="minorEastAsia"/>
          <w:bCs/>
          <w:color w:val="auto"/>
          <w:sz w:val="21"/>
          <w:szCs w:val="21"/>
          <w:lang w:eastAsia="zh-CN"/>
        </w:rPr>
        <w:t>，</w:t>
      </w:r>
      <w:r>
        <w:rPr>
          <w:rFonts w:hint="eastAsia" w:asciiTheme="minorEastAsia" w:hAnsiTheme="minorEastAsia"/>
          <w:b/>
          <w:bCs w:val="0"/>
          <w:color w:val="auto"/>
          <w:sz w:val="21"/>
          <w:szCs w:val="21"/>
          <w:lang w:val="en-US" w:eastAsia="zh-CN"/>
        </w:rPr>
        <w:t>大专或以上学历，</w:t>
      </w:r>
      <w:r>
        <w:rPr>
          <w:rFonts w:hint="eastAsia" w:asciiTheme="minorEastAsia" w:hAnsiTheme="minorEastAsia"/>
          <w:bCs/>
          <w:color w:val="auto"/>
          <w:sz w:val="21"/>
          <w:szCs w:val="21"/>
          <w:lang w:val="en-US" w:eastAsia="zh-CN"/>
        </w:rPr>
        <w:t>电脑操作熟练，</w:t>
      </w:r>
      <w:r>
        <w:rPr>
          <w:rFonts w:hint="eastAsia" w:asciiTheme="minorEastAsia" w:hAnsiTheme="minorEastAsia"/>
          <w:bCs/>
          <w:color w:val="auto"/>
          <w:sz w:val="21"/>
          <w:szCs w:val="21"/>
        </w:rPr>
        <w:t>具有良好的沟通能力和服务意识，有质量管理和质量持续改进的意识和能力，书写能力强和较强的责任心和奉献精神；熟练掌握医院陪护服务的各项操作流程，能处理陪护服务各类突发或应急事件</w:t>
      </w:r>
      <w:r>
        <w:rPr>
          <w:rFonts w:hint="eastAsia" w:asciiTheme="minorEastAsia" w:hAnsiTheme="minorEastAsia"/>
          <w:b/>
          <w:bCs w:val="0"/>
          <w:color w:val="auto"/>
          <w:sz w:val="21"/>
          <w:szCs w:val="21"/>
        </w:rPr>
        <w:t>（</w:t>
      </w:r>
      <w:r>
        <w:rPr>
          <w:rFonts w:hint="eastAsia" w:asciiTheme="minorEastAsia" w:hAnsiTheme="minorEastAsia"/>
          <w:b/>
          <w:bCs w:val="0"/>
          <w:color w:val="auto"/>
          <w:sz w:val="21"/>
          <w:szCs w:val="21"/>
          <w:lang w:val="en-US" w:eastAsia="zh-CN"/>
        </w:rPr>
        <w:t>响应文件中提供2024年6月至报名截止时间任意一个月由响应服务商为其购买的社保证明复印件并加盖公章；提供承诺函，承诺内容表明该陪护经理具备3年及以上医院病人生活陪护服务项目负责人管理经验）</w:t>
      </w:r>
      <w:r>
        <w:rPr>
          <w:rFonts w:hint="eastAsia" w:asciiTheme="minorEastAsia" w:hAnsiTheme="minorEastAsia"/>
          <w:bCs/>
          <w:color w:val="auto"/>
          <w:sz w:val="21"/>
          <w:szCs w:val="21"/>
          <w:lang w:eastAsia="zh-CN"/>
        </w:rPr>
        <w:t>。</w:t>
      </w:r>
    </w:p>
    <w:p w14:paraId="1A71782B">
      <w:pPr>
        <w:keepNext w:val="0"/>
        <w:keepLines w:val="0"/>
        <w:pageBreakBefore w:val="0"/>
        <w:tabs>
          <w:tab w:val="left" w:pos="840"/>
        </w:tabs>
        <w:kinsoku/>
        <w:wordWrap/>
        <w:overflowPunct/>
        <w:topLinePunct w:val="0"/>
        <w:bidi w:val="0"/>
        <w:spacing w:line="360" w:lineRule="auto"/>
        <w:ind w:firstLine="422" w:firstLineChars="200"/>
        <w:rPr>
          <w:rFonts w:asciiTheme="minorEastAsia" w:hAnsiTheme="minorEastAsia"/>
          <w:bCs/>
          <w:color w:val="auto"/>
          <w:sz w:val="21"/>
          <w:szCs w:val="21"/>
        </w:rPr>
      </w:pPr>
      <w:r>
        <w:rPr>
          <w:rFonts w:hint="eastAsia" w:asciiTheme="minorEastAsia" w:hAnsiTheme="minorEastAsia"/>
          <w:b/>
          <w:bCs/>
          <w:color w:val="auto"/>
          <w:sz w:val="21"/>
          <w:szCs w:val="21"/>
        </w:rPr>
        <w:t>②</w:t>
      </w:r>
      <w:r>
        <w:rPr>
          <w:rFonts w:hint="eastAsia" w:asciiTheme="minorEastAsia" w:hAnsiTheme="minorEastAsia"/>
          <w:b/>
          <w:bCs/>
          <w:color w:val="auto"/>
          <w:sz w:val="21"/>
          <w:szCs w:val="21"/>
          <w:lang w:val="en-US" w:eastAsia="zh-CN"/>
        </w:rPr>
        <w:t xml:space="preserve"> </w:t>
      </w:r>
      <w:r>
        <w:rPr>
          <w:rFonts w:hint="eastAsia" w:asciiTheme="minorEastAsia" w:hAnsiTheme="minorEastAsia"/>
          <w:b/>
          <w:bCs/>
          <w:color w:val="auto"/>
          <w:sz w:val="21"/>
          <w:szCs w:val="21"/>
        </w:rPr>
        <w:t>陪护主管：</w:t>
      </w:r>
      <w:r>
        <w:rPr>
          <w:rFonts w:hint="eastAsia" w:asciiTheme="minorEastAsia" w:hAnsiTheme="minorEastAsia"/>
          <w:bCs/>
          <w:color w:val="auto"/>
          <w:sz w:val="21"/>
          <w:szCs w:val="21"/>
        </w:rPr>
        <w:t>必须具有3年或以上陪护服务的现场服务经验以及1年或以上现场管理经验，男性＜55岁，女性＜</w:t>
      </w:r>
      <w:r>
        <w:rPr>
          <w:rFonts w:hint="default" w:asciiTheme="minorEastAsia" w:hAnsiTheme="minorEastAsia"/>
          <w:bCs/>
          <w:color w:val="auto"/>
          <w:sz w:val="21"/>
          <w:szCs w:val="21"/>
        </w:rPr>
        <w:t>50</w:t>
      </w:r>
      <w:r>
        <w:rPr>
          <w:rFonts w:hint="eastAsia" w:asciiTheme="minorEastAsia" w:hAnsiTheme="minorEastAsia"/>
          <w:bCs/>
          <w:color w:val="auto"/>
          <w:sz w:val="21"/>
          <w:szCs w:val="21"/>
        </w:rPr>
        <w:t>岁</w:t>
      </w:r>
      <w:r>
        <w:rPr>
          <w:rFonts w:hint="eastAsia" w:asciiTheme="minorEastAsia" w:hAnsiTheme="minorEastAsia"/>
          <w:bCs/>
          <w:color w:val="auto"/>
          <w:sz w:val="21"/>
          <w:szCs w:val="21"/>
          <w:lang w:eastAsia="zh-CN"/>
        </w:rPr>
        <w:t>，</w:t>
      </w:r>
      <w:r>
        <w:rPr>
          <w:rFonts w:hint="eastAsia" w:asciiTheme="minorEastAsia" w:hAnsiTheme="minorEastAsia"/>
          <w:b/>
          <w:bCs w:val="0"/>
          <w:color w:val="auto"/>
          <w:sz w:val="21"/>
          <w:szCs w:val="21"/>
          <w:lang w:val="en-US" w:eastAsia="zh-CN"/>
        </w:rPr>
        <w:t>高中或以上学历，</w:t>
      </w:r>
      <w:r>
        <w:rPr>
          <w:rFonts w:hint="eastAsia" w:asciiTheme="minorEastAsia" w:hAnsiTheme="minorEastAsia"/>
          <w:bCs/>
          <w:color w:val="auto"/>
          <w:sz w:val="21"/>
          <w:szCs w:val="21"/>
          <w:lang w:val="en-US" w:eastAsia="zh-CN"/>
        </w:rPr>
        <w:t>懂基本的电脑操作，</w:t>
      </w:r>
      <w:r>
        <w:rPr>
          <w:rFonts w:hint="eastAsia" w:asciiTheme="minorEastAsia" w:hAnsiTheme="minorEastAsia"/>
          <w:bCs/>
          <w:color w:val="auto"/>
          <w:sz w:val="21"/>
          <w:szCs w:val="21"/>
        </w:rPr>
        <w:t>具有良好的沟通、组织、协调能力以及熟练的专业技能，熟悉医院陪护的各项工作要求、流程和</w:t>
      </w:r>
      <w:r>
        <w:rPr>
          <w:rFonts w:hint="eastAsia" w:asciiTheme="minorEastAsia" w:hAnsiTheme="minorEastAsia"/>
          <w:bCs/>
          <w:color w:val="auto"/>
          <w:sz w:val="21"/>
          <w:szCs w:val="21"/>
          <w:lang w:val="en-US" w:eastAsia="zh-CN"/>
        </w:rPr>
        <w:t>掌握各种照护技能</w:t>
      </w:r>
      <w:r>
        <w:rPr>
          <w:rFonts w:hint="eastAsia" w:asciiTheme="minorEastAsia" w:hAnsiTheme="minorEastAsia"/>
          <w:bCs/>
          <w:color w:val="auto"/>
          <w:sz w:val="21"/>
          <w:szCs w:val="21"/>
        </w:rPr>
        <w:t>，有指导和教育员工的能力，及时了解员工的思想和生活动态并协助解决员工的工作问题。</w:t>
      </w:r>
    </w:p>
    <w:p w14:paraId="379CB5F7">
      <w:pPr>
        <w:pStyle w:val="1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baseline"/>
        <w:rPr>
          <w:rStyle w:val="29"/>
          <w:rFonts w:hint="eastAsia" w:hAnsi="宋体" w:cs="宋体"/>
          <w:b/>
          <w:bCs/>
          <w:color w:val="auto"/>
          <w:kern w:val="2"/>
          <w:sz w:val="21"/>
          <w:szCs w:val="21"/>
          <w:lang w:val="en-US" w:eastAsia="zh-CN"/>
        </w:rPr>
        <w:sectPr>
          <w:headerReference r:id="rId5" w:type="default"/>
          <w:pgSz w:w="11906" w:h="16838"/>
          <w:pgMar w:top="1440" w:right="1800" w:bottom="1440" w:left="1800" w:header="851" w:footer="992" w:gutter="0"/>
          <w:cols w:space="425" w:num="1"/>
          <w:docGrid w:type="lines" w:linePitch="312" w:charSpace="0"/>
        </w:sectPr>
      </w:pPr>
    </w:p>
    <w:p w14:paraId="2B8D9D4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2"/>
          <w:szCs w:val="32"/>
        </w:rPr>
      </w:pPr>
      <w:r>
        <w:rPr>
          <w:rStyle w:val="29"/>
          <w:rFonts w:hint="eastAsia" w:hAnsi="宋体" w:cs="宋体"/>
          <w:b/>
          <w:bCs/>
          <w:color w:val="auto"/>
          <w:kern w:val="2"/>
          <w:sz w:val="21"/>
          <w:szCs w:val="21"/>
          <w:lang w:val="en-US" w:eastAsia="zh-CN"/>
        </w:rPr>
        <w:t>十四、</w:t>
      </w:r>
      <w:bookmarkEnd w:id="20"/>
      <w:bookmarkEnd w:id="21"/>
      <w:bookmarkEnd w:id="22"/>
      <w:bookmarkEnd w:id="23"/>
      <w:bookmarkEnd w:id="24"/>
      <w:bookmarkEnd w:id="25"/>
      <w:r>
        <w:rPr>
          <w:rStyle w:val="29"/>
          <w:rFonts w:hint="eastAsia" w:ascii="Times New Roman" w:hAnsi="宋体" w:eastAsia="宋体" w:cs="宋体"/>
          <w:b/>
          <w:bCs/>
          <w:color w:val="auto"/>
          <w:kern w:val="2"/>
          <w:sz w:val="21"/>
          <w:szCs w:val="21"/>
          <w:lang w:val="en-US" w:eastAsia="zh-CN"/>
        </w:rPr>
        <w:t>参数响应表</w:t>
      </w:r>
    </w:p>
    <w:p w14:paraId="087F6346">
      <w:pPr>
        <w:pStyle w:val="6"/>
        <w:spacing w:line="360" w:lineRule="auto"/>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参数响应表</w:t>
      </w:r>
    </w:p>
    <w:p w14:paraId="04E0D07F">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29"/>
          <w:rFonts w:hint="eastAsia" w:hAnsi="宋体" w:cs="宋体"/>
          <w:b w:val="0"/>
          <w:bCs w:val="0"/>
          <w:color w:val="auto"/>
          <w:kern w:val="2"/>
          <w:sz w:val="21"/>
          <w:szCs w:val="21"/>
          <w:lang w:val="en-US" w:eastAsia="zh-CN"/>
        </w:rPr>
      </w:pPr>
      <w:r>
        <w:rPr>
          <w:rStyle w:val="29"/>
          <w:rFonts w:hint="eastAsia" w:hAnsi="宋体" w:cs="宋体"/>
          <w:b w:val="0"/>
          <w:bCs w:val="0"/>
          <w:color w:val="auto"/>
          <w:kern w:val="2"/>
          <w:sz w:val="21"/>
          <w:szCs w:val="21"/>
          <w:lang w:val="en-US" w:eastAsia="zh-CN"/>
        </w:rPr>
        <w:t>填写要求：</w:t>
      </w:r>
    </w:p>
    <w:p w14:paraId="4423D98B">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29"/>
          <w:rFonts w:hint="eastAsia" w:hAnsi="宋体" w:cs="宋体"/>
          <w:b w:val="0"/>
          <w:bCs w:val="0"/>
          <w:color w:val="auto"/>
          <w:kern w:val="2"/>
          <w:sz w:val="21"/>
          <w:szCs w:val="21"/>
          <w:lang w:val="en-US" w:eastAsia="zh-CN"/>
        </w:rPr>
      </w:pPr>
      <w:r>
        <w:rPr>
          <w:rStyle w:val="29"/>
          <w:rFonts w:hint="eastAsia" w:hAnsi="宋体" w:cs="宋体"/>
          <w:b w:val="0"/>
          <w:bCs w:val="0"/>
          <w:color w:val="auto"/>
          <w:kern w:val="2"/>
          <w:sz w:val="21"/>
          <w:szCs w:val="21"/>
          <w:lang w:val="en-US" w:eastAsia="zh-CN"/>
        </w:rPr>
        <w:t>1、请按用户需求的要求逐条响应，正负偏离参数请备注说明。</w:t>
      </w:r>
    </w:p>
    <w:p w14:paraId="4AF15E25">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29"/>
          <w:rFonts w:hint="eastAsia" w:hAnsi="宋体" w:cs="宋体"/>
          <w:b w:val="0"/>
          <w:bCs w:val="0"/>
          <w:color w:val="auto"/>
          <w:kern w:val="2"/>
          <w:sz w:val="21"/>
          <w:szCs w:val="21"/>
          <w:lang w:val="en-US" w:eastAsia="zh-CN"/>
        </w:rPr>
      </w:pPr>
      <w:r>
        <w:rPr>
          <w:rStyle w:val="29"/>
          <w:rFonts w:hint="eastAsia" w:hAnsi="宋体" w:cs="宋体"/>
          <w:b w:val="0"/>
          <w:bCs w:val="0"/>
          <w:color w:val="auto"/>
          <w:kern w:val="2"/>
          <w:sz w:val="21"/>
          <w:szCs w:val="21"/>
          <w:lang w:val="en-US" w:eastAsia="zh-CN"/>
        </w:rPr>
        <w:t>2、其中带★的参数是必须完全响应的参数。</w:t>
      </w:r>
    </w:p>
    <w:p w14:paraId="1559DB42">
      <w:pPr>
        <w:pStyle w:val="7"/>
        <w:rPr>
          <w:rFonts w:hint="eastAsia"/>
          <w:lang w:val="en-US" w:eastAsia="zh-CN"/>
        </w:rPr>
      </w:pPr>
    </w:p>
    <w:tbl>
      <w:tblPr>
        <w:tblStyle w:val="17"/>
        <w:tblW w:w="94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781"/>
        <w:gridCol w:w="5593"/>
        <w:gridCol w:w="1542"/>
        <w:gridCol w:w="1506"/>
      </w:tblGrid>
      <w:tr w14:paraId="401F15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793"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7AEF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zh-TW" w:eastAsia="zh-TW"/>
              </w:rPr>
              <w:t>序号</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950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用户</w:t>
            </w:r>
            <w:r>
              <w:rPr>
                <w:rStyle w:val="29"/>
                <w:rFonts w:hint="eastAsia" w:ascii="宋体" w:hAnsi="宋体" w:eastAsia="宋体" w:cs="宋体"/>
                <w:b w:val="0"/>
                <w:bCs w:val="0"/>
                <w:color w:val="auto"/>
                <w:kern w:val="2"/>
                <w:sz w:val="21"/>
                <w:szCs w:val="21"/>
                <w:lang w:val="zh-TW" w:eastAsia="zh-CN"/>
              </w:rPr>
              <w:t>需求的</w:t>
            </w:r>
            <w:r>
              <w:rPr>
                <w:rStyle w:val="29"/>
                <w:rFonts w:hint="eastAsia" w:ascii="宋体" w:hAnsi="宋体" w:eastAsia="宋体" w:cs="宋体"/>
                <w:b w:val="0"/>
                <w:bCs w:val="0"/>
                <w:color w:val="auto"/>
                <w:kern w:val="2"/>
                <w:sz w:val="21"/>
                <w:szCs w:val="21"/>
                <w:lang w:val="zh-TW" w:eastAsia="zh-TW"/>
              </w:rPr>
              <w:t>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5D32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r>
              <w:rPr>
                <w:rStyle w:val="29"/>
                <w:rFonts w:hint="eastAsia" w:ascii="宋体" w:hAnsi="宋体" w:eastAsia="宋体" w:cs="宋体"/>
                <w:b w:val="0"/>
                <w:bCs w:val="0"/>
                <w:color w:val="auto"/>
                <w:kern w:val="2"/>
                <w:sz w:val="21"/>
                <w:szCs w:val="21"/>
                <w:lang w:val="zh-TW" w:eastAsia="zh-CN"/>
              </w:rPr>
              <w:t>完全响应或</w:t>
            </w:r>
          </w:p>
          <w:p w14:paraId="2F0F60A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zh-TW" w:eastAsia="zh-CN"/>
              </w:rPr>
              <w:t>正/负偏离</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CF0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zh-TW" w:eastAsia="zh-TW"/>
              </w:rPr>
              <w:t>偏离情况</w:t>
            </w:r>
          </w:p>
        </w:tc>
      </w:tr>
      <w:tr w14:paraId="1DD13B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0"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54809">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一、项目概况</w:t>
            </w:r>
          </w:p>
        </w:tc>
      </w:tr>
      <w:tr w14:paraId="3F9445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D8B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AD719">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1.项目名称：中山市小榄人民医院陪护服务遴选项目</w:t>
            </w:r>
          </w:p>
          <w:p w14:paraId="102D46D5">
            <w:pPr>
              <w:spacing w:line="240" w:lineRule="auto"/>
              <w:jc w:val="both"/>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 xml:space="preserve">.项目编号：XLYY20250249 </w:t>
            </w:r>
          </w:p>
          <w:p w14:paraId="6065D7E1">
            <w:pPr>
              <w:spacing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3.资金来源：预算金额0元，由受护者自付。</w:t>
            </w:r>
          </w:p>
          <w:p w14:paraId="17CAD603">
            <w:pPr>
              <w:spacing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4.本项目业主方不支付任何费用。</w:t>
            </w:r>
          </w:p>
          <w:p w14:paraId="60A70DC8">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5.自服务合同生效之日起 三 年。</w:t>
            </w:r>
          </w:p>
          <w:p w14:paraId="60484B3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6.本项目不得转包。</w:t>
            </w:r>
          </w:p>
          <w:p w14:paraId="17FFA9FC">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color w:val="auto"/>
                <w:sz w:val="21"/>
                <w:szCs w:val="21"/>
                <w:lang w:val="en-US" w:eastAsia="zh-CN"/>
              </w:rPr>
              <w:t>7.本项目接受联合体响应。</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4DC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825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5F992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DEC278">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二、服务范围及总体要求</w:t>
            </w:r>
          </w:p>
        </w:tc>
      </w:tr>
      <w:tr w14:paraId="067FED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772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CD1E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服务范围：</w:t>
            </w:r>
          </w:p>
          <w:p w14:paraId="6C81488D">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陪护服务范围：主要是为小榄人民医院范围内的住院病人提供有偿的生活照顾、护理服务。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6E71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FD3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7CEAE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DFE6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2E8E8">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★服务总体要求：</w:t>
            </w:r>
          </w:p>
          <w:p w14:paraId="06926557">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在服务期限内，如业主方因床位数、请陪需求等发生变化时，中选服务商应按照业主方要求保质保量做好业主方陪护服务保障工作，其服务标准按业主方要求完成，不得以任何方式、理由推诿业主方管理人员的工作安排和合理的管理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732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513D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4C422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82E4C">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en-US" w:eastAsia="zh-CN"/>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三、陪护服务项目管理岗位配置</w:t>
            </w:r>
          </w:p>
        </w:tc>
      </w:tr>
      <w:tr w14:paraId="48C84B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150C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tbl>
            <w:tblPr>
              <w:tblStyle w:val="17"/>
              <w:tblW w:w="5360" w:type="dxa"/>
              <w:tblInd w:w="0" w:type="dxa"/>
              <w:tblLayout w:type="fixed"/>
              <w:tblCellMar>
                <w:top w:w="0" w:type="dxa"/>
                <w:left w:w="108" w:type="dxa"/>
                <w:bottom w:w="0" w:type="dxa"/>
                <w:right w:w="108" w:type="dxa"/>
              </w:tblCellMar>
            </w:tblPr>
            <w:tblGrid>
              <w:gridCol w:w="5360"/>
            </w:tblGrid>
            <w:tr w14:paraId="7C77498C">
              <w:tblPrEx>
                <w:tblCellMar>
                  <w:top w:w="0" w:type="dxa"/>
                  <w:left w:w="108" w:type="dxa"/>
                  <w:bottom w:w="0" w:type="dxa"/>
                  <w:right w:w="108" w:type="dxa"/>
                </w:tblCellMar>
              </w:tblPrEx>
              <w:trPr>
                <w:trHeight w:val="1613" w:hRule="atLeast"/>
              </w:trPr>
              <w:tc>
                <w:tcPr>
                  <w:tcW w:w="5360" w:type="dxa"/>
                  <w:tcBorders>
                    <w:top w:val="nil"/>
                    <w:left w:val="nil"/>
                    <w:bottom w:val="single" w:color="auto" w:sz="8" w:space="0"/>
                    <w:right w:val="nil"/>
                  </w:tcBorders>
                  <w:shd w:val="clear" w:color="auto" w:fill="auto"/>
                  <w:vAlign w:val="center"/>
                </w:tcPr>
                <w:p w14:paraId="34777DC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陪护服务项目实行24小时值班制，按每周工作5.5天、每天工作8小时计算，配置管理岗位要求：配置5个岗，人数5人，具体岗位配置见详下表：</w:t>
                  </w:r>
                </w:p>
                <w:tbl>
                  <w:tblPr>
                    <w:tblStyle w:val="17"/>
                    <w:tblW w:w="5298" w:type="dxa"/>
                    <w:jc w:val="center"/>
                    <w:tblLayout w:type="fixed"/>
                    <w:tblCellMar>
                      <w:top w:w="0" w:type="dxa"/>
                      <w:left w:w="108" w:type="dxa"/>
                      <w:bottom w:w="0" w:type="dxa"/>
                      <w:right w:w="108" w:type="dxa"/>
                    </w:tblCellMar>
                  </w:tblPr>
                  <w:tblGrid>
                    <w:gridCol w:w="408"/>
                    <w:gridCol w:w="497"/>
                    <w:gridCol w:w="567"/>
                    <w:gridCol w:w="1009"/>
                    <w:gridCol w:w="314"/>
                    <w:gridCol w:w="314"/>
                    <w:gridCol w:w="566"/>
                    <w:gridCol w:w="693"/>
                    <w:gridCol w:w="930"/>
                  </w:tblGrid>
                  <w:tr w14:paraId="33DCD54F">
                    <w:tblPrEx>
                      <w:tblCellMar>
                        <w:top w:w="0" w:type="dxa"/>
                        <w:left w:w="108" w:type="dxa"/>
                        <w:bottom w:w="0" w:type="dxa"/>
                        <w:right w:w="108" w:type="dxa"/>
                      </w:tblCellMar>
                    </w:tblPrEx>
                    <w:trPr>
                      <w:trHeight w:val="620" w:hRule="atLeast"/>
                      <w:jc w:val="center"/>
                    </w:trPr>
                    <w:tc>
                      <w:tcPr>
                        <w:tcW w:w="5298" w:type="dxa"/>
                        <w:gridSpan w:val="9"/>
                        <w:tcBorders>
                          <w:top w:val="nil"/>
                          <w:left w:val="nil"/>
                          <w:bottom w:val="single" w:color="auto" w:sz="8" w:space="0"/>
                          <w:right w:val="nil"/>
                        </w:tcBorders>
                        <w:shd w:val="clear" w:color="auto" w:fill="auto"/>
                        <w:vAlign w:val="center"/>
                      </w:tcPr>
                      <w:p w14:paraId="064F7ADA">
                        <w:pPr>
                          <w:spacing w:line="240" w:lineRule="auto"/>
                          <w:jc w:val="both"/>
                          <w:rPr>
                            <w:rFonts w:cs="宋体" w:asciiTheme="minorEastAsia" w:hAnsiTheme="minorEastAsia"/>
                            <w:b/>
                            <w:bCs/>
                            <w:color w:val="auto"/>
                            <w:kern w:val="0"/>
                            <w:sz w:val="21"/>
                            <w:szCs w:val="21"/>
                          </w:rPr>
                        </w:pPr>
                        <w:r>
                          <w:rPr>
                            <w:rFonts w:hint="eastAsia" w:ascii="宋体" w:hAnsi="宋体" w:eastAsia="宋体" w:cs="宋体"/>
                            <w:color w:val="auto"/>
                            <w:sz w:val="21"/>
                            <w:szCs w:val="21"/>
                            <w:lang w:val="en-US" w:eastAsia="zh-CN"/>
                          </w:rPr>
                          <w:t>小榄人民医院病人生活陪护项目岗位配置一览表</w:t>
                        </w:r>
                      </w:p>
                    </w:tc>
                  </w:tr>
                  <w:tr w14:paraId="159E91AE">
                    <w:tblPrEx>
                      <w:tblCellMar>
                        <w:top w:w="0" w:type="dxa"/>
                        <w:left w:w="108" w:type="dxa"/>
                        <w:bottom w:w="0" w:type="dxa"/>
                        <w:right w:w="108" w:type="dxa"/>
                      </w:tblCellMar>
                    </w:tblPrEx>
                    <w:trPr>
                      <w:trHeight w:val="1878" w:hRule="atLeast"/>
                      <w:jc w:val="center"/>
                    </w:trPr>
                    <w:tc>
                      <w:tcPr>
                        <w:tcW w:w="408" w:type="dxa"/>
                        <w:tcBorders>
                          <w:top w:val="nil"/>
                          <w:left w:val="single" w:color="auto" w:sz="8" w:space="0"/>
                          <w:bottom w:val="single" w:color="auto" w:sz="4" w:space="0"/>
                          <w:right w:val="single" w:color="auto" w:sz="4" w:space="0"/>
                        </w:tcBorders>
                        <w:shd w:val="clear" w:color="auto" w:fill="auto"/>
                        <w:vAlign w:val="center"/>
                      </w:tcPr>
                      <w:p w14:paraId="3867BA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lang w:val="en-US" w:eastAsia="zh-CN"/>
                          </w:rPr>
                          <w:t>序</w:t>
                        </w:r>
                        <w:r>
                          <w:rPr>
                            <w:rFonts w:hint="eastAsia" w:cs="宋体" w:asciiTheme="minorEastAsia" w:hAnsiTheme="minorEastAsia"/>
                            <w:color w:val="auto"/>
                            <w:kern w:val="0"/>
                            <w:sz w:val="21"/>
                            <w:szCs w:val="21"/>
                          </w:rPr>
                          <w:t>号</w:t>
                        </w:r>
                      </w:p>
                    </w:tc>
                    <w:tc>
                      <w:tcPr>
                        <w:tcW w:w="497" w:type="dxa"/>
                        <w:tcBorders>
                          <w:top w:val="nil"/>
                          <w:left w:val="nil"/>
                          <w:bottom w:val="single" w:color="auto" w:sz="4" w:space="0"/>
                          <w:right w:val="single" w:color="auto" w:sz="4" w:space="0"/>
                        </w:tcBorders>
                        <w:shd w:val="clear" w:color="auto" w:fill="auto"/>
                        <w:vAlign w:val="center"/>
                      </w:tcPr>
                      <w:p w14:paraId="2AB626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岗位</w:t>
                        </w:r>
                      </w:p>
                    </w:tc>
                    <w:tc>
                      <w:tcPr>
                        <w:tcW w:w="567" w:type="dxa"/>
                        <w:tcBorders>
                          <w:top w:val="nil"/>
                          <w:left w:val="nil"/>
                          <w:bottom w:val="single" w:color="auto" w:sz="4" w:space="0"/>
                          <w:right w:val="single" w:color="auto" w:sz="4" w:space="0"/>
                        </w:tcBorders>
                        <w:shd w:val="clear" w:color="auto" w:fill="auto"/>
                        <w:vAlign w:val="center"/>
                      </w:tcPr>
                      <w:p w14:paraId="670EAD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岗位名称</w:t>
                        </w:r>
                      </w:p>
                    </w:tc>
                    <w:tc>
                      <w:tcPr>
                        <w:tcW w:w="1009" w:type="dxa"/>
                        <w:tcBorders>
                          <w:top w:val="nil"/>
                          <w:left w:val="nil"/>
                          <w:bottom w:val="single" w:color="auto" w:sz="4" w:space="0"/>
                          <w:right w:val="single" w:color="auto" w:sz="4" w:space="0"/>
                        </w:tcBorders>
                        <w:shd w:val="clear" w:color="auto" w:fill="auto"/>
                        <w:vAlign w:val="center"/>
                      </w:tcPr>
                      <w:p w14:paraId="7EDAA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每天工作时间</w:t>
                        </w:r>
                      </w:p>
                    </w:tc>
                    <w:tc>
                      <w:tcPr>
                        <w:tcW w:w="314" w:type="dxa"/>
                        <w:tcBorders>
                          <w:top w:val="nil"/>
                          <w:left w:val="nil"/>
                          <w:bottom w:val="single" w:color="auto" w:sz="4" w:space="0"/>
                          <w:right w:val="single" w:color="auto" w:sz="4" w:space="0"/>
                        </w:tcBorders>
                        <w:shd w:val="clear" w:color="auto" w:fill="auto"/>
                        <w:vAlign w:val="center"/>
                      </w:tcPr>
                      <w:p w14:paraId="3F3E5E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岗位数</w:t>
                        </w:r>
                      </w:p>
                    </w:tc>
                    <w:tc>
                      <w:tcPr>
                        <w:tcW w:w="314" w:type="dxa"/>
                        <w:tcBorders>
                          <w:top w:val="nil"/>
                          <w:left w:val="nil"/>
                          <w:bottom w:val="single" w:color="auto" w:sz="4" w:space="0"/>
                          <w:right w:val="single" w:color="auto" w:sz="4" w:space="0"/>
                        </w:tcBorders>
                        <w:shd w:val="clear" w:color="auto" w:fill="auto"/>
                        <w:vAlign w:val="center"/>
                      </w:tcPr>
                      <w:p w14:paraId="6806F9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每天工时</w:t>
                        </w:r>
                      </w:p>
                    </w:tc>
                    <w:tc>
                      <w:tcPr>
                        <w:tcW w:w="566" w:type="dxa"/>
                        <w:tcBorders>
                          <w:top w:val="nil"/>
                          <w:left w:val="nil"/>
                          <w:bottom w:val="single" w:color="auto" w:sz="4" w:space="0"/>
                          <w:right w:val="single" w:color="auto" w:sz="4" w:space="0"/>
                        </w:tcBorders>
                        <w:shd w:val="clear" w:color="auto" w:fill="auto"/>
                        <w:vAlign w:val="center"/>
                      </w:tcPr>
                      <w:p w14:paraId="20F8E7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每周服务天数</w:t>
                        </w:r>
                      </w:p>
                    </w:tc>
                    <w:tc>
                      <w:tcPr>
                        <w:tcW w:w="693" w:type="dxa"/>
                        <w:tcBorders>
                          <w:top w:val="nil"/>
                          <w:left w:val="nil"/>
                          <w:bottom w:val="single" w:color="auto" w:sz="4" w:space="0"/>
                          <w:right w:val="single" w:color="auto" w:sz="4" w:space="0"/>
                        </w:tcBorders>
                        <w:shd w:val="clear" w:color="auto" w:fill="auto"/>
                        <w:vAlign w:val="center"/>
                      </w:tcPr>
                      <w:p w14:paraId="7061E1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配备岗位人数</w:t>
                        </w:r>
                      </w:p>
                    </w:tc>
                    <w:tc>
                      <w:tcPr>
                        <w:tcW w:w="930" w:type="dxa"/>
                        <w:tcBorders>
                          <w:top w:val="nil"/>
                          <w:left w:val="nil"/>
                          <w:bottom w:val="single" w:color="auto" w:sz="4" w:space="0"/>
                          <w:right w:val="single" w:color="auto" w:sz="8" w:space="0"/>
                        </w:tcBorders>
                        <w:shd w:val="clear" w:color="auto" w:fill="auto"/>
                        <w:vAlign w:val="center"/>
                      </w:tcPr>
                      <w:p w14:paraId="192A5C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备注</w:t>
                        </w:r>
                      </w:p>
                    </w:tc>
                  </w:tr>
                  <w:tr w14:paraId="720B2812">
                    <w:tblPrEx>
                      <w:tblCellMar>
                        <w:top w:w="0" w:type="dxa"/>
                        <w:left w:w="108" w:type="dxa"/>
                        <w:bottom w:w="0" w:type="dxa"/>
                        <w:right w:w="108" w:type="dxa"/>
                      </w:tblCellMar>
                    </w:tblPrEx>
                    <w:trPr>
                      <w:trHeight w:val="1868" w:hRule="atLeast"/>
                      <w:jc w:val="center"/>
                    </w:trPr>
                    <w:tc>
                      <w:tcPr>
                        <w:tcW w:w="408" w:type="dxa"/>
                        <w:tcBorders>
                          <w:top w:val="nil"/>
                          <w:left w:val="single" w:color="auto" w:sz="4" w:space="0"/>
                          <w:bottom w:val="single" w:color="auto" w:sz="4" w:space="0"/>
                          <w:right w:val="single" w:color="auto" w:sz="4" w:space="0"/>
                        </w:tcBorders>
                        <w:shd w:val="clear" w:color="auto" w:fill="auto"/>
                        <w:vAlign w:val="center"/>
                      </w:tcPr>
                      <w:p w14:paraId="239631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497" w:type="dxa"/>
                        <w:tcBorders>
                          <w:top w:val="nil"/>
                          <w:left w:val="nil"/>
                          <w:bottom w:val="single" w:color="auto" w:sz="4" w:space="0"/>
                          <w:right w:val="single" w:color="auto" w:sz="4" w:space="0"/>
                        </w:tcBorders>
                        <w:shd w:val="clear" w:color="auto" w:fill="auto"/>
                        <w:vAlign w:val="center"/>
                      </w:tcPr>
                      <w:p w14:paraId="3D2C8F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经理</w:t>
                        </w:r>
                      </w:p>
                    </w:tc>
                    <w:tc>
                      <w:tcPr>
                        <w:tcW w:w="567" w:type="dxa"/>
                        <w:tcBorders>
                          <w:top w:val="nil"/>
                          <w:left w:val="nil"/>
                          <w:bottom w:val="single" w:color="auto" w:sz="4" w:space="0"/>
                          <w:right w:val="single" w:color="auto" w:sz="4" w:space="0"/>
                        </w:tcBorders>
                        <w:shd w:val="clear" w:color="auto" w:fill="auto"/>
                        <w:vAlign w:val="center"/>
                      </w:tcPr>
                      <w:p w14:paraId="4F92D1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项目经理</w:t>
                        </w:r>
                      </w:p>
                    </w:tc>
                    <w:tc>
                      <w:tcPr>
                        <w:tcW w:w="1009" w:type="dxa"/>
                        <w:tcBorders>
                          <w:top w:val="nil"/>
                          <w:left w:val="nil"/>
                          <w:bottom w:val="single" w:color="auto" w:sz="4" w:space="0"/>
                          <w:right w:val="single" w:color="auto" w:sz="4" w:space="0"/>
                        </w:tcBorders>
                        <w:shd w:val="clear" w:color="auto" w:fill="auto"/>
                        <w:vAlign w:val="center"/>
                      </w:tcPr>
                      <w:p w14:paraId="1B33AE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8：00-12：00，</w:t>
                        </w:r>
                      </w:p>
                      <w:p w14:paraId="469235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14：00-18：00</w:t>
                        </w:r>
                      </w:p>
                    </w:tc>
                    <w:tc>
                      <w:tcPr>
                        <w:tcW w:w="314" w:type="dxa"/>
                        <w:tcBorders>
                          <w:top w:val="nil"/>
                          <w:left w:val="nil"/>
                          <w:bottom w:val="single" w:color="auto" w:sz="4" w:space="0"/>
                          <w:right w:val="single" w:color="auto" w:sz="4" w:space="0"/>
                        </w:tcBorders>
                        <w:shd w:val="clear" w:color="auto" w:fill="auto"/>
                        <w:vAlign w:val="center"/>
                      </w:tcPr>
                      <w:p w14:paraId="05B6D4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314" w:type="dxa"/>
                        <w:tcBorders>
                          <w:top w:val="nil"/>
                          <w:left w:val="nil"/>
                          <w:bottom w:val="single" w:color="auto" w:sz="4" w:space="0"/>
                          <w:right w:val="single" w:color="auto" w:sz="4" w:space="0"/>
                        </w:tcBorders>
                        <w:shd w:val="clear" w:color="auto" w:fill="auto"/>
                        <w:vAlign w:val="center"/>
                      </w:tcPr>
                      <w:p w14:paraId="05A2647A">
                        <w:pPr>
                          <w:keepNext w:val="0"/>
                          <w:keepLines w:val="0"/>
                          <w:pageBreakBefore w:val="0"/>
                          <w:widowControl/>
                          <w:tabs>
                            <w:tab w:val="center" w:pos="217"/>
                          </w:tabs>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8</w:t>
                        </w:r>
                      </w:p>
                    </w:tc>
                    <w:tc>
                      <w:tcPr>
                        <w:tcW w:w="566" w:type="dxa"/>
                        <w:tcBorders>
                          <w:top w:val="nil"/>
                          <w:left w:val="nil"/>
                          <w:bottom w:val="single" w:color="auto" w:sz="4" w:space="0"/>
                          <w:right w:val="single" w:color="auto" w:sz="4" w:space="0"/>
                        </w:tcBorders>
                        <w:shd w:val="clear" w:color="auto" w:fill="auto"/>
                        <w:vAlign w:val="center"/>
                      </w:tcPr>
                      <w:p w14:paraId="76B166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5.5</w:t>
                        </w:r>
                      </w:p>
                    </w:tc>
                    <w:tc>
                      <w:tcPr>
                        <w:tcW w:w="693" w:type="dxa"/>
                        <w:tcBorders>
                          <w:top w:val="nil"/>
                          <w:left w:val="nil"/>
                          <w:bottom w:val="single" w:color="auto" w:sz="4" w:space="0"/>
                          <w:right w:val="single" w:color="auto" w:sz="4" w:space="0"/>
                        </w:tcBorders>
                        <w:shd w:val="clear" w:color="auto" w:fill="auto"/>
                        <w:vAlign w:val="center"/>
                      </w:tcPr>
                      <w:p w14:paraId="4CE0B0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bCs/>
                            <w:color w:val="auto"/>
                            <w:sz w:val="21"/>
                            <w:szCs w:val="21"/>
                          </w:rPr>
                        </w:pPr>
                        <w:r>
                          <w:rPr>
                            <w:rFonts w:hint="eastAsia" w:asciiTheme="minorEastAsia" w:hAnsiTheme="minorEastAsia"/>
                            <w:bCs/>
                            <w:color w:val="auto"/>
                            <w:sz w:val="21"/>
                            <w:szCs w:val="21"/>
                          </w:rPr>
                          <w:t>1</w:t>
                        </w:r>
                      </w:p>
                    </w:tc>
                    <w:tc>
                      <w:tcPr>
                        <w:tcW w:w="930" w:type="dxa"/>
                        <w:tcBorders>
                          <w:top w:val="nil"/>
                          <w:left w:val="nil"/>
                          <w:bottom w:val="single" w:color="auto" w:sz="4" w:space="0"/>
                          <w:right w:val="single" w:color="auto" w:sz="4" w:space="0"/>
                        </w:tcBorders>
                        <w:shd w:val="clear" w:color="auto" w:fill="auto"/>
                        <w:vAlign w:val="center"/>
                      </w:tcPr>
                      <w:p w14:paraId="0C5AE7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18"/>
                            <w:szCs w:val="18"/>
                          </w:rPr>
                        </w:pPr>
                        <w:r>
                          <w:rPr>
                            <w:rFonts w:hint="eastAsia" w:cs="宋体" w:asciiTheme="minorEastAsia" w:hAnsiTheme="minorEastAsia"/>
                            <w:color w:val="auto"/>
                            <w:kern w:val="0"/>
                            <w:sz w:val="18"/>
                            <w:szCs w:val="18"/>
                          </w:rPr>
                          <w:t>全面负责陪护的管理工作。</w:t>
                        </w:r>
                      </w:p>
                    </w:tc>
                  </w:tr>
                  <w:tr w14:paraId="1618BB92">
                    <w:tblPrEx>
                      <w:tblCellMar>
                        <w:top w:w="0" w:type="dxa"/>
                        <w:left w:w="108" w:type="dxa"/>
                        <w:bottom w:w="0" w:type="dxa"/>
                        <w:right w:w="108" w:type="dxa"/>
                      </w:tblCellMar>
                    </w:tblPrEx>
                    <w:trPr>
                      <w:trHeight w:val="4654" w:hRule="atLeast"/>
                      <w:jc w:val="center"/>
                    </w:trPr>
                    <w:tc>
                      <w:tcPr>
                        <w:tcW w:w="408" w:type="dxa"/>
                        <w:tcBorders>
                          <w:top w:val="nil"/>
                          <w:left w:val="single" w:color="auto" w:sz="4" w:space="0"/>
                          <w:bottom w:val="single" w:color="auto" w:sz="4" w:space="0"/>
                          <w:right w:val="single" w:color="auto" w:sz="4" w:space="0"/>
                        </w:tcBorders>
                        <w:shd w:val="clear" w:color="auto" w:fill="auto"/>
                        <w:vAlign w:val="center"/>
                      </w:tcPr>
                      <w:p w14:paraId="59DCCA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497" w:type="dxa"/>
                        <w:tcBorders>
                          <w:top w:val="nil"/>
                          <w:left w:val="nil"/>
                          <w:bottom w:val="single" w:color="auto" w:sz="4" w:space="0"/>
                          <w:right w:val="single" w:color="auto" w:sz="4" w:space="0"/>
                        </w:tcBorders>
                        <w:shd w:val="clear" w:color="auto" w:fill="auto"/>
                        <w:vAlign w:val="center"/>
                      </w:tcPr>
                      <w:p w14:paraId="55A3F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主管</w:t>
                        </w:r>
                      </w:p>
                    </w:tc>
                    <w:tc>
                      <w:tcPr>
                        <w:tcW w:w="567" w:type="dxa"/>
                        <w:tcBorders>
                          <w:top w:val="nil"/>
                          <w:left w:val="nil"/>
                          <w:bottom w:val="single" w:color="auto" w:sz="4" w:space="0"/>
                          <w:right w:val="single" w:color="auto" w:sz="4" w:space="0"/>
                        </w:tcBorders>
                        <w:shd w:val="clear" w:color="auto" w:fill="auto"/>
                        <w:vAlign w:val="center"/>
                      </w:tcPr>
                      <w:p w14:paraId="469971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项目主管</w:t>
                        </w:r>
                      </w:p>
                    </w:tc>
                    <w:tc>
                      <w:tcPr>
                        <w:tcW w:w="1009" w:type="dxa"/>
                        <w:tcBorders>
                          <w:top w:val="nil"/>
                          <w:left w:val="nil"/>
                          <w:bottom w:val="single" w:color="auto" w:sz="4" w:space="0"/>
                          <w:right w:val="single" w:color="auto" w:sz="4" w:space="0"/>
                        </w:tcBorders>
                        <w:shd w:val="clear" w:color="auto" w:fill="auto"/>
                        <w:vAlign w:val="center"/>
                      </w:tcPr>
                      <w:p w14:paraId="1EC4DD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8：00-12：00，</w:t>
                        </w:r>
                      </w:p>
                      <w:p w14:paraId="76AC41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14：00-18：00</w:t>
                        </w:r>
                      </w:p>
                    </w:tc>
                    <w:tc>
                      <w:tcPr>
                        <w:tcW w:w="314" w:type="dxa"/>
                        <w:tcBorders>
                          <w:top w:val="nil"/>
                          <w:left w:val="nil"/>
                          <w:bottom w:val="single" w:color="auto" w:sz="4" w:space="0"/>
                          <w:right w:val="single" w:color="auto" w:sz="4" w:space="0"/>
                        </w:tcBorders>
                        <w:shd w:val="clear" w:color="auto" w:fill="auto"/>
                        <w:vAlign w:val="center"/>
                      </w:tcPr>
                      <w:p w14:paraId="436BF4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314" w:type="dxa"/>
                        <w:tcBorders>
                          <w:top w:val="nil"/>
                          <w:left w:val="nil"/>
                          <w:bottom w:val="single" w:color="auto" w:sz="4" w:space="0"/>
                          <w:right w:val="single" w:color="auto" w:sz="4" w:space="0"/>
                        </w:tcBorders>
                        <w:shd w:val="clear" w:color="auto" w:fill="auto"/>
                        <w:vAlign w:val="center"/>
                      </w:tcPr>
                      <w:p w14:paraId="02CC7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8</w:t>
                        </w:r>
                      </w:p>
                    </w:tc>
                    <w:tc>
                      <w:tcPr>
                        <w:tcW w:w="566" w:type="dxa"/>
                        <w:tcBorders>
                          <w:top w:val="nil"/>
                          <w:left w:val="nil"/>
                          <w:bottom w:val="single" w:color="auto" w:sz="4" w:space="0"/>
                          <w:right w:val="single" w:color="auto" w:sz="4" w:space="0"/>
                        </w:tcBorders>
                        <w:shd w:val="clear" w:color="auto" w:fill="auto"/>
                        <w:vAlign w:val="center"/>
                      </w:tcPr>
                      <w:p w14:paraId="555817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w:t>
                        </w:r>
                      </w:p>
                    </w:tc>
                    <w:tc>
                      <w:tcPr>
                        <w:tcW w:w="693" w:type="dxa"/>
                        <w:tcBorders>
                          <w:top w:val="nil"/>
                          <w:left w:val="nil"/>
                          <w:bottom w:val="single" w:color="auto" w:sz="4" w:space="0"/>
                          <w:right w:val="single" w:color="auto" w:sz="4" w:space="0"/>
                        </w:tcBorders>
                        <w:shd w:val="clear" w:color="auto" w:fill="auto"/>
                        <w:vAlign w:val="center"/>
                      </w:tcPr>
                      <w:p w14:paraId="1681AC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bCs/>
                            <w:color w:val="auto"/>
                            <w:sz w:val="21"/>
                            <w:szCs w:val="21"/>
                          </w:rPr>
                        </w:pPr>
                        <w:r>
                          <w:rPr>
                            <w:rFonts w:hint="eastAsia" w:asciiTheme="minorEastAsia" w:hAnsiTheme="minorEastAsia"/>
                            <w:bCs/>
                            <w:color w:val="auto"/>
                            <w:sz w:val="21"/>
                            <w:szCs w:val="21"/>
                          </w:rPr>
                          <w:t>3.27</w:t>
                        </w:r>
                      </w:p>
                    </w:tc>
                    <w:tc>
                      <w:tcPr>
                        <w:tcW w:w="930" w:type="dxa"/>
                        <w:tcBorders>
                          <w:top w:val="nil"/>
                          <w:left w:val="nil"/>
                          <w:bottom w:val="single" w:color="auto" w:sz="4" w:space="0"/>
                          <w:right w:val="single" w:color="auto" w:sz="8" w:space="0"/>
                        </w:tcBorders>
                        <w:shd w:val="clear" w:color="auto" w:fill="auto"/>
                        <w:vAlign w:val="center"/>
                      </w:tcPr>
                      <w:p w14:paraId="27835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18"/>
                            <w:szCs w:val="18"/>
                          </w:rPr>
                        </w:pPr>
                        <w:r>
                          <w:rPr>
                            <w:rFonts w:hint="eastAsia" w:cs="宋体" w:asciiTheme="minorEastAsia" w:hAnsiTheme="minorEastAsia"/>
                            <w:color w:val="auto"/>
                            <w:kern w:val="0"/>
                            <w:sz w:val="18"/>
                            <w:szCs w:val="18"/>
                          </w:rPr>
                          <w:t>陪护主管3名，负责陪护现场的质量跟进，每天至少保证一名及以上陪护主管跟进陪护质量管理工作。</w:t>
                        </w:r>
                      </w:p>
                    </w:tc>
                  </w:tr>
                  <w:tr w14:paraId="2440C649">
                    <w:tblPrEx>
                      <w:tblCellMar>
                        <w:top w:w="0" w:type="dxa"/>
                        <w:left w:w="108" w:type="dxa"/>
                        <w:bottom w:w="0" w:type="dxa"/>
                        <w:right w:w="108" w:type="dxa"/>
                      </w:tblCellMar>
                    </w:tblPrEx>
                    <w:trPr>
                      <w:trHeight w:val="2487" w:hRule="atLeast"/>
                      <w:jc w:val="center"/>
                    </w:trPr>
                    <w:tc>
                      <w:tcPr>
                        <w:tcW w:w="408" w:type="dxa"/>
                        <w:tcBorders>
                          <w:top w:val="nil"/>
                          <w:left w:val="single" w:color="auto" w:sz="4" w:space="0"/>
                          <w:bottom w:val="single" w:color="auto" w:sz="4" w:space="0"/>
                          <w:right w:val="single" w:color="auto" w:sz="4" w:space="0"/>
                        </w:tcBorders>
                        <w:shd w:val="clear" w:color="auto" w:fill="auto"/>
                        <w:vAlign w:val="center"/>
                      </w:tcPr>
                      <w:p w14:paraId="35401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3</w:t>
                        </w:r>
                      </w:p>
                    </w:tc>
                    <w:tc>
                      <w:tcPr>
                        <w:tcW w:w="497" w:type="dxa"/>
                        <w:tcBorders>
                          <w:top w:val="nil"/>
                          <w:left w:val="nil"/>
                          <w:bottom w:val="single" w:color="auto" w:sz="4" w:space="0"/>
                          <w:right w:val="single" w:color="auto" w:sz="4" w:space="0"/>
                        </w:tcBorders>
                        <w:shd w:val="clear" w:color="auto" w:fill="auto"/>
                        <w:vAlign w:val="center"/>
                      </w:tcPr>
                      <w:p w14:paraId="07F504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财务</w:t>
                        </w:r>
                      </w:p>
                    </w:tc>
                    <w:tc>
                      <w:tcPr>
                        <w:tcW w:w="567" w:type="dxa"/>
                        <w:tcBorders>
                          <w:top w:val="nil"/>
                          <w:left w:val="nil"/>
                          <w:bottom w:val="single" w:color="auto" w:sz="4" w:space="0"/>
                          <w:right w:val="single" w:color="auto" w:sz="4" w:space="0"/>
                        </w:tcBorders>
                        <w:shd w:val="clear" w:color="auto" w:fill="auto"/>
                        <w:vAlign w:val="center"/>
                      </w:tcPr>
                      <w:p w14:paraId="25AF6B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收费员</w:t>
                        </w:r>
                      </w:p>
                    </w:tc>
                    <w:tc>
                      <w:tcPr>
                        <w:tcW w:w="1009" w:type="dxa"/>
                        <w:tcBorders>
                          <w:top w:val="nil"/>
                          <w:left w:val="nil"/>
                          <w:bottom w:val="single" w:color="auto" w:sz="4" w:space="0"/>
                          <w:right w:val="single" w:color="auto" w:sz="4" w:space="0"/>
                        </w:tcBorders>
                        <w:shd w:val="clear" w:color="auto" w:fill="auto"/>
                        <w:vAlign w:val="center"/>
                      </w:tcPr>
                      <w:p w14:paraId="0B7D08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8：00-12：00，</w:t>
                        </w:r>
                      </w:p>
                      <w:p w14:paraId="22DDDF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14：00-18：00</w:t>
                        </w:r>
                      </w:p>
                    </w:tc>
                    <w:tc>
                      <w:tcPr>
                        <w:tcW w:w="314" w:type="dxa"/>
                        <w:tcBorders>
                          <w:top w:val="nil"/>
                          <w:left w:val="nil"/>
                          <w:bottom w:val="single" w:color="auto" w:sz="4" w:space="0"/>
                          <w:right w:val="single" w:color="auto" w:sz="4" w:space="0"/>
                        </w:tcBorders>
                        <w:shd w:val="clear" w:color="auto" w:fill="auto"/>
                        <w:vAlign w:val="center"/>
                      </w:tcPr>
                      <w:p w14:paraId="798CF3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w:t>
                        </w:r>
                      </w:p>
                    </w:tc>
                    <w:tc>
                      <w:tcPr>
                        <w:tcW w:w="314" w:type="dxa"/>
                        <w:tcBorders>
                          <w:top w:val="nil"/>
                          <w:left w:val="nil"/>
                          <w:bottom w:val="single" w:color="auto" w:sz="4" w:space="0"/>
                          <w:right w:val="single" w:color="auto" w:sz="4" w:space="0"/>
                        </w:tcBorders>
                        <w:shd w:val="clear" w:color="auto" w:fill="auto"/>
                        <w:vAlign w:val="center"/>
                      </w:tcPr>
                      <w:p w14:paraId="08A8FE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8</w:t>
                        </w:r>
                      </w:p>
                    </w:tc>
                    <w:tc>
                      <w:tcPr>
                        <w:tcW w:w="566" w:type="dxa"/>
                        <w:tcBorders>
                          <w:top w:val="nil"/>
                          <w:left w:val="nil"/>
                          <w:bottom w:val="single" w:color="auto" w:sz="4" w:space="0"/>
                          <w:right w:val="single" w:color="auto" w:sz="4" w:space="0"/>
                        </w:tcBorders>
                        <w:shd w:val="clear" w:color="auto" w:fill="auto"/>
                        <w:vAlign w:val="center"/>
                      </w:tcPr>
                      <w:p w14:paraId="5B6A10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5.5</w:t>
                        </w:r>
                      </w:p>
                    </w:tc>
                    <w:tc>
                      <w:tcPr>
                        <w:tcW w:w="693" w:type="dxa"/>
                        <w:tcBorders>
                          <w:top w:val="nil"/>
                          <w:left w:val="nil"/>
                          <w:bottom w:val="single" w:color="auto" w:sz="4" w:space="0"/>
                          <w:right w:val="single" w:color="auto" w:sz="4" w:space="0"/>
                        </w:tcBorders>
                        <w:shd w:val="clear" w:color="auto" w:fill="auto"/>
                        <w:vAlign w:val="center"/>
                      </w:tcPr>
                      <w:p w14:paraId="118146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Cs/>
                            <w:color w:val="auto"/>
                            <w:sz w:val="21"/>
                            <w:szCs w:val="21"/>
                            <w:lang w:val="en-US" w:eastAsia="zh-CN"/>
                          </w:rPr>
                        </w:pPr>
                        <w:r>
                          <w:rPr>
                            <w:rFonts w:hint="eastAsia" w:asciiTheme="minorEastAsia" w:hAnsiTheme="minorEastAsia"/>
                            <w:bCs/>
                            <w:color w:val="auto"/>
                            <w:sz w:val="21"/>
                            <w:szCs w:val="21"/>
                            <w:lang w:val="en-US" w:eastAsia="zh-CN"/>
                          </w:rPr>
                          <w:t>1</w:t>
                        </w:r>
                      </w:p>
                    </w:tc>
                    <w:tc>
                      <w:tcPr>
                        <w:tcW w:w="930" w:type="dxa"/>
                        <w:tcBorders>
                          <w:top w:val="nil"/>
                          <w:left w:val="nil"/>
                          <w:bottom w:val="single" w:color="auto" w:sz="4" w:space="0"/>
                          <w:right w:val="single" w:color="auto" w:sz="8" w:space="0"/>
                        </w:tcBorders>
                        <w:shd w:val="clear" w:color="auto" w:fill="auto"/>
                        <w:vAlign w:val="center"/>
                      </w:tcPr>
                      <w:p w14:paraId="1CB8370F">
                        <w:pPr>
                          <w:pStyle w:val="5"/>
                          <w:rPr>
                            <w:rFonts w:hint="default" w:eastAsiaTheme="minorEastAsia"/>
                            <w:color w:val="auto"/>
                            <w:sz w:val="20"/>
                            <w:szCs w:val="20"/>
                            <w:lang w:val="en-US" w:eastAsia="zh-CN"/>
                          </w:rPr>
                        </w:pPr>
                        <w:r>
                          <w:rPr>
                            <w:rFonts w:hint="eastAsia"/>
                            <w:color w:val="auto"/>
                            <w:sz w:val="20"/>
                            <w:szCs w:val="20"/>
                            <w:lang w:val="en-US" w:eastAsia="zh-CN"/>
                          </w:rPr>
                          <w:t>统计陪护工作量相关数据，月底做好对账工作。</w:t>
                        </w:r>
                      </w:p>
                      <w:p w14:paraId="014D79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color w:val="auto"/>
                            <w:kern w:val="0"/>
                            <w:sz w:val="18"/>
                            <w:szCs w:val="18"/>
                          </w:rPr>
                        </w:pPr>
                      </w:p>
                    </w:tc>
                  </w:tr>
                  <w:tr w14:paraId="1E30BC51">
                    <w:tblPrEx>
                      <w:tblCellMar>
                        <w:top w:w="0" w:type="dxa"/>
                        <w:left w:w="108" w:type="dxa"/>
                        <w:bottom w:w="0" w:type="dxa"/>
                        <w:right w:w="108" w:type="dxa"/>
                      </w:tblCellMar>
                    </w:tblPrEx>
                    <w:trPr>
                      <w:trHeight w:val="640" w:hRule="atLeast"/>
                      <w:jc w:val="center"/>
                    </w:trPr>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14:paraId="53BA7D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总计</w:t>
                        </w: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14:paraId="38C579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CB2E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4BAAEA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color w:val="auto"/>
                            <w:kern w:val="0"/>
                            <w:sz w:val="21"/>
                            <w:szCs w:val="21"/>
                          </w:rPr>
                        </w:pPr>
                      </w:p>
                    </w:tc>
                    <w:tc>
                      <w:tcPr>
                        <w:tcW w:w="314" w:type="dxa"/>
                        <w:tcBorders>
                          <w:top w:val="single" w:color="auto" w:sz="4" w:space="0"/>
                          <w:left w:val="single" w:color="auto" w:sz="4" w:space="0"/>
                          <w:bottom w:val="single" w:color="auto" w:sz="4" w:space="0"/>
                          <w:right w:val="single" w:color="auto" w:sz="4" w:space="0"/>
                        </w:tcBorders>
                        <w:shd w:val="clear" w:color="auto" w:fill="auto"/>
                        <w:vAlign w:val="center"/>
                      </w:tcPr>
                      <w:p w14:paraId="64DCDF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bCs/>
                            <w:color w:val="auto"/>
                            <w:kern w:val="0"/>
                            <w:sz w:val="21"/>
                            <w:szCs w:val="21"/>
                            <w:lang w:val="en-US" w:eastAsia="zh-CN"/>
                          </w:rPr>
                        </w:pPr>
                        <w:r>
                          <w:rPr>
                            <w:rFonts w:hint="eastAsia" w:cs="宋体" w:asciiTheme="minorEastAsia" w:hAnsiTheme="minorEastAsia"/>
                            <w:b/>
                            <w:bCs/>
                            <w:color w:val="auto"/>
                            <w:kern w:val="0"/>
                            <w:sz w:val="21"/>
                            <w:szCs w:val="21"/>
                            <w:lang w:val="en-US" w:eastAsia="zh-CN"/>
                          </w:rPr>
                          <w:t>5</w:t>
                        </w:r>
                      </w:p>
                    </w:tc>
                    <w:tc>
                      <w:tcPr>
                        <w:tcW w:w="314" w:type="dxa"/>
                        <w:tcBorders>
                          <w:top w:val="single" w:color="auto" w:sz="4" w:space="0"/>
                          <w:left w:val="single" w:color="auto" w:sz="4" w:space="0"/>
                          <w:bottom w:val="single" w:color="auto" w:sz="4" w:space="0"/>
                          <w:right w:val="single" w:color="auto" w:sz="4" w:space="0"/>
                        </w:tcBorders>
                        <w:shd w:val="clear" w:color="auto" w:fill="auto"/>
                        <w:vAlign w:val="center"/>
                      </w:tcPr>
                      <w:p w14:paraId="19D342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b/>
                            <w:bCs/>
                            <w:color w:val="auto"/>
                            <w:kern w:val="0"/>
                            <w:sz w:val="21"/>
                            <w:szCs w:val="21"/>
                          </w:rPr>
                        </w:pP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CF3D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b/>
                            <w:bCs/>
                            <w:color w:val="auto"/>
                            <w:kern w:val="0"/>
                            <w:sz w:val="21"/>
                            <w:szCs w:val="21"/>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41C8A5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b/>
                            <w:bCs/>
                            <w:color w:val="auto"/>
                            <w:sz w:val="21"/>
                            <w:szCs w:val="21"/>
                          </w:rPr>
                        </w:pPr>
                        <w:r>
                          <w:rPr>
                            <w:rFonts w:hint="eastAsia" w:asciiTheme="minorEastAsia" w:hAnsiTheme="minorEastAsia"/>
                            <w:b/>
                            <w:bCs/>
                            <w:color w:val="auto"/>
                            <w:sz w:val="21"/>
                            <w:szCs w:val="21"/>
                            <w:lang w:val="en-US" w:eastAsia="zh-CN"/>
                          </w:rPr>
                          <w:t>5</w:t>
                        </w:r>
                        <w:r>
                          <w:rPr>
                            <w:rFonts w:hint="eastAsia" w:asciiTheme="minorEastAsia" w:hAnsiTheme="minorEastAsia"/>
                            <w:b/>
                            <w:bCs/>
                            <w:color w:val="auto"/>
                            <w:sz w:val="21"/>
                            <w:szCs w:val="21"/>
                          </w:rPr>
                          <w:t>.27</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B49E802">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auto"/>
                          <w:rPr>
                            <w:rFonts w:cs="宋体" w:asciiTheme="minorEastAsia" w:hAnsiTheme="minorEastAsia"/>
                            <w:color w:val="auto"/>
                            <w:kern w:val="0"/>
                            <w:sz w:val="21"/>
                            <w:szCs w:val="21"/>
                          </w:rPr>
                        </w:pPr>
                      </w:p>
                    </w:tc>
                  </w:tr>
                </w:tbl>
                <w:p w14:paraId="0893BDAD">
                  <w:pPr>
                    <w:spacing w:line="240" w:lineRule="auto"/>
                    <w:jc w:val="both"/>
                    <w:rPr>
                      <w:rFonts w:hint="eastAsia" w:ascii="宋体" w:hAnsi="宋体" w:eastAsia="宋体" w:cs="宋体"/>
                      <w:color w:val="auto"/>
                      <w:sz w:val="21"/>
                      <w:szCs w:val="21"/>
                      <w:lang w:val="en-US" w:eastAsia="zh-CN"/>
                    </w:rPr>
                  </w:pPr>
                </w:p>
              </w:tc>
            </w:tr>
          </w:tbl>
          <w:p w14:paraId="1E43F2CF">
            <w:pPr>
              <w:spacing w:line="240" w:lineRule="auto"/>
              <w:jc w:val="both"/>
              <w:rPr>
                <w:rFonts w:hint="eastAsia" w:ascii="宋体" w:hAnsi="宋体" w:eastAsia="宋体" w:cs="宋体"/>
                <w:color w:val="auto"/>
                <w:sz w:val="21"/>
                <w:szCs w:val="21"/>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B80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2CD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bookmarkStart w:id="32" w:name="_GoBack"/>
            <w:bookmarkEnd w:id="32"/>
          </w:p>
        </w:tc>
      </w:tr>
      <w:tr w14:paraId="082736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7E3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DF920">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每天至少保证一名及以上负责人跟进陪护管理工作，陪护经理和陪护主管的服务费用由中选服务商自行承担。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E92F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440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67434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C11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E60CF">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陪护服务项目实行24小时值班制，项目经理1名，项目主管3名,收费员1人，陪护项目的岗位配置由中选服务商根据病人的实际需求自行灵活配备且必须能满足住院病人的服务需求，陪护员人数按实际需求配置，但陪护员人数不少于80人，设立机动人员，应保持陪护队伍的充足、稳定，中选服务商应提供一对一陪护、一对多陪护、月嫂陪护、班组陪护等多种模式的陪护服务，不负责提供院外陪护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77E1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7423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24661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BDCE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zh-TW" w:eastAsia="zh-TW"/>
              </w:rPr>
            </w:pPr>
            <w:r>
              <w:rPr>
                <w:rStyle w:val="29"/>
                <w:rFonts w:hint="eastAsia" w:ascii="宋体" w:hAnsi="宋体" w:eastAsia="宋体" w:cs="宋体"/>
                <w:b w:val="0"/>
                <w:bCs w:val="0"/>
                <w:color w:val="auto"/>
                <w:kern w:val="2"/>
                <w:sz w:val="21"/>
                <w:szCs w:val="21"/>
                <w:lang w:val="en-US" w:eastAsia="zh-CN"/>
              </w:rPr>
              <w:t>4.</w:t>
            </w:r>
            <w:r>
              <w:rPr>
                <w:rFonts w:hint="eastAsia" w:ascii="宋体" w:hAnsi="宋体" w:eastAsia="宋体" w:cs="宋体"/>
                <w:b/>
                <w:bCs/>
                <w:color w:val="auto"/>
                <w:sz w:val="21"/>
                <w:szCs w:val="21"/>
                <w:lang w:val="en-US" w:eastAsia="zh-CN"/>
              </w:rPr>
              <w:t>陪护服务项目人员要求：</w:t>
            </w:r>
          </w:p>
        </w:tc>
      </w:tr>
      <w:tr w14:paraId="369530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2F5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C6E9D">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★① 陪护经理：必须具有3年及以上医院病人生活陪护服务项目负责人管理经验，男性＜55岁，女性＜</w:t>
            </w:r>
            <w:r>
              <w:rPr>
                <w:rFonts w:hint="default" w:ascii="宋体" w:hAnsi="宋体" w:eastAsia="宋体" w:cs="宋体"/>
                <w:color w:val="auto"/>
                <w:sz w:val="21"/>
                <w:szCs w:val="21"/>
                <w:lang w:val="en-US" w:eastAsia="zh-CN"/>
              </w:rPr>
              <w:t>50</w:t>
            </w:r>
            <w:r>
              <w:rPr>
                <w:rFonts w:hint="eastAsia" w:ascii="宋体" w:hAnsi="宋体" w:eastAsia="宋体" w:cs="宋体"/>
                <w:color w:val="auto"/>
                <w:sz w:val="21"/>
                <w:szCs w:val="21"/>
                <w:lang w:val="en-US" w:eastAsia="zh-CN"/>
              </w:rPr>
              <w:t>岁，大专或以上学历，电脑操作熟练，具有良好的沟通能力和服务意识，有质量管理和质量持续改进的意识和能力，书写能力强和较强的责任心和奉献精神；熟练掌握医院陪护服务的各项操作流程，能处理陪护服务各类突发或应急事件（响应文件中提供2024年6月至报名截止时间任意一个月由响应服务商为其购买的社保证明复印件并加盖公章；提供承诺函，承诺内容表明该陪护经理具备3年及以上医院病人生活陪护服务项目负责人管理经验）。</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2AFD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2663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74C4F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2C54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B638E">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② 陪护主管：必须具有3年或以上陪护服务的现场服务经验以及1年或以上现场管理经验，男性＜55岁，女性＜</w:t>
            </w:r>
            <w:r>
              <w:rPr>
                <w:rFonts w:hint="default" w:ascii="宋体" w:hAnsi="宋体" w:eastAsia="宋体" w:cs="宋体"/>
                <w:color w:val="auto"/>
                <w:sz w:val="21"/>
                <w:szCs w:val="21"/>
                <w:lang w:val="en-US" w:eastAsia="zh-CN"/>
              </w:rPr>
              <w:t>50</w:t>
            </w:r>
            <w:r>
              <w:rPr>
                <w:rFonts w:hint="eastAsia" w:ascii="宋体" w:hAnsi="宋体" w:eastAsia="宋体" w:cs="宋体"/>
                <w:color w:val="auto"/>
                <w:sz w:val="21"/>
                <w:szCs w:val="21"/>
                <w:lang w:val="en-US" w:eastAsia="zh-CN"/>
              </w:rPr>
              <w:t>岁，高中或以上学历，懂基本的电脑操作，具有良好的沟通、组织、协调能力以及熟练的专业技能，熟悉医院陪护的各项工作要求、流程和掌握各种照护技能，有指导和教育员工的能力，及时了解员工的思想和生活动态并协助解决员工的工作问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B4F28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F850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84BE1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6A01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4.3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7DA2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 收费员：具有1年以上财务管理经验或高中以上相关学历，男性＜55岁，女性＜</w:t>
            </w:r>
            <w:r>
              <w:rPr>
                <w:rFonts w:hint="default" w:ascii="宋体" w:hAnsi="宋体" w:eastAsia="宋体" w:cs="宋体"/>
                <w:color w:val="auto"/>
                <w:sz w:val="21"/>
                <w:szCs w:val="21"/>
                <w:lang w:val="en-US" w:eastAsia="zh-CN"/>
              </w:rPr>
              <w:t>50</w:t>
            </w:r>
            <w:r>
              <w:rPr>
                <w:rFonts w:hint="eastAsia" w:ascii="宋体" w:hAnsi="宋体" w:eastAsia="宋体" w:cs="宋体"/>
                <w:color w:val="auto"/>
                <w:sz w:val="21"/>
                <w:szCs w:val="21"/>
                <w:lang w:val="en-US" w:eastAsia="zh-CN"/>
              </w:rPr>
              <w:t>岁，思想觉悟高，有良好的个人品质和职业道德，熟悉电脑操作，管理、沟通、组织、应变能力强，有较好的语言表达、文字综合及突发事件的处理能力，能解决项目管理工作中的疑难问题。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091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8F4F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66F53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0C5AA">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AB4E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 陪护员：应具有小学及以上文化，女性年龄＜55岁，男性年龄＜60 岁，新招员工＜52岁，语言清晰，有一定的沟通能力且身体健康，无违法犯罪记录的人员担任（员工入职前中选服务商应将人员名单提交给当地派出所核查，核查无犯罪记录后才可入职，否则所造成的一切后果及责任由中选服务商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34BE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E10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35E57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2A68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C9DAF">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员工的健康体检：所有员工入职前须委托有资质的医疗机构进行健康检查，公司进行登记造册，要确保陪护员无精神分裂症、处于传染期的传染病、化脓性或者渗出性皮肤病等，上岗后每年进行一次健康检查，健康情况附医疗机构健康检查结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E5F38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1F7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340EF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3FC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F91160">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★服务岗位配置要求：</w:t>
            </w:r>
          </w:p>
          <w:p w14:paraId="6023BF7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　本项目所配置的管理岗位人员科根据业主方实际工作需求进行岗位和人员的增减。业主方需要增减管理岗位时，由业主方向中选服务商提出书面需求，中选服务商根据业主方的需求进行增减。</w:t>
            </w:r>
          </w:p>
          <w:p w14:paraId="6650750C">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②　中选服务商根据请陪服务业务量动态配置陪护员，陪护员数量满足院内请陪所需。</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9B8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966E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33B0C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89BFF">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四、具体服务内容与要求</w:t>
            </w:r>
          </w:p>
        </w:tc>
      </w:tr>
      <w:tr w14:paraId="4108E3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89299">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1.陪护服务范围及要求：</w:t>
            </w:r>
          </w:p>
        </w:tc>
      </w:tr>
      <w:tr w14:paraId="74FFC4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6424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06E08">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陪护服务范围是：中选服务商根据病人的实际需求，提供有偿的“一对多”、“一对一”和“月嫂”等类型的生活陪护服务。服务基本要求：</w:t>
            </w:r>
          </w:p>
          <w:p w14:paraId="70F52E0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　按协议约定提供服务,严格遵守医疗机构规章制度；</w:t>
            </w:r>
          </w:p>
          <w:p w14:paraId="253091B8">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　上岗前提交有效身份证件复印件并完成登记；</w:t>
            </w:r>
          </w:p>
          <w:p w14:paraId="3C2682B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　定期健康检查:上岗前及每年一次,检查结果造册备案；患有传染性疾病或其他影响患者健康的疾病应立即离岗,治愈后方可返岗；</w:t>
            </w:r>
          </w:p>
          <w:p w14:paraId="13B4B86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　佩戴统一标识牌,接受医疗机构指导与管理；</w:t>
            </w:r>
          </w:p>
          <w:p w14:paraId="57AD5CA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　发现患者异常情况及时报告医护人员；</w:t>
            </w:r>
          </w:p>
          <w:p w14:paraId="0DB2D27F">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⑥  保护患者隐私及个人资料。</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AAB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0B46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FBAA2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78CE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6EA3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★陪护员应协助所在科室做好（包含不限于）以下工作：</w:t>
            </w:r>
          </w:p>
          <w:p w14:paraId="7088FBB4">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①在护士长及护士指导下，完成病人的日常照护；</w:t>
            </w:r>
          </w:p>
          <w:p w14:paraId="485640E3">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②协助护士完成全病区患者的晨、晚间护理；</w:t>
            </w:r>
          </w:p>
          <w:p w14:paraId="7B3D57E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③做好新入院及出院患者床单位准备，特殊感染的病人应配合科室做好各项隔离和消毒措施；</w:t>
            </w:r>
          </w:p>
          <w:p w14:paraId="4134F727">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④随时为有需要的患者更换床单、提供干净病服并收集污染病服；</w:t>
            </w:r>
          </w:p>
          <w:p w14:paraId="74560BB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⑤协助护士做好患者的床上擦浴、床上洗头等。</w:t>
            </w:r>
          </w:p>
          <w:p w14:paraId="6633E2FE">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⑥协助护士落实作息制度和探视制度，保证病区清洁、整齐、舒适、安全。</w:t>
            </w:r>
          </w:p>
          <w:p w14:paraId="0AA2EA93">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⑦协助科室做好被服室的管理，保持被服室内物品摆放整洁。</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E867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602E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A87AD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C847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810E7">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★陪护员应承担临床科室驻守输送的工作任务：</w:t>
            </w:r>
          </w:p>
          <w:p w14:paraId="1ABC6EF0">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①必要时协助把患者安全送到辅助部门进行各类检查、治疗、会诊等，完成后应将患者安全送回所在科室，输送过程中应做好病情观察；</w:t>
            </w:r>
          </w:p>
          <w:p w14:paraId="5B25C569">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②协助完成所在科室请陪患者物品的输送；</w:t>
            </w:r>
          </w:p>
          <w:p w14:paraId="7156B70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③协助护士将转科请陪患者及其物品送至接收科室并做好物品交接；</w:t>
            </w:r>
          </w:p>
          <w:p w14:paraId="57DA338B">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④协助所在科室完成请陪患者临时性的其它输送工作。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5E300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459D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B5938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64D9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BC30F">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陪护员禁止行为:</w:t>
            </w:r>
          </w:p>
          <w:p w14:paraId="48200A3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①禁止执行任何侵入性操作,包括但不限于:静脉输液管路连接/断开、速度调节；引流装置更换及参数调整； 吸痰、雾化吸入等气道护理操作；氧气装置调节及湿化瓶维护。</w:t>
            </w:r>
          </w:p>
          <w:p w14:paraId="1250EA32">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②禁止操作急救及生命支持设备:心电监护仪、呼吸机、除颤仪等急救设备；各类诊疗仪器(如 血糖仪、输液泵等)的参数设置。</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B998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1AD4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EC8A0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B231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8750B">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患者照护限制：</w:t>
            </w:r>
          </w:p>
          <w:p w14:paraId="42421A8F">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①禁止在未经医护人员授权情况下:</w:t>
            </w:r>
          </w:p>
          <w:p w14:paraId="467D36B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为鼻饲患者灌注食物/药物；</w:t>
            </w:r>
          </w:p>
          <w:p w14:paraId="107D1FF3">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实施热敷/冷敷等物理治疗；</w:t>
            </w:r>
          </w:p>
          <w:p w14:paraId="106970D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协助危重/术后患者体位更换及下床活动；</w:t>
            </w:r>
          </w:p>
          <w:p w14:paraId="50337342">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为吞咽障碍患者喂食喂水。</w:t>
            </w:r>
          </w:p>
          <w:p w14:paraId="53067D7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②禁止擅自调整治疗相关装置:</w:t>
            </w:r>
          </w:p>
          <w:p w14:paraId="73734133">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各类导管(导尿管、胃管等)维护；</w:t>
            </w:r>
          </w:p>
          <w:p w14:paraId="3B890FA0">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伤ロ敷料更换及处理；</w:t>
            </w:r>
          </w:p>
          <w:p w14:paraId="3F4FF628">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约束装置使用及解除。</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8197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3ADB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26F9B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EE5EA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E4C0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医疗文书与信息</w:t>
            </w:r>
          </w:p>
          <w:p w14:paraId="6E16BCB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①禁止查阅、修改、传递病历资料；</w:t>
            </w:r>
          </w:p>
          <w:p w14:paraId="369C59A4">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②禁止向患者及家属解释检验结果、诊断结论及治疗方案。</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A10FB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5A6F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5FB87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4B0F5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B4658">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职业行为规范</w:t>
            </w:r>
          </w:p>
          <w:p w14:paraId="3D7C31C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　禁止实施任何可能危害患者安全的行为:</w:t>
            </w:r>
          </w:p>
          <w:p w14:paraId="014257B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包括语言暴力、歧视性言论；</w:t>
            </w:r>
          </w:p>
          <w:p w14:paraId="20A8CAE0">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违反感控规范的操作；</w:t>
            </w:r>
          </w:p>
          <w:p w14:paraId="0186E462">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超出培训资质的能力宣称。</w:t>
            </w:r>
          </w:p>
          <w:p w14:paraId="047A5513">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　禁止从事与职责无关的商业活动:</w:t>
            </w:r>
          </w:p>
          <w:p w14:paraId="3A6F6264">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产品推销、商业宣传；</w:t>
            </w:r>
          </w:p>
          <w:p w14:paraId="52F1BAF0">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私收费用的服务项目。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FCEE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8F2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07351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C43D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7BD7F">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特别风险管控</w:t>
            </w:r>
          </w:p>
          <w:p w14:paraId="53BADE8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①禁止处理医疗废弃物(尤其是锐器、生物样本)；</w:t>
            </w:r>
          </w:p>
          <w:p w14:paraId="09A3560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②禁止代替医护人员执行急救响应；</w:t>
            </w:r>
          </w:p>
          <w:p w14:paraId="77B618AD">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③禁止擅自进入限制区域(如手术室、ICU、配药间)。</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E234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2F0E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F3C07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DA6B1E">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2.陪护项目的服务类型及收费标准</w:t>
            </w:r>
          </w:p>
        </w:tc>
      </w:tr>
      <w:tr w14:paraId="450489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6936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14DCC">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中选服务商必须在合法依规的前提下开展有偿的病人生活照护服务。生活照护服务的收费标准应按国家、省、市物价部门核定的价格和收费标准收取及配合新政策动态调整，中选服务商应根据合同收费标准收取费用，不得私自调价。</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ED03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C92E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40DFA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D1500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3FBC4">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★本项目的陪护服务费由中选服务商向请陪护服务的患者或其家属按所提供的服务类型和收费标准收费。目前开展的陪护服务类型及收费标准见下表。</w:t>
            </w:r>
          </w:p>
          <w:p w14:paraId="44FB186D">
            <w:pPr>
              <w:spacing w:line="240" w:lineRule="auto"/>
              <w:ind w:firstLine="211" w:firstLineChars="10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小榄人民医院病人生活陪护服务主要内容及收费标准</w:t>
            </w:r>
          </w:p>
          <w:tbl>
            <w:tblPr>
              <w:tblStyle w:val="17"/>
              <w:tblW w:w="5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31"/>
              <w:gridCol w:w="1111"/>
              <w:gridCol w:w="2520"/>
            </w:tblGrid>
            <w:tr w14:paraId="38F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6" w:type="dxa"/>
                  <w:noWrap w:val="0"/>
                  <w:vAlign w:val="center"/>
                </w:tcPr>
                <w:p w14:paraId="0B45FC6E">
                  <w:pPr>
                    <w:keepNext w:val="0"/>
                    <w:keepLines w:val="0"/>
                    <w:pageBreakBefore w:val="0"/>
                    <w:kinsoku/>
                    <w:wordWrap/>
                    <w:overflowPunct/>
                    <w:topLinePunct w:val="0"/>
                    <w:bidi w:val="0"/>
                    <w:spacing w:line="240" w:lineRule="auto"/>
                    <w:jc w:val="both"/>
                    <w:rPr>
                      <w:rFonts w:ascii="宋体" w:hAnsi="宋体"/>
                      <w:b/>
                      <w:color w:val="auto"/>
                      <w:sz w:val="21"/>
                      <w:szCs w:val="21"/>
                    </w:rPr>
                  </w:pPr>
                  <w:r>
                    <w:rPr>
                      <w:rFonts w:hint="eastAsia" w:ascii="宋体" w:hAnsi="宋体" w:eastAsia="宋体"/>
                      <w:b/>
                      <w:color w:val="auto"/>
                      <w:sz w:val="21"/>
                      <w:szCs w:val="21"/>
                    </w:rPr>
                    <w:t>服务形式</w:t>
                  </w:r>
                </w:p>
              </w:tc>
              <w:tc>
                <w:tcPr>
                  <w:tcW w:w="931" w:type="dxa"/>
                  <w:noWrap w:val="0"/>
                  <w:vAlign w:val="center"/>
                </w:tcPr>
                <w:p w14:paraId="6285E233">
                  <w:pPr>
                    <w:keepNext w:val="0"/>
                    <w:keepLines w:val="0"/>
                    <w:pageBreakBefore w:val="0"/>
                    <w:kinsoku/>
                    <w:wordWrap/>
                    <w:overflowPunct/>
                    <w:topLinePunct w:val="0"/>
                    <w:bidi w:val="0"/>
                    <w:spacing w:line="240" w:lineRule="auto"/>
                    <w:jc w:val="both"/>
                    <w:rPr>
                      <w:rFonts w:ascii="宋体" w:hAnsi="宋体"/>
                      <w:b/>
                      <w:color w:val="auto"/>
                      <w:sz w:val="21"/>
                      <w:szCs w:val="21"/>
                    </w:rPr>
                  </w:pPr>
                  <w:r>
                    <w:rPr>
                      <w:rFonts w:hint="eastAsia" w:ascii="宋体" w:hAnsi="宋体" w:eastAsia="宋体"/>
                      <w:b/>
                      <w:color w:val="auto"/>
                      <w:sz w:val="21"/>
                      <w:szCs w:val="21"/>
                    </w:rPr>
                    <w:t>收费标准</w:t>
                  </w:r>
                </w:p>
              </w:tc>
              <w:tc>
                <w:tcPr>
                  <w:tcW w:w="1111" w:type="dxa"/>
                  <w:noWrap w:val="0"/>
                  <w:vAlign w:val="center"/>
                </w:tcPr>
                <w:p w14:paraId="3287D4BE">
                  <w:pPr>
                    <w:keepNext w:val="0"/>
                    <w:keepLines w:val="0"/>
                    <w:pageBreakBefore w:val="0"/>
                    <w:widowControl/>
                    <w:kinsoku/>
                    <w:wordWrap/>
                    <w:overflowPunct/>
                    <w:topLinePunct w:val="0"/>
                    <w:bidi w:val="0"/>
                    <w:spacing w:line="240" w:lineRule="auto"/>
                    <w:jc w:val="both"/>
                    <w:rPr>
                      <w:rFonts w:ascii="宋体" w:hAnsi="宋体"/>
                      <w:b/>
                      <w:color w:val="auto"/>
                      <w:sz w:val="21"/>
                      <w:szCs w:val="21"/>
                    </w:rPr>
                  </w:pPr>
                  <w:r>
                    <w:rPr>
                      <w:rFonts w:hint="eastAsia" w:ascii="宋体" w:hAnsi="宋体" w:eastAsia="宋体"/>
                      <w:b/>
                      <w:color w:val="auto"/>
                      <w:sz w:val="21"/>
                      <w:szCs w:val="21"/>
                    </w:rPr>
                    <w:t>服务对象</w:t>
                  </w:r>
                </w:p>
              </w:tc>
              <w:tc>
                <w:tcPr>
                  <w:tcW w:w="2520" w:type="dxa"/>
                  <w:noWrap w:val="0"/>
                  <w:vAlign w:val="center"/>
                </w:tcPr>
                <w:p w14:paraId="2CB3B770">
                  <w:pPr>
                    <w:keepNext w:val="0"/>
                    <w:keepLines w:val="0"/>
                    <w:pageBreakBefore w:val="0"/>
                    <w:kinsoku/>
                    <w:wordWrap/>
                    <w:overflowPunct/>
                    <w:topLinePunct w:val="0"/>
                    <w:bidi w:val="0"/>
                    <w:spacing w:line="240" w:lineRule="auto"/>
                    <w:jc w:val="both"/>
                    <w:rPr>
                      <w:rFonts w:hint="eastAsia" w:ascii="宋体" w:hAnsi="宋体" w:eastAsia="宋体"/>
                      <w:b/>
                      <w:color w:val="auto"/>
                      <w:sz w:val="21"/>
                      <w:szCs w:val="21"/>
                      <w:lang w:eastAsia="zh-CN"/>
                    </w:rPr>
                  </w:pPr>
                  <w:r>
                    <w:rPr>
                      <w:rFonts w:hint="eastAsia" w:ascii="宋体" w:hAnsi="宋体" w:eastAsia="宋体"/>
                      <w:b/>
                      <w:color w:val="auto"/>
                      <w:sz w:val="21"/>
                      <w:szCs w:val="21"/>
                    </w:rPr>
                    <w:t>服务</w:t>
                  </w:r>
                  <w:r>
                    <w:rPr>
                      <w:rFonts w:hint="eastAsia" w:ascii="宋体" w:hAnsi="宋体" w:eastAsia="宋体"/>
                      <w:b/>
                      <w:color w:val="auto"/>
                      <w:sz w:val="21"/>
                      <w:szCs w:val="21"/>
                      <w:lang w:val="en-US" w:eastAsia="zh-CN"/>
                    </w:rPr>
                    <w:t>主要</w:t>
                  </w:r>
                  <w:r>
                    <w:rPr>
                      <w:rFonts w:hint="eastAsia" w:ascii="宋体" w:hAnsi="宋体" w:eastAsia="宋体"/>
                      <w:b/>
                      <w:color w:val="auto"/>
                      <w:sz w:val="21"/>
                      <w:szCs w:val="21"/>
                    </w:rPr>
                    <w:t>内容</w:t>
                  </w:r>
                  <w:r>
                    <w:rPr>
                      <w:rFonts w:hint="eastAsia" w:ascii="宋体" w:hAnsi="宋体" w:eastAsia="宋体"/>
                      <w:b/>
                      <w:color w:val="auto"/>
                      <w:sz w:val="21"/>
                      <w:szCs w:val="21"/>
                      <w:lang w:eastAsia="zh-CN"/>
                    </w:rPr>
                    <w:t>（</w:t>
                  </w:r>
                  <w:r>
                    <w:rPr>
                      <w:rFonts w:hint="eastAsia" w:ascii="宋体" w:hAnsi="宋体" w:eastAsia="宋体"/>
                      <w:b/>
                      <w:color w:val="auto"/>
                      <w:sz w:val="21"/>
                      <w:szCs w:val="21"/>
                      <w:lang w:val="en-US" w:eastAsia="zh-CN"/>
                    </w:rPr>
                    <w:t>包含但不限于以下内容</w:t>
                  </w:r>
                  <w:r>
                    <w:rPr>
                      <w:rFonts w:hint="eastAsia" w:ascii="宋体" w:hAnsi="宋体" w:eastAsia="宋体"/>
                      <w:b/>
                      <w:color w:val="auto"/>
                      <w:sz w:val="21"/>
                      <w:szCs w:val="21"/>
                      <w:lang w:eastAsia="zh-CN"/>
                    </w:rPr>
                    <w:t>）</w:t>
                  </w:r>
                </w:p>
              </w:tc>
            </w:tr>
            <w:tr w14:paraId="6B88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8" w:hRule="atLeast"/>
              </w:trPr>
              <w:tc>
                <w:tcPr>
                  <w:tcW w:w="796" w:type="dxa"/>
                  <w:shd w:val="clear" w:color="auto" w:fill="auto"/>
                  <w:noWrap w:val="0"/>
                  <w:vAlign w:val="center"/>
                </w:tcPr>
                <w:p w14:paraId="02387F04">
                  <w:pPr>
                    <w:keepNext w:val="0"/>
                    <w:keepLines w:val="0"/>
                    <w:pageBreakBefore w:val="0"/>
                    <w:kinsoku/>
                    <w:wordWrap/>
                    <w:overflowPunct/>
                    <w:topLinePunct w:val="0"/>
                    <w:bidi w:val="0"/>
                    <w:spacing w:line="240" w:lineRule="auto"/>
                    <w:jc w:val="both"/>
                    <w:rPr>
                      <w:rFonts w:hint="eastAsia" w:ascii="宋体" w:hAnsi="宋体" w:eastAsiaTheme="minorEastAsia" w:cstheme="minorBidi"/>
                      <w:color w:val="auto"/>
                      <w:kern w:val="2"/>
                      <w:sz w:val="21"/>
                      <w:szCs w:val="21"/>
                      <w:lang w:val="en-US" w:eastAsia="zh-CN" w:bidi="ar-SA"/>
                    </w:rPr>
                  </w:pPr>
                  <w:r>
                    <w:rPr>
                      <w:rFonts w:hint="eastAsia" w:ascii="宋体" w:hAnsi="宋体" w:eastAsia="宋体"/>
                      <w:color w:val="auto"/>
                      <w:sz w:val="21"/>
                      <w:szCs w:val="21"/>
                    </w:rPr>
                    <w:t>一对一服务</w:t>
                  </w:r>
                </w:p>
              </w:tc>
              <w:tc>
                <w:tcPr>
                  <w:tcW w:w="931" w:type="dxa"/>
                  <w:shd w:val="clear" w:color="auto" w:fill="auto"/>
                  <w:noWrap w:val="0"/>
                  <w:vAlign w:val="center"/>
                </w:tcPr>
                <w:p w14:paraId="63AAED56">
                  <w:pPr>
                    <w:keepNext w:val="0"/>
                    <w:keepLines w:val="0"/>
                    <w:pageBreakBefore w:val="0"/>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0元/天/人</w:t>
                  </w:r>
                </w:p>
                <w:p w14:paraId="4E9E5B76">
                  <w:pPr>
                    <w:keepNext w:val="0"/>
                    <w:keepLines w:val="0"/>
                    <w:pageBreakBefore w:val="0"/>
                    <w:kinsoku/>
                    <w:wordWrap/>
                    <w:overflowPunct/>
                    <w:topLinePunct w:val="0"/>
                    <w:bidi w:val="0"/>
                    <w:spacing w:line="240" w:lineRule="auto"/>
                    <w:jc w:val="both"/>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rPr>
                    <w:t>（24小时</w:t>
                  </w:r>
                  <w:r>
                    <w:rPr>
                      <w:rFonts w:hint="eastAsia" w:ascii="宋体" w:hAnsi="宋体" w:eastAsia="宋体"/>
                      <w:color w:val="auto"/>
                      <w:sz w:val="21"/>
                      <w:szCs w:val="21"/>
                      <w:lang w:val="en-US" w:eastAsia="zh-CN"/>
                    </w:rPr>
                    <w:t>服</w:t>
                  </w:r>
                  <w:r>
                    <w:rPr>
                      <w:rFonts w:hint="eastAsia" w:ascii="宋体" w:hAnsi="宋体" w:eastAsia="宋体"/>
                      <w:color w:val="auto"/>
                      <w:sz w:val="21"/>
                      <w:szCs w:val="21"/>
                    </w:rPr>
                    <w:t>务</w:t>
                  </w:r>
                  <w:r>
                    <w:rPr>
                      <w:rFonts w:hint="eastAsia" w:ascii="宋体" w:hAnsi="宋体"/>
                      <w:color w:val="auto"/>
                      <w:sz w:val="21"/>
                      <w:szCs w:val="21"/>
                      <w:lang w:val="en-US" w:eastAsia="zh-CN"/>
                    </w:rPr>
                    <w:t>)</w:t>
                  </w:r>
                </w:p>
              </w:tc>
              <w:tc>
                <w:tcPr>
                  <w:tcW w:w="1111" w:type="dxa"/>
                  <w:shd w:val="clear" w:color="auto" w:fill="auto"/>
                  <w:noWrap w:val="0"/>
                  <w:vAlign w:val="center"/>
                </w:tcPr>
                <w:p w14:paraId="36B3E95C">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rPr>
                    <w:t>危重患者、气切患者、</w:t>
                  </w:r>
                  <w:r>
                    <w:rPr>
                      <w:rFonts w:hint="eastAsia" w:ascii="宋体" w:hAnsi="宋体" w:eastAsia="宋体"/>
                      <w:color w:val="auto"/>
                      <w:sz w:val="21"/>
                      <w:szCs w:val="21"/>
                      <w:lang w:eastAsia="zh-CN"/>
                    </w:rPr>
                    <w:t>剖宫产及</w:t>
                  </w:r>
                  <w:r>
                    <w:rPr>
                      <w:rFonts w:hint="eastAsia" w:ascii="宋体" w:hAnsi="宋体" w:eastAsia="宋体"/>
                      <w:color w:val="auto"/>
                      <w:sz w:val="21"/>
                      <w:szCs w:val="21"/>
                    </w:rPr>
                    <w:t>卧床且生活不能自理的患者（</w:t>
                  </w:r>
                  <w:r>
                    <w:rPr>
                      <w:rFonts w:hint="eastAsia" w:ascii="宋体" w:hAnsi="宋体" w:eastAsia="宋体" w:cs="SimSun-Identity-H"/>
                      <w:color w:val="auto"/>
                      <w:kern w:val="0"/>
                      <w:sz w:val="21"/>
                      <w:szCs w:val="21"/>
                    </w:rPr>
                    <w:t>感染</w:t>
                  </w:r>
                  <w:r>
                    <w:rPr>
                      <w:rFonts w:hint="eastAsia" w:ascii="宋体" w:hAnsi="宋体" w:eastAsia="宋体" w:cs="SimSun-Identity-H"/>
                      <w:color w:val="auto"/>
                      <w:kern w:val="0"/>
                      <w:sz w:val="21"/>
                      <w:szCs w:val="21"/>
                      <w:lang w:val="en-US" w:eastAsia="zh-CN"/>
                    </w:rPr>
                    <w:t>性</w:t>
                  </w:r>
                  <w:r>
                    <w:rPr>
                      <w:rFonts w:hint="eastAsia" w:ascii="宋体" w:hAnsi="宋体" w:eastAsia="宋体" w:cs="SimSun-Identity-H"/>
                      <w:color w:val="auto"/>
                      <w:kern w:val="0"/>
                      <w:sz w:val="21"/>
                      <w:szCs w:val="21"/>
                    </w:rPr>
                    <w:t>病人或多重耐菌感染的病人）</w:t>
                  </w:r>
                  <w:r>
                    <w:rPr>
                      <w:rFonts w:hint="eastAsia" w:ascii="宋体" w:hAnsi="宋体" w:eastAsia="宋体" w:cs="SimSun-Identity-H"/>
                      <w:color w:val="auto"/>
                      <w:kern w:val="0"/>
                      <w:sz w:val="21"/>
                      <w:szCs w:val="21"/>
                      <w:lang w:eastAsia="zh-CN"/>
                    </w:rPr>
                    <w:t>。</w:t>
                  </w:r>
                </w:p>
              </w:tc>
              <w:tc>
                <w:tcPr>
                  <w:tcW w:w="2520" w:type="dxa"/>
                  <w:shd w:val="clear" w:color="auto" w:fill="auto"/>
                  <w:noWrap w:val="0"/>
                  <w:vAlign w:val="center"/>
                </w:tcPr>
                <w:p w14:paraId="4AD2A0D2">
                  <w:pPr>
                    <w:keepNext w:val="0"/>
                    <w:keepLines w:val="0"/>
                    <w:pageBreakBefore w:val="0"/>
                    <w:numPr>
                      <w:ilvl w:val="0"/>
                      <w:numId w:val="13"/>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巡视观察补液进度，及时通知护士接加补液；</w:t>
                  </w:r>
                </w:p>
                <w:p w14:paraId="5255DE08">
                  <w:pPr>
                    <w:keepNext w:val="0"/>
                    <w:keepLines w:val="0"/>
                    <w:pageBreakBefore w:val="0"/>
                    <w:numPr>
                      <w:ilvl w:val="0"/>
                      <w:numId w:val="13"/>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观察病情，发现异常情况及时报告医护人员；</w:t>
                  </w:r>
                </w:p>
                <w:p w14:paraId="5856FE5C">
                  <w:pPr>
                    <w:keepNext w:val="0"/>
                    <w:keepLines w:val="0"/>
                    <w:pageBreakBefore w:val="0"/>
                    <w:numPr>
                      <w:ilvl w:val="0"/>
                      <w:numId w:val="13"/>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协助患者床上大小二便，每天擦身1</w:t>
                  </w:r>
                  <w:r>
                    <w:rPr>
                      <w:rFonts w:hint="eastAsia" w:ascii="宋体" w:hAnsi="宋体" w:eastAsia="宋体"/>
                      <w:color w:val="auto"/>
                      <w:sz w:val="21"/>
                      <w:szCs w:val="21"/>
                      <w:lang w:eastAsia="zh-CN"/>
                    </w:rPr>
                    <w:t>—</w:t>
                  </w:r>
                  <w:r>
                    <w:rPr>
                      <w:rFonts w:hint="eastAsia" w:ascii="宋体" w:hAnsi="宋体" w:eastAsia="宋体"/>
                      <w:color w:val="auto"/>
                      <w:sz w:val="21"/>
                      <w:szCs w:val="21"/>
                    </w:rPr>
                    <w:t>2次</w:t>
                  </w:r>
                  <w:r>
                    <w:rPr>
                      <w:rFonts w:hint="eastAsia" w:ascii="宋体" w:hAnsi="宋体" w:eastAsia="宋体"/>
                      <w:color w:val="auto"/>
                      <w:sz w:val="21"/>
                      <w:szCs w:val="21"/>
                      <w:lang w:eastAsia="zh-CN"/>
                    </w:rPr>
                    <w:t>；</w:t>
                  </w:r>
                </w:p>
                <w:p w14:paraId="72D54ABD">
                  <w:pPr>
                    <w:keepNext w:val="0"/>
                    <w:keepLines w:val="0"/>
                    <w:pageBreakBefore w:val="0"/>
                    <w:numPr>
                      <w:ilvl w:val="0"/>
                      <w:numId w:val="13"/>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照顾患者的日常起居；</w:t>
                  </w:r>
                </w:p>
                <w:p w14:paraId="244970BB">
                  <w:pPr>
                    <w:keepNext w:val="0"/>
                    <w:keepLines w:val="0"/>
                    <w:pageBreakBefore w:val="0"/>
                    <w:numPr>
                      <w:ilvl w:val="0"/>
                      <w:numId w:val="13"/>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做好患者的卫生护理</w:t>
                  </w:r>
                  <w:r>
                    <w:rPr>
                      <w:rFonts w:hint="eastAsia" w:ascii="宋体" w:hAnsi="宋体" w:eastAsia="宋体"/>
                      <w:color w:val="auto"/>
                      <w:sz w:val="21"/>
                      <w:szCs w:val="21"/>
                      <w:lang w:eastAsia="zh-CN"/>
                    </w:rPr>
                    <w:t>、</w:t>
                  </w:r>
                  <w:r>
                    <w:rPr>
                      <w:rFonts w:hint="eastAsia" w:ascii="宋体" w:hAnsi="宋体" w:eastAsia="宋体"/>
                      <w:color w:val="auto"/>
                      <w:sz w:val="21"/>
                      <w:szCs w:val="21"/>
                    </w:rPr>
                    <w:t>饮食护理</w:t>
                  </w:r>
                  <w:r>
                    <w:rPr>
                      <w:rFonts w:hint="eastAsia" w:ascii="宋体" w:hAnsi="宋体" w:eastAsia="宋体"/>
                      <w:color w:val="auto"/>
                      <w:sz w:val="21"/>
                      <w:szCs w:val="21"/>
                      <w:lang w:eastAsia="zh-CN"/>
                    </w:rPr>
                    <w:t>、</w:t>
                  </w:r>
                  <w:r>
                    <w:rPr>
                      <w:rFonts w:hint="eastAsia" w:ascii="宋体" w:hAnsi="宋体" w:eastAsia="宋体"/>
                      <w:color w:val="auto"/>
                      <w:sz w:val="21"/>
                      <w:szCs w:val="21"/>
                    </w:rPr>
                    <w:t>大小便护理；</w:t>
                  </w:r>
                </w:p>
                <w:p w14:paraId="0E7EC00F">
                  <w:pPr>
                    <w:keepNext w:val="0"/>
                    <w:keepLines w:val="0"/>
                    <w:pageBreakBefore w:val="0"/>
                    <w:numPr>
                      <w:ilvl w:val="0"/>
                      <w:numId w:val="13"/>
                    </w:numPr>
                    <w:kinsoku/>
                    <w:wordWrap/>
                    <w:overflowPunct/>
                    <w:topLinePunct w:val="0"/>
                    <w:bidi w:val="0"/>
                    <w:spacing w:line="240" w:lineRule="auto"/>
                    <w:jc w:val="both"/>
                    <w:rPr>
                      <w:rFonts w:hint="eastAsia" w:eastAsia="宋体" w:asciiTheme="minorHAnsi" w:hAnsiTheme="minorHAnsi" w:cstheme="minorBidi"/>
                      <w:color w:val="auto"/>
                      <w:kern w:val="2"/>
                      <w:sz w:val="21"/>
                      <w:szCs w:val="24"/>
                      <w:lang w:val="en-US" w:eastAsia="zh-CN" w:bidi="ar-SA"/>
                    </w:rPr>
                  </w:pPr>
                  <w:r>
                    <w:rPr>
                      <w:rFonts w:hint="eastAsia" w:ascii="宋体" w:hAnsi="宋体" w:eastAsia="宋体"/>
                      <w:color w:val="auto"/>
                      <w:sz w:val="21"/>
                      <w:szCs w:val="21"/>
                    </w:rPr>
                    <w:t>为患者修剪指甲、剃须。</w:t>
                  </w:r>
                </w:p>
              </w:tc>
            </w:tr>
            <w:tr w14:paraId="5AA3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trPr>
              <w:tc>
                <w:tcPr>
                  <w:tcW w:w="796" w:type="dxa"/>
                  <w:noWrap w:val="0"/>
                  <w:vAlign w:val="center"/>
                </w:tcPr>
                <w:p w14:paraId="395A2BB7">
                  <w:pPr>
                    <w:keepNext w:val="0"/>
                    <w:keepLines w:val="0"/>
                    <w:pageBreakBefore w:val="0"/>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一对一服务</w:t>
                  </w:r>
                </w:p>
              </w:tc>
              <w:tc>
                <w:tcPr>
                  <w:tcW w:w="931" w:type="dxa"/>
                  <w:noWrap w:val="0"/>
                  <w:vAlign w:val="center"/>
                </w:tcPr>
                <w:p w14:paraId="57732027">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0元/天/人</w:t>
                  </w:r>
                </w:p>
                <w:p w14:paraId="25983EF2">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rPr>
                    <w:t>（24小时服务</w:t>
                  </w:r>
                  <w:r>
                    <w:rPr>
                      <w:rFonts w:hint="eastAsia" w:ascii="宋体" w:hAnsi="宋体"/>
                      <w:color w:val="auto"/>
                      <w:sz w:val="21"/>
                      <w:szCs w:val="21"/>
                      <w:lang w:val="en-US" w:eastAsia="zh-CN"/>
                    </w:rPr>
                    <w:t>)</w:t>
                  </w:r>
                </w:p>
              </w:tc>
              <w:tc>
                <w:tcPr>
                  <w:tcW w:w="1111" w:type="dxa"/>
                  <w:noWrap w:val="0"/>
                  <w:vAlign w:val="center"/>
                </w:tcPr>
                <w:p w14:paraId="28D1885F">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rPr>
                    <w:t>危重患者、气切患者、</w:t>
                  </w:r>
                  <w:r>
                    <w:rPr>
                      <w:rFonts w:hint="eastAsia" w:ascii="宋体" w:hAnsi="宋体" w:eastAsia="宋体"/>
                      <w:color w:val="auto"/>
                      <w:sz w:val="21"/>
                      <w:szCs w:val="21"/>
                      <w:lang w:eastAsia="zh-CN"/>
                    </w:rPr>
                    <w:t>剖宫产及其他</w:t>
                  </w:r>
                  <w:r>
                    <w:rPr>
                      <w:rFonts w:hint="eastAsia" w:ascii="宋体" w:hAnsi="宋体" w:eastAsia="宋体"/>
                      <w:color w:val="auto"/>
                      <w:sz w:val="21"/>
                      <w:szCs w:val="21"/>
                    </w:rPr>
                    <w:t>手术患者及特殊患者（</w:t>
                  </w:r>
                  <w:r>
                    <w:rPr>
                      <w:rFonts w:hint="eastAsia" w:ascii="宋体" w:hAnsi="宋体" w:eastAsia="宋体" w:cs="SimSun-Identity-H"/>
                      <w:color w:val="auto"/>
                      <w:kern w:val="0"/>
                      <w:sz w:val="21"/>
                      <w:szCs w:val="21"/>
                    </w:rPr>
                    <w:t>感染</w:t>
                  </w:r>
                  <w:r>
                    <w:rPr>
                      <w:rFonts w:hint="eastAsia" w:ascii="宋体" w:hAnsi="宋体" w:eastAsia="宋体" w:cs="SimSun-Identity-H"/>
                      <w:color w:val="auto"/>
                      <w:kern w:val="0"/>
                      <w:sz w:val="21"/>
                      <w:szCs w:val="21"/>
                      <w:lang w:val="en-US" w:eastAsia="zh-CN"/>
                    </w:rPr>
                    <w:t>性</w:t>
                  </w:r>
                  <w:r>
                    <w:rPr>
                      <w:rFonts w:hint="eastAsia" w:ascii="宋体" w:hAnsi="宋体" w:eastAsia="宋体" w:cs="SimSun-Identity-H"/>
                      <w:color w:val="auto"/>
                      <w:kern w:val="0"/>
                      <w:sz w:val="21"/>
                      <w:szCs w:val="21"/>
                    </w:rPr>
                    <w:t>病人或多重耐菌感染的病人）</w:t>
                  </w:r>
                  <w:r>
                    <w:rPr>
                      <w:rFonts w:hint="eastAsia" w:ascii="宋体" w:hAnsi="宋体" w:eastAsia="宋体" w:cs="SimSun-Identity-H"/>
                      <w:color w:val="auto"/>
                      <w:kern w:val="0"/>
                      <w:sz w:val="21"/>
                      <w:szCs w:val="21"/>
                      <w:lang w:eastAsia="zh-CN"/>
                    </w:rPr>
                    <w:t>。</w:t>
                  </w:r>
                </w:p>
              </w:tc>
              <w:tc>
                <w:tcPr>
                  <w:tcW w:w="2520" w:type="dxa"/>
                  <w:noWrap w:val="0"/>
                  <w:vAlign w:val="center"/>
                </w:tcPr>
                <w:p w14:paraId="023C6DC8">
                  <w:pPr>
                    <w:keepNext w:val="0"/>
                    <w:keepLines w:val="0"/>
                    <w:pageBreakBefore w:val="0"/>
                    <w:numPr>
                      <w:ilvl w:val="0"/>
                      <w:numId w:val="14"/>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照顾患者的日常起居；</w:t>
                  </w:r>
                </w:p>
                <w:p w14:paraId="65278F0B">
                  <w:pPr>
                    <w:keepNext w:val="0"/>
                    <w:keepLines w:val="0"/>
                    <w:pageBreakBefore w:val="0"/>
                    <w:numPr>
                      <w:ilvl w:val="0"/>
                      <w:numId w:val="14"/>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做好患者的卫生护理；</w:t>
                  </w:r>
                </w:p>
                <w:p w14:paraId="4A115731">
                  <w:pPr>
                    <w:keepNext w:val="0"/>
                    <w:keepLines w:val="0"/>
                    <w:pageBreakBefore w:val="0"/>
                    <w:numPr>
                      <w:ilvl w:val="0"/>
                      <w:numId w:val="14"/>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患者的饮食护理；</w:t>
                  </w:r>
                </w:p>
                <w:p w14:paraId="3B9AC1DC">
                  <w:pPr>
                    <w:keepNext w:val="0"/>
                    <w:keepLines w:val="0"/>
                    <w:pageBreakBefore w:val="0"/>
                    <w:numPr>
                      <w:ilvl w:val="0"/>
                      <w:numId w:val="14"/>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患者的大小便护理；</w:t>
                  </w:r>
                </w:p>
                <w:p w14:paraId="38B05869">
                  <w:pPr>
                    <w:keepNext w:val="0"/>
                    <w:keepLines w:val="0"/>
                    <w:pageBreakBefore w:val="0"/>
                    <w:numPr>
                      <w:ilvl w:val="0"/>
                      <w:numId w:val="14"/>
                    </w:numPr>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陪同和指导患者做理疗。（不负责按摩、贵重物品的保管、不陪进高压氧仓及代签家属名）。</w:t>
                  </w:r>
                </w:p>
              </w:tc>
            </w:tr>
            <w:tr w14:paraId="3257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trPr>
              <w:tc>
                <w:tcPr>
                  <w:tcW w:w="796" w:type="dxa"/>
                  <w:noWrap w:val="0"/>
                  <w:vAlign w:val="center"/>
                </w:tcPr>
                <w:p w14:paraId="20ABAC8F">
                  <w:pPr>
                    <w:keepNext w:val="0"/>
                    <w:keepLines w:val="0"/>
                    <w:pageBreakBefore w:val="0"/>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一对二陪护</w:t>
                  </w:r>
                </w:p>
                <w:p w14:paraId="4822ED59">
                  <w:pPr>
                    <w:keepNext w:val="0"/>
                    <w:keepLines w:val="0"/>
                    <w:pageBreakBefore w:val="0"/>
                    <w:kinsoku/>
                    <w:wordWrap/>
                    <w:overflowPunct/>
                    <w:topLinePunct w:val="0"/>
                    <w:bidi w:val="0"/>
                    <w:spacing w:line="240" w:lineRule="auto"/>
                    <w:jc w:val="both"/>
                    <w:rPr>
                      <w:rFonts w:hint="eastAsia"/>
                      <w:color w:val="auto"/>
                      <w:sz w:val="21"/>
                      <w:szCs w:val="21"/>
                    </w:rPr>
                  </w:pPr>
                  <w:r>
                    <w:rPr>
                      <w:rFonts w:hint="eastAsia" w:ascii="宋体" w:hAnsi="宋体" w:eastAsia="宋体" w:cs="SimSun-Identity-H"/>
                      <w:color w:val="auto"/>
                      <w:kern w:val="0"/>
                      <w:sz w:val="21"/>
                      <w:szCs w:val="21"/>
                    </w:rPr>
                    <w:t>（2名患者</w:t>
                  </w:r>
                  <w:r>
                    <w:rPr>
                      <w:rFonts w:hint="eastAsia" w:ascii="宋体" w:hAnsi="宋体" w:cs="SimSun-Identity-H"/>
                      <w:color w:val="auto"/>
                      <w:kern w:val="0"/>
                      <w:sz w:val="21"/>
                      <w:szCs w:val="21"/>
                      <w:lang w:val="en-US" w:eastAsia="zh-CN"/>
                    </w:rPr>
                    <w:t>原则上</w:t>
                  </w:r>
                  <w:r>
                    <w:rPr>
                      <w:rFonts w:hint="eastAsia" w:ascii="宋体" w:hAnsi="宋体" w:eastAsia="宋体" w:cs="SimSun-Identity-H"/>
                      <w:color w:val="auto"/>
                      <w:kern w:val="0"/>
                      <w:sz w:val="21"/>
                      <w:szCs w:val="21"/>
                    </w:rPr>
                    <w:t>须在同一间病房内才可）</w:t>
                  </w:r>
                </w:p>
              </w:tc>
              <w:tc>
                <w:tcPr>
                  <w:tcW w:w="931" w:type="dxa"/>
                  <w:noWrap w:val="0"/>
                  <w:vAlign w:val="center"/>
                </w:tcPr>
                <w:p w14:paraId="5EF0A853">
                  <w:pPr>
                    <w:keepNext w:val="0"/>
                    <w:keepLines w:val="0"/>
                    <w:pageBreakBefore w:val="0"/>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0元/天/人（24小时值班制，分二班轮流值班，由管理员统一排班。已含</w:t>
                  </w:r>
                  <w:r>
                    <w:rPr>
                      <w:rFonts w:hint="eastAsia" w:ascii="宋体" w:hAnsi="宋体" w:eastAsia="宋体"/>
                      <w:color w:val="auto"/>
                      <w:sz w:val="21"/>
                      <w:szCs w:val="21"/>
                      <w:lang w:val="en-US" w:eastAsia="zh-CN"/>
                    </w:rPr>
                    <w:t>30</w:t>
                  </w:r>
                  <w:r>
                    <w:rPr>
                      <w:rFonts w:hint="eastAsia" w:ascii="宋体" w:hAnsi="宋体" w:eastAsia="宋体"/>
                      <w:color w:val="auto"/>
                      <w:sz w:val="21"/>
                      <w:szCs w:val="21"/>
                    </w:rPr>
                    <w:t>分钟/餐吃饭时间）</w:t>
                  </w:r>
                </w:p>
              </w:tc>
              <w:tc>
                <w:tcPr>
                  <w:tcW w:w="1111" w:type="dxa"/>
                  <w:noWrap w:val="0"/>
                  <w:vAlign w:val="center"/>
                </w:tcPr>
                <w:p w14:paraId="7C18F42D">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服务对象为危重及重症患者、卧床且生活不能自理的患者</w:t>
                  </w:r>
                </w:p>
              </w:tc>
              <w:tc>
                <w:tcPr>
                  <w:tcW w:w="2520" w:type="dxa"/>
                  <w:noWrap w:val="0"/>
                  <w:vAlign w:val="center"/>
                </w:tcPr>
                <w:p w14:paraId="09DF6ADB">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24小时在病房内陪护病人，及时发现患者的需求并给予帮助，发现异常情况及时报告医护；</w:t>
                  </w:r>
                </w:p>
                <w:p w14:paraId="134D2DC3">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lang w:eastAsia="zh-CN"/>
                    </w:rPr>
                  </w:pPr>
                  <w:r>
                    <w:rPr>
                      <w:rFonts w:hint="eastAsia" w:ascii="宋体" w:hAnsi="宋体" w:eastAsia="宋体"/>
                      <w:color w:val="auto"/>
                      <w:sz w:val="21"/>
                      <w:szCs w:val="21"/>
                    </w:rPr>
                    <w:t>巡视观察补液进度，及时通知护士接加补液</w:t>
                  </w:r>
                  <w:r>
                    <w:rPr>
                      <w:rFonts w:hint="eastAsia" w:ascii="宋体" w:hAnsi="宋体" w:eastAsia="宋体"/>
                      <w:color w:val="auto"/>
                      <w:sz w:val="21"/>
                      <w:szCs w:val="21"/>
                      <w:lang w:eastAsia="zh-CN"/>
                    </w:rPr>
                    <w:t>；</w:t>
                  </w:r>
                </w:p>
                <w:p w14:paraId="7783CE0A">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为患者修剪指甲、剃须等；</w:t>
                  </w:r>
                </w:p>
                <w:p w14:paraId="4D8C77DD">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为患者翻身、叩背、喂食、水（鼻饲病人除外）等；</w:t>
                  </w:r>
                </w:p>
                <w:p w14:paraId="0F17A8EB">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olor w:val="auto"/>
                      <w:sz w:val="21"/>
                      <w:szCs w:val="21"/>
                    </w:rPr>
                  </w:pPr>
                  <w:r>
                    <w:rPr>
                      <w:rFonts w:hint="eastAsia" w:ascii="宋体" w:hAnsi="宋体" w:eastAsia="宋体"/>
                      <w:color w:val="auto"/>
                      <w:sz w:val="21"/>
                      <w:szCs w:val="21"/>
                    </w:rPr>
                    <w:t>协助患者床上大小二便、擦身。</w:t>
                  </w:r>
                </w:p>
              </w:tc>
            </w:tr>
            <w:tr w14:paraId="3864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796" w:type="dxa"/>
                  <w:noWrap w:val="0"/>
                  <w:vAlign w:val="center"/>
                </w:tcPr>
                <w:p w14:paraId="1940756A">
                  <w:pPr>
                    <w:keepNext w:val="0"/>
                    <w:keepLines w:val="0"/>
                    <w:pageBreakBefore w:val="0"/>
                    <w:kinsoku/>
                    <w:wordWrap/>
                    <w:overflowPunct/>
                    <w:topLinePunct w:val="0"/>
                    <w:bidi w:val="0"/>
                    <w:spacing w:line="240" w:lineRule="auto"/>
                    <w:jc w:val="both"/>
                    <w:rPr>
                      <w:rFonts w:hint="eastAsia" w:ascii="宋体" w:hAnsi="宋体" w:eastAsia="宋体" w:cs="SimSun-Identity-H"/>
                      <w:color w:val="auto"/>
                      <w:kern w:val="0"/>
                      <w:sz w:val="21"/>
                      <w:szCs w:val="21"/>
                    </w:rPr>
                  </w:pPr>
                  <w:r>
                    <w:rPr>
                      <w:rFonts w:hint="eastAsia" w:ascii="宋体" w:hAnsi="宋体" w:eastAsia="宋体"/>
                      <w:color w:val="auto"/>
                      <w:sz w:val="21"/>
                      <w:szCs w:val="21"/>
                    </w:rPr>
                    <w:t>一对三陪护</w:t>
                  </w:r>
                </w:p>
              </w:tc>
              <w:tc>
                <w:tcPr>
                  <w:tcW w:w="931" w:type="dxa"/>
                  <w:noWrap w:val="0"/>
                  <w:vAlign w:val="center"/>
                </w:tcPr>
                <w:p w14:paraId="1C9934C2">
                  <w:pPr>
                    <w:keepNext w:val="0"/>
                    <w:keepLines w:val="0"/>
                    <w:pageBreakBefore w:val="0"/>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0元/天/人（24小时值班制，分二班轮流值班，由管理员统一排班。已含45分钟/餐吃饭时间）</w:t>
                  </w:r>
                </w:p>
              </w:tc>
              <w:tc>
                <w:tcPr>
                  <w:tcW w:w="1111" w:type="dxa"/>
                  <w:noWrap w:val="0"/>
                  <w:vAlign w:val="center"/>
                </w:tcPr>
                <w:p w14:paraId="27CC2987">
                  <w:pPr>
                    <w:keepNext w:val="0"/>
                    <w:keepLines w:val="0"/>
                    <w:pageBreakBefore w:val="0"/>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卧床、生活不能自理或有需求的患者。</w:t>
                  </w:r>
                </w:p>
              </w:tc>
              <w:tc>
                <w:tcPr>
                  <w:tcW w:w="2520" w:type="dxa"/>
                  <w:noWrap w:val="0"/>
                  <w:vAlign w:val="center"/>
                </w:tcPr>
                <w:p w14:paraId="7EA9E1F7">
                  <w:pPr>
                    <w:keepNext w:val="0"/>
                    <w:keepLines w:val="0"/>
                    <w:pageBreakBefore w:val="0"/>
                    <w:numPr>
                      <w:ilvl w:val="0"/>
                      <w:numId w:val="16"/>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每</w:t>
                  </w:r>
                  <w:r>
                    <w:rPr>
                      <w:rFonts w:hint="eastAsia" w:ascii="宋体" w:hAnsi="宋体"/>
                      <w:color w:val="auto"/>
                      <w:sz w:val="21"/>
                      <w:szCs w:val="21"/>
                    </w:rPr>
                    <w:t>15</w:t>
                  </w:r>
                  <w:r>
                    <w:rPr>
                      <w:rFonts w:hint="eastAsia" w:ascii="宋体" w:hAnsi="宋体" w:eastAsia="宋体"/>
                      <w:color w:val="auto"/>
                      <w:sz w:val="21"/>
                      <w:szCs w:val="21"/>
                    </w:rPr>
                    <w:t>分钟巡视病人一次，及时为患者服务</w:t>
                  </w:r>
                  <w:r>
                    <w:rPr>
                      <w:rFonts w:hint="eastAsia" w:ascii="宋体" w:hAnsi="宋体" w:eastAsia="宋体"/>
                      <w:color w:val="auto"/>
                      <w:sz w:val="21"/>
                      <w:szCs w:val="21"/>
                      <w:lang w:eastAsia="zh-CN"/>
                    </w:rPr>
                    <w:t>；</w:t>
                  </w:r>
                </w:p>
                <w:p w14:paraId="64F923AF">
                  <w:pPr>
                    <w:keepNext w:val="0"/>
                    <w:keepLines w:val="0"/>
                    <w:pageBreakBefore w:val="0"/>
                    <w:numPr>
                      <w:ilvl w:val="0"/>
                      <w:numId w:val="16"/>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巡视观察补液进度，及时通知护士接加补液；</w:t>
                  </w:r>
                </w:p>
                <w:p w14:paraId="1E3B7F77">
                  <w:pPr>
                    <w:keepNext w:val="0"/>
                    <w:keepLines w:val="0"/>
                    <w:pageBreakBefore w:val="0"/>
                    <w:numPr>
                      <w:ilvl w:val="0"/>
                      <w:numId w:val="16"/>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观察病情，发现异常情况及时报告医护人员；</w:t>
                  </w:r>
                </w:p>
                <w:p w14:paraId="2C163243">
                  <w:pPr>
                    <w:keepNext w:val="0"/>
                    <w:keepLines w:val="0"/>
                    <w:pageBreakBefore w:val="0"/>
                    <w:numPr>
                      <w:ilvl w:val="0"/>
                      <w:numId w:val="16"/>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为患者修剪指甲、剃须，4.定时为病情需要的患者翻身、叩背、喂食、水等（鼻饲病人除外）；</w:t>
                  </w:r>
                </w:p>
                <w:p w14:paraId="482BBAB3">
                  <w:pPr>
                    <w:keepNext w:val="0"/>
                    <w:keepLines w:val="0"/>
                    <w:pageBreakBefore w:val="0"/>
                    <w:numPr>
                      <w:ilvl w:val="0"/>
                      <w:numId w:val="16"/>
                    </w:numPr>
                    <w:kinsoku/>
                    <w:wordWrap/>
                    <w:overflowPunct/>
                    <w:topLinePunct w:val="0"/>
                    <w:bidi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rPr>
                    <w:t>协助患者床上大小二便，每天擦身1</w:t>
                  </w:r>
                  <w:r>
                    <w:rPr>
                      <w:rFonts w:hint="eastAsia" w:ascii="宋体" w:hAnsi="宋体" w:eastAsia="宋体"/>
                      <w:color w:val="auto"/>
                      <w:sz w:val="21"/>
                      <w:szCs w:val="21"/>
                      <w:lang w:eastAsia="zh-CN"/>
                    </w:rPr>
                    <w:t>—</w:t>
                  </w:r>
                  <w:r>
                    <w:rPr>
                      <w:rFonts w:hint="eastAsia" w:ascii="宋体" w:hAnsi="宋体" w:eastAsia="宋体"/>
                      <w:color w:val="auto"/>
                      <w:sz w:val="21"/>
                      <w:szCs w:val="21"/>
                    </w:rPr>
                    <w:t xml:space="preserve">2次。                             </w:t>
                  </w:r>
                </w:p>
              </w:tc>
            </w:tr>
            <w:tr w14:paraId="6AB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796" w:type="dxa"/>
                  <w:noWrap w:val="0"/>
                  <w:vAlign w:val="center"/>
                </w:tcPr>
                <w:p w14:paraId="63996552">
                  <w:pPr>
                    <w:keepNext w:val="0"/>
                    <w:keepLines w:val="0"/>
                    <w:pageBreakBefore w:val="0"/>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月嫂服务</w:t>
                  </w:r>
                </w:p>
              </w:tc>
              <w:tc>
                <w:tcPr>
                  <w:tcW w:w="931" w:type="dxa"/>
                  <w:noWrap w:val="0"/>
                  <w:vAlign w:val="center"/>
                </w:tcPr>
                <w:p w14:paraId="786FD0A4">
                  <w:pPr>
                    <w:keepNext w:val="0"/>
                    <w:keepLines w:val="0"/>
                    <w:pageBreakBefore w:val="0"/>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顺产300元/人，</w:t>
                  </w:r>
                  <w:r>
                    <w:rPr>
                      <w:rFonts w:hint="eastAsia" w:ascii="宋体" w:hAnsi="宋体" w:eastAsia="宋体"/>
                      <w:color w:val="auto"/>
                      <w:sz w:val="21"/>
                      <w:szCs w:val="21"/>
                      <w:lang w:eastAsia="zh-CN"/>
                    </w:rPr>
                    <w:t>剖宫产</w:t>
                  </w:r>
                  <w:r>
                    <w:rPr>
                      <w:rFonts w:hint="eastAsia" w:ascii="宋体" w:hAnsi="宋体" w:eastAsia="宋体"/>
                      <w:color w:val="auto"/>
                      <w:sz w:val="21"/>
                      <w:szCs w:val="21"/>
                    </w:rPr>
                    <w:t>400元/人，带月嫂回家陪护9900元/月（26天/月）。</w:t>
                  </w:r>
                </w:p>
              </w:tc>
              <w:tc>
                <w:tcPr>
                  <w:tcW w:w="1111" w:type="dxa"/>
                  <w:noWrap w:val="0"/>
                  <w:vAlign w:val="center"/>
                </w:tcPr>
                <w:p w14:paraId="58B722B1">
                  <w:pPr>
                    <w:keepNext w:val="0"/>
                    <w:keepLines w:val="0"/>
                    <w:pageBreakBefore w:val="0"/>
                    <w:kinsoku/>
                    <w:wordWrap/>
                    <w:overflowPunct/>
                    <w:topLinePunct w:val="0"/>
                    <w:autoSpaceDE w:val="0"/>
                    <w:autoSpaceDN w:val="0"/>
                    <w:bidi w:val="0"/>
                    <w:adjustRightInd w:val="0"/>
                    <w:spacing w:line="240" w:lineRule="auto"/>
                    <w:jc w:val="both"/>
                    <w:rPr>
                      <w:rFonts w:ascii="宋体" w:hAnsi="宋体"/>
                      <w:color w:val="auto"/>
                      <w:sz w:val="21"/>
                      <w:szCs w:val="21"/>
                    </w:rPr>
                  </w:pPr>
                  <w:r>
                    <w:rPr>
                      <w:rFonts w:hint="eastAsia" w:ascii="宋体" w:hAnsi="宋体" w:eastAsia="宋体"/>
                      <w:color w:val="auto"/>
                      <w:sz w:val="21"/>
                      <w:szCs w:val="21"/>
                    </w:rPr>
                    <w:t>住院期间有需求的产妇</w:t>
                  </w:r>
                </w:p>
              </w:tc>
              <w:tc>
                <w:tcPr>
                  <w:tcW w:w="2520" w:type="dxa"/>
                  <w:noWrap w:val="0"/>
                  <w:vAlign w:val="center"/>
                </w:tcPr>
                <w:p w14:paraId="6A30042F">
                  <w:pPr>
                    <w:keepNext w:val="0"/>
                    <w:keepLines w:val="0"/>
                    <w:pageBreakBefore w:val="0"/>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由持证月嫂为住院期间的产妇和婴儿提供生活照顾。</w:t>
                  </w:r>
                </w:p>
              </w:tc>
            </w:tr>
            <w:tr w14:paraId="4666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5358" w:type="dxa"/>
                  <w:gridSpan w:val="4"/>
                  <w:noWrap w:val="0"/>
                  <w:vAlign w:val="center"/>
                </w:tcPr>
                <w:p w14:paraId="7FDB21E6">
                  <w:pPr>
                    <w:keepNext w:val="0"/>
                    <w:keepLines w:val="0"/>
                    <w:pageBreakBefore w:val="0"/>
                    <w:widowControl/>
                    <w:kinsoku/>
                    <w:wordWrap/>
                    <w:overflowPunct/>
                    <w:topLinePunct w:val="0"/>
                    <w:bidi w:val="0"/>
                    <w:spacing w:line="240" w:lineRule="auto"/>
                    <w:jc w:val="both"/>
                    <w:rPr>
                      <w:rFonts w:hint="eastAsia" w:ascii="宋体" w:hAnsi="宋体" w:eastAsia="宋体"/>
                      <w:b/>
                      <w:color w:val="auto"/>
                      <w:sz w:val="21"/>
                      <w:szCs w:val="21"/>
                    </w:rPr>
                  </w:pPr>
                  <w:r>
                    <w:rPr>
                      <w:rFonts w:hint="eastAsia" w:ascii="宋体" w:hAnsi="宋体" w:eastAsia="宋体"/>
                      <w:b/>
                      <w:color w:val="auto"/>
                      <w:sz w:val="21"/>
                      <w:szCs w:val="21"/>
                    </w:rPr>
                    <w:t>备注：</w:t>
                  </w:r>
                </w:p>
                <w:p w14:paraId="2BE3A9DA">
                  <w:pPr>
                    <w:keepNext w:val="0"/>
                    <w:keepLines w:val="0"/>
                    <w:pageBreakBefore w:val="0"/>
                    <w:widowControl/>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1.服务费的计算时间为8</w:t>
                  </w:r>
                  <w:r>
                    <w:rPr>
                      <w:rFonts w:hint="eastAsia" w:ascii="宋体" w:hAnsi="宋体" w:eastAsia="宋体"/>
                      <w:color w:val="auto"/>
                      <w:sz w:val="21"/>
                      <w:szCs w:val="21"/>
                      <w:lang w:eastAsia="zh-CN"/>
                    </w:rPr>
                    <w:t>:</w:t>
                  </w:r>
                  <w:r>
                    <w:rPr>
                      <w:rFonts w:hint="eastAsia" w:ascii="宋体" w:hAnsi="宋体" w:eastAsia="宋体"/>
                      <w:color w:val="auto"/>
                      <w:sz w:val="21"/>
                      <w:szCs w:val="21"/>
                    </w:rPr>
                    <w:t>00。上岗第一天如果服务不足4 小时的，按实际服务工时计费，服务时间为4</w:t>
                  </w:r>
                  <w:r>
                    <w:rPr>
                      <w:rFonts w:hint="eastAsia" w:ascii="宋体" w:hAnsi="宋体" w:eastAsia="宋体"/>
                      <w:color w:val="auto"/>
                      <w:sz w:val="21"/>
                      <w:szCs w:val="21"/>
                      <w:lang w:eastAsia="zh-CN"/>
                    </w:rPr>
                    <w:t>—</w:t>
                  </w:r>
                  <w:r>
                    <w:rPr>
                      <w:rFonts w:hint="eastAsia" w:ascii="宋体" w:hAnsi="宋体" w:eastAsia="宋体"/>
                      <w:color w:val="auto"/>
                      <w:sz w:val="21"/>
                      <w:szCs w:val="21"/>
                    </w:rPr>
                    <w:t xml:space="preserve">8小时的按半天收取，超过8小时的按一天收取。 </w:t>
                  </w:r>
                </w:p>
                <w:p w14:paraId="365BB61C">
                  <w:pPr>
                    <w:keepNext w:val="0"/>
                    <w:keepLines w:val="0"/>
                    <w:pageBreakBefore w:val="0"/>
                    <w:widowControl/>
                    <w:kinsoku/>
                    <w:wordWrap/>
                    <w:overflowPunct/>
                    <w:topLinePunct w:val="0"/>
                    <w:bidi w:val="0"/>
                    <w:spacing w:line="240" w:lineRule="auto"/>
                    <w:jc w:val="both"/>
                    <w:rPr>
                      <w:rFonts w:ascii="宋体" w:hAnsi="宋体"/>
                      <w:color w:val="auto"/>
                      <w:sz w:val="21"/>
                      <w:szCs w:val="21"/>
                    </w:rPr>
                  </w:pPr>
                  <w:r>
                    <w:rPr>
                      <w:rFonts w:hint="eastAsia" w:ascii="宋体" w:hAnsi="宋体" w:eastAsia="宋体"/>
                      <w:color w:val="auto"/>
                      <w:sz w:val="21"/>
                      <w:szCs w:val="21"/>
                    </w:rPr>
                    <w:t>2.国家法定节假日一对多服务在原收费的标准上加收50 元/天，一对一服务和一对二服务加收 100 元/天，加收的金额全部给陪护员。国家法定节假日是指：元旦1 天，春节 3 天，清明 1 天，五一 1 天，端午节1 天，中秋节 1 天，国庆 3 天，共11 天。</w:t>
                  </w:r>
                </w:p>
                <w:p w14:paraId="58856236">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w:t>
                  </w: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新增的服务项目须提交书面申请交给</w:t>
                  </w:r>
                  <w:r>
                    <w:rPr>
                      <w:rFonts w:hint="eastAsia" w:ascii="宋体" w:hAnsi="宋体" w:eastAsia="宋体"/>
                      <w:color w:val="auto"/>
                      <w:sz w:val="21"/>
                      <w:szCs w:val="21"/>
                      <w:lang w:eastAsia="zh-CN"/>
                    </w:rPr>
                    <w:t>业主方</w:t>
                  </w:r>
                  <w:r>
                    <w:rPr>
                      <w:rFonts w:hint="eastAsia" w:ascii="宋体" w:hAnsi="宋体" w:eastAsia="宋体"/>
                      <w:color w:val="auto"/>
                      <w:sz w:val="21"/>
                      <w:szCs w:val="21"/>
                    </w:rPr>
                    <w:t>审核同意方可开展。</w:t>
                  </w:r>
                </w:p>
                <w:p w14:paraId="34DA0696">
                  <w:pPr>
                    <w:keepNext w:val="0"/>
                    <w:keepLines w:val="0"/>
                    <w:pageBreakBefore w:val="0"/>
                    <w:kinsoku/>
                    <w:wordWrap/>
                    <w:overflowPunct/>
                    <w:topLinePunct w:val="0"/>
                    <w:autoSpaceDE w:val="0"/>
                    <w:autoSpaceDN w:val="0"/>
                    <w:bidi w:val="0"/>
                    <w:adjustRightInd w:val="0"/>
                    <w:spacing w:line="240" w:lineRule="auto"/>
                    <w:jc w:val="both"/>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4.各请陪科室可实施班组制管理模式。</w:t>
                  </w:r>
                </w:p>
              </w:tc>
            </w:tr>
          </w:tbl>
          <w:p w14:paraId="69DACB1C">
            <w:pPr>
              <w:keepNext w:val="0"/>
              <w:keepLines w:val="0"/>
              <w:pageBreakBefore w:val="0"/>
              <w:tabs>
                <w:tab w:val="left" w:pos="616"/>
              </w:tabs>
              <w:kinsoku/>
              <w:wordWrap/>
              <w:overflowPunct/>
              <w:topLinePunct w:val="0"/>
              <w:bidi w:val="0"/>
              <w:snapToGrid/>
              <w:spacing w:beforeLines="20" w:line="240" w:lineRule="auto"/>
              <w:rPr>
                <w:rFonts w:hint="eastAsia" w:ascii="宋体" w:hAnsi="宋体" w:eastAsia="宋体" w:cs="宋体"/>
                <w:sz w:val="24"/>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BC7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B7B7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14FC7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41BC0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2ED33">
            <w:pPr>
              <w:keepNext w:val="0"/>
              <w:keepLines w:val="0"/>
              <w:pageBreakBefore w:val="0"/>
              <w:widowControl/>
              <w:kinsoku/>
              <w:wordWrap/>
              <w:overflowPunct/>
              <w:topLinePunct w:val="0"/>
              <w:bidi w:val="0"/>
              <w:spacing w:line="240" w:lineRule="auto"/>
              <w:jc w:val="both"/>
              <w:rPr>
                <w:rFonts w:hint="eastAsia" w:ascii="宋体" w:hAnsi="宋体" w:eastAsia="宋体" w:cs="宋体"/>
                <w:sz w:val="24"/>
                <w:lang w:val="en-US" w:eastAsia="zh-CN"/>
              </w:rPr>
            </w:pP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应严格按收费标准进行收费。严禁私自提高陪护服务费用</w:t>
            </w:r>
            <w:r>
              <w:rPr>
                <w:rFonts w:hint="eastAsia" w:ascii="宋体" w:hAnsi="宋体" w:eastAsia="宋体"/>
                <w:color w:val="auto"/>
                <w:sz w:val="21"/>
                <w:szCs w:val="21"/>
                <w:lang w:val="en-US" w:eastAsia="zh-CN"/>
              </w:rPr>
              <w:t>或提供与收费标准不符的请陪服务</w:t>
            </w:r>
            <w:r>
              <w:rPr>
                <w:rFonts w:hint="eastAsia" w:ascii="宋体" w:hAnsi="宋体" w:eastAsia="宋体"/>
                <w:color w:val="auto"/>
                <w:sz w:val="21"/>
                <w:szCs w:val="21"/>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909B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89D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DFE4A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B911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EB533E">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应由项目管理人员统一向病人或家属收取陪护费，并提供收费凭据，禁止陪护员工直接向病人或家属收取陪护费，或以任何理由提高服务费。</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DD066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CC33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AA4BA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BCBAB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6A0DB">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应做好陪护服务费的管理，并保证员工的福利待遇，按一对多陪护：陪护员占服务费66%，公司占30%，水、电及管理费占4%；一对一陪护：陪护员占服务费91%，公司占7%，水、电及管理费占2%。水、电及管理费</w:t>
            </w:r>
            <w:r>
              <w:rPr>
                <w:rFonts w:hint="eastAsia" w:ascii="宋体" w:hAnsi="宋体" w:eastAsia="宋体"/>
                <w:color w:val="auto"/>
                <w:sz w:val="21"/>
                <w:szCs w:val="21"/>
                <w:lang w:val="en-US" w:eastAsia="zh-CN"/>
              </w:rPr>
              <w:t>确认</w:t>
            </w:r>
            <w:r>
              <w:rPr>
                <w:rFonts w:hint="eastAsia" w:ascii="宋体" w:hAnsi="宋体" w:eastAsia="宋体"/>
                <w:color w:val="auto"/>
                <w:sz w:val="21"/>
                <w:szCs w:val="21"/>
              </w:rPr>
              <w:t>每月由</w:t>
            </w:r>
            <w:r>
              <w:rPr>
                <w:rFonts w:hint="eastAsia" w:ascii="宋体" w:hAnsi="宋体" w:eastAsia="宋体"/>
                <w:color w:val="auto"/>
                <w:sz w:val="21"/>
                <w:szCs w:val="21"/>
                <w:lang w:eastAsia="zh-CN"/>
              </w:rPr>
              <w:t>中选服务商</w:t>
            </w:r>
            <w:r>
              <w:rPr>
                <w:rFonts w:hint="eastAsia" w:ascii="宋体" w:hAnsi="宋体" w:eastAsia="宋体"/>
                <w:color w:val="auto"/>
                <w:sz w:val="21"/>
                <w:szCs w:val="21"/>
                <w:lang w:val="en-US" w:eastAsia="zh-CN"/>
              </w:rPr>
              <w:t>与</w:t>
            </w:r>
            <w:r>
              <w:rPr>
                <w:rFonts w:hint="eastAsia" w:ascii="宋体" w:hAnsi="宋体" w:eastAsia="宋体"/>
                <w:color w:val="auto"/>
                <w:sz w:val="21"/>
                <w:szCs w:val="21"/>
              </w:rPr>
              <w:t>科室护长核对</w:t>
            </w:r>
            <w:r>
              <w:rPr>
                <w:rFonts w:hint="eastAsia" w:ascii="宋体" w:hAnsi="宋体" w:eastAsia="宋体"/>
                <w:color w:val="auto"/>
                <w:sz w:val="21"/>
                <w:szCs w:val="21"/>
                <w:lang w:val="en-US" w:eastAsia="zh-CN"/>
              </w:rPr>
              <w:t>确认签名</w:t>
            </w:r>
            <w:r>
              <w:rPr>
                <w:rFonts w:hint="eastAsia" w:ascii="宋体" w:hAnsi="宋体" w:eastAsia="宋体"/>
                <w:color w:val="auto"/>
                <w:sz w:val="21"/>
                <w:szCs w:val="21"/>
              </w:rPr>
              <w:t>后，报表</w:t>
            </w:r>
            <w:r>
              <w:rPr>
                <w:rFonts w:hint="eastAsia" w:ascii="宋体" w:hAnsi="宋体" w:eastAsia="宋体"/>
                <w:color w:val="auto"/>
                <w:sz w:val="21"/>
                <w:szCs w:val="21"/>
                <w:lang w:val="en-US" w:eastAsia="zh-CN"/>
              </w:rPr>
              <w:t>及费用</w:t>
            </w:r>
            <w:r>
              <w:rPr>
                <w:rFonts w:hint="eastAsia" w:ascii="宋体" w:hAnsi="宋体" w:eastAsia="宋体"/>
                <w:color w:val="auto"/>
                <w:sz w:val="21"/>
                <w:szCs w:val="21"/>
              </w:rPr>
              <w:t>交给</w:t>
            </w:r>
            <w:r>
              <w:rPr>
                <w:rFonts w:hint="eastAsia" w:ascii="宋体" w:hAnsi="宋体" w:eastAsia="宋体"/>
                <w:color w:val="auto"/>
                <w:sz w:val="21"/>
                <w:szCs w:val="21"/>
                <w:lang w:eastAsia="zh-CN"/>
              </w:rPr>
              <w:t>业主方</w:t>
            </w:r>
            <w:r>
              <w:rPr>
                <w:rFonts w:hint="eastAsia" w:ascii="宋体" w:hAnsi="宋体" w:eastAsia="宋体"/>
                <w:color w:val="auto"/>
                <w:sz w:val="21"/>
                <w:szCs w:val="21"/>
              </w:rPr>
              <w:t>财务部门。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990E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6DA20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E4367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2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55A4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E2F12">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的员工禁止向病人暗示或索要红包、小费、餐费、要求家属提供饮食及兜售各种日常用品、药物、保健品、食品等行为。严禁员工私自出售陪人床、增加陪护人数并私自收取报酬的行为。</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8877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4591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80C2D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39471">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3.陪护服务工作要求</w:t>
            </w:r>
          </w:p>
        </w:tc>
      </w:tr>
      <w:tr w14:paraId="700695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E001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8E97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★陪护员应严格遵守医院各项规章制度及操作规程，员工上班期间穿着统一的工作服、佩戴工牌，仪表、仪容整洁，上班时间不得穿短裤、背心、睡衣、拖鞋、高跟鞋等。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EDBB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3FDF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D38BC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5B2D8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0AAD1">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应制订员工的培训计划并实施。每个员工每月培训不少于一次，有固定的培训场所，在职员工定期进行培训，使员工熟练掌握各项专业技能和提高个人素养。</w:t>
            </w: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应建立员工培训档案并做好员工的培训记录；新入职人员的岗前培训时间不得少于一周，应完成规定培训课程并经所在科室考核合格能独立完成岗位职责后方可上岗，</w:t>
            </w: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应每</w:t>
            </w:r>
            <w:r>
              <w:rPr>
                <w:rFonts w:hint="eastAsia" w:ascii="宋体" w:hAnsi="宋体" w:eastAsia="宋体"/>
                <w:color w:val="auto"/>
                <w:sz w:val="21"/>
                <w:szCs w:val="21"/>
                <w:lang w:val="en-US" w:eastAsia="zh-CN"/>
              </w:rPr>
              <w:t>月</w:t>
            </w:r>
            <w:r>
              <w:rPr>
                <w:rFonts w:hint="eastAsia" w:ascii="宋体" w:hAnsi="宋体" w:eastAsia="宋体"/>
                <w:color w:val="auto"/>
                <w:sz w:val="21"/>
                <w:szCs w:val="21"/>
              </w:rPr>
              <w:t>将新入职员工的入职时间、入职员工个人信息、离职人员书面向</w:t>
            </w:r>
            <w:r>
              <w:rPr>
                <w:rFonts w:hint="eastAsia" w:ascii="宋体" w:hAnsi="宋体" w:eastAsia="宋体"/>
                <w:color w:val="auto"/>
                <w:sz w:val="21"/>
                <w:szCs w:val="21"/>
                <w:lang w:eastAsia="zh-CN"/>
              </w:rPr>
              <w:t>业主方</w:t>
            </w:r>
            <w:r>
              <w:rPr>
                <w:rFonts w:hint="eastAsia" w:ascii="宋体" w:hAnsi="宋体" w:eastAsia="宋体"/>
                <w:color w:val="auto"/>
                <w:sz w:val="21"/>
                <w:szCs w:val="21"/>
              </w:rPr>
              <w:t>主管部门报备。</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9929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8A4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89F42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4498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BC9FB">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陪护员应服从</w:t>
            </w:r>
            <w:r>
              <w:rPr>
                <w:rFonts w:hint="eastAsia" w:ascii="宋体" w:hAnsi="宋体" w:eastAsia="宋体"/>
                <w:color w:val="auto"/>
                <w:sz w:val="21"/>
                <w:szCs w:val="21"/>
                <w:lang w:val="en-US" w:eastAsia="zh-CN"/>
              </w:rPr>
              <w:t>公司安排</w:t>
            </w:r>
            <w:r>
              <w:rPr>
                <w:rFonts w:hint="eastAsia" w:ascii="宋体" w:hAnsi="宋体" w:eastAsia="宋体"/>
                <w:color w:val="auto"/>
                <w:sz w:val="21"/>
                <w:szCs w:val="21"/>
              </w:rPr>
              <w:t>，不得挑肥拣瘦。接受服务科室的监督和管理，</w:t>
            </w:r>
            <w:r>
              <w:rPr>
                <w:rFonts w:hint="eastAsia" w:ascii="宋体" w:hAnsi="宋体" w:eastAsia="宋体"/>
                <w:color w:val="auto"/>
                <w:sz w:val="21"/>
                <w:szCs w:val="21"/>
                <w:lang w:val="en-US" w:eastAsia="zh-CN"/>
              </w:rPr>
              <w:t>陪护员</w:t>
            </w:r>
            <w:r>
              <w:rPr>
                <w:rFonts w:hint="eastAsia" w:ascii="宋体" w:hAnsi="宋体" w:eastAsia="宋体"/>
                <w:color w:val="auto"/>
                <w:sz w:val="21"/>
                <w:szCs w:val="21"/>
              </w:rPr>
              <w:t>上班期间应坚守岗位，不得脱岗、串岗，不得擅自离开岗位（如因临时有事离开必须向经理请假方可离开且有人顶岗，离开时间不得超过30分钟），未经管理人员或科室护士同意，私自离岗的按缺岗处理。严禁发生病人坠床、烫伤、摔伤等事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A135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C7D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D473C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9B09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50DCF">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★陪护员下班后和不上岗的员工不得在医院内逗留、留宿和招揽私活等行为，严禁将家属、朋友等无关人员带到病房内洗澡、洗衣、煮食和留宿。</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D0197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FEE4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2D4D6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B548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B135E">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★陪护员应自觉维护医院信誉，</w:t>
            </w:r>
            <w:r>
              <w:rPr>
                <w:rFonts w:hint="eastAsia" w:ascii="宋体" w:hAnsi="宋体" w:eastAsia="宋体"/>
                <w:color w:val="auto"/>
                <w:sz w:val="21"/>
                <w:szCs w:val="21"/>
                <w:lang w:val="en-US" w:eastAsia="zh-CN"/>
              </w:rPr>
              <w:t>不在社交媒体等各类网络平台发布任何不良负面信息，不涉足与殡葬相关的任何服务领域，不以职务之便为个人谋取不正当利益。</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CA02D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6148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9F56B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FB4A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8BFC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EA16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BF25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E0A56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955E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A4700">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应做到文明礼貌，工作认真、责任心强，尊重病人，不得欺负、呵斥、打骂、冷待病人及家属。应保护病人隐私，不得打听、泄露、传播病人及工作人员隐私，不准在病人面前谈论病人病情及其他人员的情况。</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4F25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8D1D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EE0A5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63B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0987D">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陪护员应遵守医院的探访、作息制度，非探视时间不得随意给家属或探视者进病房；</w:t>
            </w: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员工严禁将本人持有的门禁卡、工牌、饭卡借给他人使用。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148A2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D94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4121B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C504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05BA7">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rPr>
              <w:t>陪护员应严格遵守规定的用餐时间，离岗用餐时间不得超过45分钟，用餐期间服务方应安排好接班人员负责照顾病人并通知值班护士。</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BDAD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886F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C9F92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9D58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3.10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E84E9">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w:t>
            </w:r>
            <w:r>
              <w:rPr>
                <w:rFonts w:hint="eastAsia" w:ascii="宋体" w:hAnsi="宋体" w:eastAsia="宋体"/>
                <w:color w:val="auto"/>
                <w:sz w:val="21"/>
                <w:szCs w:val="21"/>
              </w:rPr>
              <w:t>应以多方式、多途径对</w:t>
            </w:r>
            <w:r>
              <w:rPr>
                <w:rFonts w:hint="eastAsia" w:ascii="宋体" w:hAnsi="宋体" w:eastAsia="宋体"/>
                <w:color w:val="auto"/>
                <w:sz w:val="21"/>
                <w:szCs w:val="21"/>
                <w:lang w:val="en-US" w:eastAsia="zh-CN"/>
              </w:rPr>
              <w:t>陪护员</w:t>
            </w:r>
            <w:r>
              <w:rPr>
                <w:rFonts w:hint="eastAsia" w:ascii="宋体" w:hAnsi="宋体" w:eastAsia="宋体"/>
                <w:color w:val="auto"/>
                <w:sz w:val="21"/>
                <w:szCs w:val="21"/>
              </w:rPr>
              <w:t>进行</w:t>
            </w:r>
            <w:r>
              <w:rPr>
                <w:rFonts w:hint="eastAsia" w:ascii="宋体" w:hAnsi="宋体" w:eastAsia="宋体"/>
                <w:color w:val="auto"/>
                <w:sz w:val="21"/>
                <w:szCs w:val="21"/>
                <w:lang w:val="en-US" w:eastAsia="zh-CN"/>
              </w:rPr>
              <w:t>传染病防控</w:t>
            </w:r>
            <w:r>
              <w:rPr>
                <w:rFonts w:hint="eastAsia" w:ascii="宋体" w:hAnsi="宋体" w:eastAsia="宋体"/>
                <w:color w:val="auto"/>
                <w:sz w:val="21"/>
                <w:szCs w:val="21"/>
              </w:rPr>
              <w:t>知识教育，强化手卫生知识，加强对</w:t>
            </w:r>
            <w:r>
              <w:rPr>
                <w:rFonts w:hint="eastAsia" w:ascii="宋体" w:hAnsi="宋体" w:eastAsia="宋体"/>
                <w:color w:val="auto"/>
                <w:sz w:val="21"/>
                <w:szCs w:val="21"/>
                <w:lang w:val="en-US" w:eastAsia="zh-CN"/>
              </w:rPr>
              <w:t>陪护员</w:t>
            </w:r>
            <w:r>
              <w:rPr>
                <w:rFonts w:hint="eastAsia" w:ascii="宋体" w:hAnsi="宋体" w:eastAsia="宋体"/>
                <w:color w:val="auto"/>
                <w:sz w:val="21"/>
                <w:szCs w:val="21"/>
              </w:rPr>
              <w:t>的监督管理，指导落实个人防护。</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1F9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88AB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71041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688EE">
            <w:pPr>
              <w:keepNext w:val="0"/>
              <w:keepLines w:val="0"/>
              <w:pageBreakBefore w:val="0"/>
              <w:widowControl w:val="0"/>
              <w:shd w:val="clear"/>
              <w:tabs>
                <w:tab w:val="left" w:pos="3206"/>
              </w:tabs>
              <w:kinsoku/>
              <w:wordWrap/>
              <w:overflowPunct/>
              <w:topLinePunct w:val="0"/>
              <w:autoSpaceDE/>
              <w:autoSpaceDN/>
              <w:bidi w:val="0"/>
              <w:adjustRightInd/>
              <w:snapToGrid/>
              <w:spacing w:line="300" w:lineRule="auto"/>
              <w:jc w:val="left"/>
              <w:textAlignment w:val="auto"/>
              <w:rPr>
                <w:rStyle w:val="29"/>
                <w:rFonts w:hint="eastAsia" w:ascii="宋体" w:hAnsi="宋体" w:eastAsia="宋体" w:cs="宋体"/>
                <w:b w:val="0"/>
                <w:bCs w:val="0"/>
                <w:color w:val="auto"/>
                <w:kern w:val="2"/>
                <w:sz w:val="21"/>
                <w:szCs w:val="21"/>
                <w:lang w:val="zh-TW" w:eastAsia="zh-CN"/>
              </w:rPr>
            </w:pPr>
            <w:r>
              <w:rPr>
                <w:rFonts w:hint="eastAsia" w:ascii="宋体" w:hAnsi="宋体" w:eastAsia="宋体"/>
                <w:b/>
                <w:bCs/>
                <w:color w:val="auto"/>
                <w:sz w:val="21"/>
                <w:szCs w:val="21"/>
                <w:lang w:val="en-US" w:eastAsia="zh-CN"/>
              </w:rPr>
              <w:t>4.陪护</w:t>
            </w:r>
            <w:r>
              <w:rPr>
                <w:rFonts w:hint="eastAsia" w:ascii="宋体" w:hAnsi="宋体" w:eastAsia="宋体"/>
                <w:b/>
                <w:bCs/>
                <w:color w:val="auto"/>
                <w:sz w:val="21"/>
                <w:szCs w:val="21"/>
              </w:rPr>
              <w:t xml:space="preserve">服务项目管理要求： </w:t>
            </w:r>
          </w:p>
        </w:tc>
      </w:tr>
      <w:tr w14:paraId="42C86D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94B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D1AD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中选服务商应根据业主方的服务需求，制定并不断完善各项管理规章制度、人力资源管理方案、具体日常岗位工作安排、应急管理方案等，并提交给</w:t>
            </w:r>
            <w:r>
              <w:rPr>
                <w:rFonts w:hint="eastAsia" w:ascii="宋体" w:hAnsi="宋体" w:eastAsia="宋体"/>
                <w:color w:val="auto"/>
                <w:sz w:val="21"/>
                <w:szCs w:val="21"/>
                <w:lang w:val="en-US" w:eastAsia="zh-CN"/>
              </w:rPr>
              <w:t>监管部门</w:t>
            </w:r>
            <w:r>
              <w:rPr>
                <w:rFonts w:hint="eastAsia" w:ascii="宋体" w:hAnsi="宋体" w:eastAsia="宋体"/>
                <w:color w:val="auto"/>
                <w:sz w:val="21"/>
                <w:szCs w:val="21"/>
                <w:lang w:eastAsia="zh-CN"/>
              </w:rPr>
              <w:t>备案。</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743B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630A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03C09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11D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DC9C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陪护项目以病人或其家属自愿为原则，不得强行向病人推荐及提供陪护服务。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E80E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1EB1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D0EA8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D4A0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BAB94">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★中选服务商的陪护员需按要求提供相关服务，严禁私下提价、私自收费或索取小费和增加陪护人数等行为。</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75C5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0CA3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6F65D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A67EB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E2E5C">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中选服务商的陪护员不得</w:t>
            </w:r>
            <w:r>
              <w:rPr>
                <w:rFonts w:hint="eastAsia" w:ascii="宋体" w:hAnsi="宋体" w:eastAsia="宋体"/>
                <w:color w:val="auto"/>
                <w:sz w:val="21"/>
                <w:szCs w:val="21"/>
                <w:lang w:val="en-US" w:eastAsia="zh-CN"/>
              </w:rPr>
              <w:t>自行</w:t>
            </w:r>
            <w:r>
              <w:rPr>
                <w:rFonts w:hint="eastAsia" w:ascii="宋体" w:hAnsi="宋体" w:eastAsia="宋体"/>
                <w:color w:val="auto"/>
                <w:sz w:val="21"/>
                <w:szCs w:val="21"/>
                <w:lang w:eastAsia="zh-CN"/>
              </w:rPr>
              <w:t>进行任何治疗性、技术性的操作，包括但不限于：吸氧、鼻饲、雾化吸入、吸痰等。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769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87EA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65373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4F95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6B8D4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中选服务商的收费标准应严格按照合同约定的收费标准收取服务费，陪护员不得私下提价，私自收费或索取小费。</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A4CB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C490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F26F8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35F0E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F88FE">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在提供陪护服务前，中选服务商必须与病人或其家属签协议书，该协议书必须标明陪护服务内容及收费标准，防止产生纠纷，不同意的或</w:t>
            </w:r>
            <w:r>
              <w:rPr>
                <w:rFonts w:hint="eastAsia" w:ascii="宋体" w:hAnsi="宋体" w:eastAsia="宋体"/>
                <w:color w:val="auto"/>
                <w:sz w:val="21"/>
                <w:szCs w:val="21"/>
                <w:lang w:val="en-US" w:eastAsia="zh-CN"/>
              </w:rPr>
              <w:t>无</w:t>
            </w:r>
            <w:r>
              <w:rPr>
                <w:rFonts w:hint="eastAsia" w:ascii="宋体" w:hAnsi="宋体" w:eastAsia="宋体"/>
                <w:color w:val="auto"/>
                <w:sz w:val="21"/>
                <w:szCs w:val="21"/>
                <w:lang w:eastAsia="zh-CN"/>
              </w:rPr>
              <w:t>签协议书的不能强行收费。</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EA9C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00E0D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503F0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113"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3D96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2773D">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★陪护员的配备必须能满足临床患者的需要且相对固定陪护员，</w:t>
            </w:r>
            <w:r>
              <w:rPr>
                <w:rFonts w:hint="eastAsia" w:ascii="宋体" w:hAnsi="宋体" w:eastAsia="宋体"/>
                <w:color w:val="auto"/>
                <w:sz w:val="21"/>
                <w:szCs w:val="21"/>
                <w:lang w:val="en-US" w:eastAsia="zh-CN"/>
              </w:rPr>
              <w:t>中选服务商每月向业主方</w:t>
            </w:r>
            <w:r>
              <w:rPr>
                <w:rFonts w:hint="eastAsia" w:ascii="宋体" w:hAnsi="宋体" w:eastAsia="宋体"/>
                <w:color w:val="auto"/>
                <w:sz w:val="21"/>
                <w:szCs w:val="21"/>
                <w:lang w:eastAsia="zh-CN"/>
              </w:rPr>
              <w:t>监管部门人提交员工花名册备案，如有变动应及时更新。</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F5BE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6EAD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816A4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FCAD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09EF0">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员工因服务不到位、在服务场所打架闹事、工作能力或管理质量达不到使用科室/部门要求，导致其受到病人、病人家属或业主方有效投诉或行为不良的员工，业主方有权要求中选服务商撤换或提出解聘，中选服务商接到撤换或解聘通知后，应在一周内撤换或解聘，不得再安排在业主方的范围内从事相关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29E4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17B0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07BB1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83E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DD245">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中选服务商管理人员须每天检查员工的服务质量（包括夜间的不定时抽查），定期征询医院各用工科室的意见，及时商讨和解决存在的问题。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5596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5E5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6DC7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F8748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33129">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中选服务商每日如实填写陪护员上岗人数及费用，严禁瞒报漏报；每月向业主方提交上个月的陪护项目工作量。</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39F74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D173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56F6A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B5A6E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7F9E2A">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每月向业主方主管部门提交以下资料：每月工作量统计报表、每月工作总结。工作总结的内容应包含但不限于:当月开展的工作、当月员工变动明细表（包括当月新入职员工信息和离职员工信息）、当月工作量的统计、当月受理投诉或不良事件的质量持续改进结果、当月员工培训的实施情况（含新员工岗前培训的实施情况）、当月员工加班明细表等，质量持续跟进（含上月检查存在问题、日常巡查发现的问题、专项检查存在的问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6414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4FD4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99F86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6956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A03D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员工应严格遵守国家法律、法规和业主方的规章制度，爱护医院公物，节约用水、用电，做好安全用电及防火，严禁在病区内使用任何炉具煮食，使用微波炉要严格遵守相关规定（仅限于加热食物）。</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32F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5C02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E3DAB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501C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DCF60">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医院为中选服务商的陪护人员提供上岗期间的水、电及住宿。非在岗陪护员不得在医院内居住和生活，不得带非工作人员（包括但不限于家属等）在医院内逗留和留宿。</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CDCF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78B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65942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06E8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4769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中选服务商的员工严禁向病人介绍及推荐非正规陪护员（俗称黑陪护员），杜绝私陪在医院内提供服务。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CD422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EB1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7433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2B57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5812E">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如果员工的工作发生差错、病人物品丢失、争议或其它异常问题时，应在5分钟内报告现场护士或护士长和公司管理人员，并配合调查。员工如隐瞒不报的，将按有关规定给予从严处罚；如果员工有知情不报、包庇违规、差错行为或帮助当事人隐瞒真相、不及时如实上报的，</w:t>
            </w:r>
            <w:r>
              <w:rPr>
                <w:rFonts w:hint="eastAsia" w:ascii="宋体" w:hAnsi="宋体" w:eastAsia="宋体"/>
                <w:color w:val="auto"/>
                <w:sz w:val="21"/>
                <w:szCs w:val="21"/>
                <w:lang w:val="en-US" w:eastAsia="zh-CN"/>
              </w:rPr>
              <w:t>公司应给予涉事员工相应的处罚</w:t>
            </w:r>
            <w:r>
              <w:rPr>
                <w:rFonts w:hint="eastAsia" w:ascii="宋体" w:hAnsi="宋体" w:eastAsia="宋体"/>
                <w:color w:val="auto"/>
                <w:sz w:val="21"/>
                <w:szCs w:val="21"/>
                <w:lang w:eastAsia="zh-CN"/>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332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6FE7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BBFAC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2490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AD738">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★中选服务商应提供充足的员工并保证人员队伍的稳定，所有员工均不得疲劳在岗，以确保员工的安全和服务质量。</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2EC7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FDB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12E6F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2FAA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B3154">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员工应服从业主方科室的工作安排、监督和管理。如果中选服务商有服务态度差、违反劳动纪律、工作质量差、经常被科室或病人投诉的员工，中选服务商应及时给予批评教育，经过教育无法改正或被三个或以上科室拒绝的员工，中选服务商应在一个月内将该名员工调离业主方的范围。</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28511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AFC7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BD918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77D2C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4071C">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★中选服务商进场后应积极想办法清理私陪（包括提高服务质量等措施），并将清理私陪的方案提交给业主方审核同意后，业主方予以配合，私陪率应控制在3%以下。</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3322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B42F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F78D0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6B73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4.19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A224B">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确保现场员工的稳定性以保证陪护项目的服务质量。未经业主方同意，中选服务商不得随意调换本项目的管理人员。如果因故需要调换时，中选服务商应提前与业主方沟通，经业主方同意后方可更换。</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35EA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520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FBB16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D8F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4.20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C2E0D9">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中选服务商的现场管理人员应坚守岗位，</w:t>
            </w:r>
            <w:r>
              <w:rPr>
                <w:rFonts w:hint="eastAsia" w:ascii="宋体" w:hAnsi="宋体" w:eastAsia="宋体"/>
                <w:color w:val="auto"/>
                <w:sz w:val="21"/>
                <w:szCs w:val="21"/>
                <w:lang w:val="en-US" w:eastAsia="zh-CN"/>
              </w:rPr>
              <w:t>项目经理</w:t>
            </w:r>
            <w:r>
              <w:rPr>
                <w:rFonts w:hint="eastAsia" w:ascii="宋体" w:hAnsi="宋体" w:eastAsia="宋体"/>
                <w:color w:val="auto"/>
                <w:sz w:val="21"/>
                <w:szCs w:val="21"/>
                <w:lang w:eastAsia="zh-CN"/>
              </w:rPr>
              <w:t>每周在项目的工作时间为</w:t>
            </w:r>
            <w:r>
              <w:rPr>
                <w:rFonts w:hint="eastAsia" w:ascii="宋体" w:hAnsi="宋体" w:eastAsia="宋体"/>
                <w:color w:val="auto"/>
                <w:sz w:val="21"/>
                <w:szCs w:val="21"/>
                <w:lang w:val="en-US" w:eastAsia="zh-CN"/>
              </w:rPr>
              <w:t>5.5</w:t>
            </w:r>
            <w:r>
              <w:rPr>
                <w:rFonts w:hint="eastAsia" w:ascii="宋体" w:hAnsi="宋体" w:eastAsia="宋体"/>
                <w:color w:val="auto"/>
                <w:sz w:val="21"/>
                <w:szCs w:val="21"/>
                <w:lang w:eastAsia="zh-CN"/>
              </w:rPr>
              <w:t>天，</w:t>
            </w:r>
            <w:r>
              <w:rPr>
                <w:rFonts w:hint="eastAsia" w:ascii="宋体" w:hAnsi="宋体" w:eastAsia="宋体"/>
                <w:color w:val="auto"/>
                <w:sz w:val="21"/>
                <w:szCs w:val="21"/>
                <w:lang w:val="en-US" w:eastAsia="zh-CN"/>
              </w:rPr>
              <w:t>项目主管</w:t>
            </w:r>
            <w:r>
              <w:rPr>
                <w:rFonts w:hint="eastAsia" w:ascii="宋体" w:hAnsi="宋体" w:eastAsia="宋体"/>
                <w:color w:val="auto"/>
                <w:sz w:val="21"/>
                <w:szCs w:val="21"/>
                <w:lang w:eastAsia="zh-CN"/>
              </w:rPr>
              <w:t>为</w:t>
            </w:r>
            <w:r>
              <w:rPr>
                <w:rFonts w:hint="eastAsia" w:ascii="宋体" w:hAnsi="宋体" w:eastAsia="宋体"/>
                <w:color w:val="auto"/>
                <w:sz w:val="21"/>
                <w:szCs w:val="21"/>
                <w:lang w:val="en-US" w:eastAsia="zh-CN"/>
              </w:rPr>
              <w:t>6</w:t>
            </w:r>
            <w:r>
              <w:rPr>
                <w:rFonts w:hint="eastAsia" w:ascii="宋体" w:hAnsi="宋体" w:eastAsia="宋体"/>
                <w:color w:val="auto"/>
                <w:sz w:val="21"/>
                <w:szCs w:val="21"/>
                <w:lang w:eastAsia="zh-CN"/>
              </w:rPr>
              <w:t>天，</w:t>
            </w:r>
            <w:r>
              <w:rPr>
                <w:rFonts w:hint="eastAsia" w:ascii="宋体" w:hAnsi="宋体" w:eastAsia="宋体"/>
                <w:color w:val="auto"/>
                <w:sz w:val="21"/>
                <w:szCs w:val="21"/>
                <w:lang w:val="en-US" w:eastAsia="zh-CN"/>
              </w:rPr>
              <w:t>项目经理</w:t>
            </w:r>
            <w:r>
              <w:rPr>
                <w:rFonts w:hint="eastAsia" w:ascii="宋体" w:hAnsi="宋体" w:eastAsia="宋体"/>
                <w:color w:val="auto"/>
                <w:sz w:val="21"/>
                <w:szCs w:val="21"/>
                <w:lang w:eastAsia="zh-CN"/>
              </w:rPr>
              <w:t>每年在正常工作时间离开医院累积不得超过10天。</w:t>
            </w:r>
            <w:r>
              <w:rPr>
                <w:rFonts w:hint="eastAsia" w:ascii="宋体" w:hAnsi="宋体" w:eastAsia="宋体"/>
                <w:color w:val="auto"/>
                <w:sz w:val="21"/>
                <w:szCs w:val="21"/>
                <w:lang w:val="en-US" w:eastAsia="zh-CN"/>
              </w:rPr>
              <w:t>如项目经理</w:t>
            </w:r>
            <w:r>
              <w:rPr>
                <w:rFonts w:hint="eastAsia" w:ascii="宋体" w:hAnsi="宋体" w:eastAsia="宋体"/>
                <w:color w:val="auto"/>
                <w:sz w:val="21"/>
                <w:szCs w:val="21"/>
                <w:lang w:eastAsia="zh-CN"/>
              </w:rPr>
              <w:t>因故需临时离开医院或休息2天以内的，中选服务商安排好现场的管理并以电话、微信、QQ等方式向业主方主管部门请假；离开医院3天或以上的，应向</w:t>
            </w:r>
            <w:r>
              <w:rPr>
                <w:rFonts w:hint="eastAsia" w:ascii="宋体" w:hAnsi="宋体" w:eastAsia="宋体"/>
                <w:color w:val="auto"/>
                <w:sz w:val="21"/>
                <w:szCs w:val="21"/>
                <w:lang w:val="en-US" w:eastAsia="zh-CN"/>
              </w:rPr>
              <w:t>业主方</w:t>
            </w:r>
            <w:r>
              <w:rPr>
                <w:rFonts w:hint="eastAsia" w:ascii="宋体" w:hAnsi="宋体" w:eastAsia="宋体"/>
                <w:color w:val="auto"/>
                <w:sz w:val="21"/>
                <w:szCs w:val="21"/>
                <w:lang w:eastAsia="zh-CN"/>
              </w:rPr>
              <w:t>提交书面请假单并安排顶班人员。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70C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3A76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5DA49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A0421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4.21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744CB">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确保现场一线员工相对固定，以保证现场服务质量。如有员工离职、休息或生病等原因导致现场员工变动的，中选服务商的管理人员应提前与所在科室护士长或负责人沟通并安排能胜任职位职责的员工顶替，新上岗人员及替班人员应在所在岗位或接替岗位跟班学习至少一周并经过所在科室主任或护士长考核合格后方可上岗，否则按缺岗处理。管理人员应加强新上岗或替岗员工的现场工作的指导。</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6233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5A70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F8AD7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ED19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4.22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CCB80">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如果中选服务商委派的管理人员不符合要求的（有事实依据证明不能胜任管理岗位），业主方有权要求中选服务商更换管理人员至合格为止。中选服务商接到业主方书面换人通知后，应在2个月内更换合格的管理人员到位，直至跟换到合格的管理人员到位为止。</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1A53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CE96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74683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73EB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4.23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A85B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项目经理每周到现场跟进现场工作的时间不得少于4天，每月应对所有岗位的工作情况进行督查一次；项目主管在每天上午11：00前，下午16：30前必须在现场工作，每天到现场跟进每个岗位员工的工作情况，及时解决员工在工作中遇到的困难或问题，并与科室沟通、协调和反馈。</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53A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EB800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64187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07615">
            <w:pPr>
              <w:keepNext w:val="0"/>
              <w:keepLines w:val="0"/>
              <w:pageBreakBefore w:val="0"/>
              <w:widowControl w:val="0"/>
              <w:shd w:val="clear"/>
              <w:tabs>
                <w:tab w:val="left" w:pos="3206"/>
              </w:tabs>
              <w:kinsoku/>
              <w:wordWrap/>
              <w:overflowPunct/>
              <w:topLinePunct w:val="0"/>
              <w:autoSpaceDE/>
              <w:autoSpaceDN/>
              <w:bidi w:val="0"/>
              <w:adjustRightInd/>
              <w:snapToGrid/>
              <w:spacing w:line="300" w:lineRule="auto"/>
              <w:jc w:val="left"/>
              <w:textAlignment w:val="auto"/>
              <w:rPr>
                <w:rStyle w:val="29"/>
                <w:rFonts w:hint="eastAsia" w:ascii="宋体" w:hAnsi="宋体" w:eastAsia="宋体" w:cs="宋体"/>
                <w:b w:val="0"/>
                <w:bCs w:val="0"/>
                <w:color w:val="auto"/>
                <w:kern w:val="2"/>
                <w:sz w:val="21"/>
                <w:szCs w:val="21"/>
                <w:lang w:val="zh-TW" w:eastAsia="zh-TW"/>
              </w:rPr>
            </w:pPr>
            <w:r>
              <w:rPr>
                <w:rFonts w:hint="eastAsia" w:ascii="宋体" w:hAnsi="宋体" w:eastAsia="宋体"/>
                <w:b/>
                <w:bCs/>
                <w:color w:val="auto"/>
                <w:sz w:val="21"/>
                <w:szCs w:val="21"/>
                <w:lang w:val="en-US" w:eastAsia="zh-CN"/>
              </w:rPr>
              <w:t>5.项目监督管理要求：</w:t>
            </w:r>
          </w:p>
        </w:tc>
      </w:tr>
      <w:tr w14:paraId="22CB53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21EF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A3CB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★中选服务商应建立内部质量控制体系，主管应每日到现场检查员工的服务质量和存在问题并督促整改落实。</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D054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D3D7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A996D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902A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E1FA9">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业主方有权对中选服务商的内部管理资料和服务质量进行督查,中选服务商应配合业主方的督查和做好各项工作，接受上级部门监督、检查的工作。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DEDD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8EF66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CC778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7551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E8C22">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服务质量考评：</w:t>
            </w:r>
          </w:p>
          <w:p w14:paraId="43B06DE5">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业主方每月根据《小榄人民医院陪护服务质量考评表》对中选服务商的服务质量进行考评，考评结果总分为100分，当月考评总分≥90分为合格，不予扣减，但必须对存在问题应予以立即改进。考核分85≤分值＜90扣2000元，考核分在80≤分值＜85，扣减3000元，考核分在75≤分值＜80，，扣减5000元；考核分低于75分，扣减10000元，连续两个月考核结果低于75分的，除扣减10000元外，医院有权单方解除合同（此条款扣款项目均在中选服务商缴纳的履约保证金里扣减）。</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F79A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FA2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30720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3D1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5498C">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公司质量监管</w:t>
            </w:r>
            <w:r>
              <w:rPr>
                <w:rFonts w:hint="eastAsia" w:ascii="宋体" w:hAnsi="宋体" w:eastAsia="宋体"/>
                <w:color w:val="auto"/>
                <w:sz w:val="21"/>
                <w:szCs w:val="21"/>
                <w:lang w:eastAsia="zh-CN"/>
              </w:rPr>
              <w:t>：</w:t>
            </w:r>
          </w:p>
          <w:p w14:paraId="62CA750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①　</w:t>
            </w:r>
            <w:r>
              <w:rPr>
                <w:rFonts w:hint="eastAsia" w:ascii="宋体" w:hAnsi="宋体" w:eastAsia="宋体"/>
                <w:color w:val="auto"/>
                <w:sz w:val="21"/>
                <w:szCs w:val="21"/>
                <w:lang w:eastAsia="zh-CN"/>
              </w:rPr>
              <w:t>由业主方主管部门每月对中选服务商的岗位配置情况进行核查，如果核查发现缺岗的，中选服务商应提供该岗实际上岗资料予以说明，否则业主方将扣减所缺岗位当月的</w:t>
            </w:r>
            <w:r>
              <w:rPr>
                <w:rFonts w:hint="eastAsia" w:ascii="宋体" w:hAnsi="宋体" w:eastAsia="宋体"/>
                <w:color w:val="auto"/>
                <w:sz w:val="21"/>
                <w:szCs w:val="21"/>
                <w:lang w:val="en-US" w:eastAsia="zh-CN"/>
              </w:rPr>
              <w:t>绩效</w:t>
            </w:r>
            <w:r>
              <w:rPr>
                <w:rFonts w:hint="eastAsia" w:ascii="宋体" w:hAnsi="宋体" w:eastAsia="宋体"/>
                <w:color w:val="auto"/>
                <w:sz w:val="21"/>
                <w:szCs w:val="21"/>
                <w:lang w:eastAsia="zh-CN"/>
              </w:rPr>
              <w:t>考核分。</w:t>
            </w:r>
          </w:p>
          <w:p w14:paraId="2653B92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②　</w:t>
            </w:r>
            <w:r>
              <w:rPr>
                <w:rFonts w:hint="eastAsia" w:ascii="宋体" w:hAnsi="宋体" w:eastAsia="宋体"/>
                <w:color w:val="auto"/>
                <w:sz w:val="21"/>
                <w:szCs w:val="21"/>
                <w:lang w:eastAsia="zh-CN"/>
              </w:rPr>
              <w:t>陪护服务</w:t>
            </w:r>
            <w:r>
              <w:rPr>
                <w:rFonts w:hint="eastAsia" w:ascii="宋体" w:hAnsi="宋体" w:eastAsia="宋体"/>
                <w:color w:val="auto"/>
                <w:sz w:val="21"/>
                <w:szCs w:val="21"/>
                <w:lang w:val="en-US" w:eastAsia="zh-CN"/>
              </w:rPr>
              <w:t>人员</w:t>
            </w:r>
            <w:r>
              <w:rPr>
                <w:rFonts w:hint="eastAsia" w:ascii="宋体" w:hAnsi="宋体" w:eastAsia="宋体"/>
                <w:color w:val="auto"/>
                <w:sz w:val="21"/>
                <w:szCs w:val="21"/>
                <w:lang w:eastAsia="zh-CN"/>
              </w:rPr>
              <w:t>所需配置的岗位</w:t>
            </w:r>
            <w:r>
              <w:rPr>
                <w:rFonts w:hint="eastAsia" w:ascii="宋体" w:hAnsi="宋体" w:eastAsia="宋体"/>
                <w:color w:val="auto"/>
                <w:sz w:val="21"/>
                <w:szCs w:val="21"/>
                <w:lang w:val="en-US" w:eastAsia="zh-CN"/>
              </w:rPr>
              <w:t>在满足请陪需要的情况下</w:t>
            </w:r>
            <w:r>
              <w:rPr>
                <w:rFonts w:hint="eastAsia" w:ascii="宋体" w:hAnsi="宋体" w:eastAsia="宋体"/>
                <w:color w:val="auto"/>
                <w:sz w:val="21"/>
                <w:szCs w:val="21"/>
                <w:lang w:eastAsia="zh-CN"/>
              </w:rPr>
              <w:t>实行可加可减的原则。</w:t>
            </w:r>
            <w:r>
              <w:rPr>
                <w:rFonts w:hint="eastAsia" w:ascii="宋体" w:hAnsi="宋体" w:eastAsia="宋体"/>
                <w:color w:val="auto"/>
                <w:sz w:val="21"/>
                <w:szCs w:val="21"/>
                <w:lang w:val="en-US" w:eastAsia="zh-CN"/>
              </w:rPr>
              <w:t>陪护服务</w:t>
            </w:r>
            <w:r>
              <w:rPr>
                <w:rFonts w:hint="eastAsia" w:ascii="宋体" w:hAnsi="宋体" w:eastAsia="宋体"/>
                <w:color w:val="auto"/>
                <w:sz w:val="21"/>
                <w:szCs w:val="21"/>
                <w:lang w:eastAsia="zh-CN"/>
              </w:rPr>
              <w:t>人数按实际需求配置，</w:t>
            </w:r>
            <w:r>
              <w:rPr>
                <w:rFonts w:hint="eastAsia" w:ascii="宋体" w:hAnsi="宋体" w:eastAsia="宋体"/>
                <w:color w:val="auto"/>
                <w:sz w:val="21"/>
                <w:szCs w:val="21"/>
                <w:lang w:val="en-US" w:eastAsia="zh-CN"/>
              </w:rPr>
              <w:t>实施12或24小时排班模式，</w:t>
            </w:r>
            <w:r>
              <w:rPr>
                <w:rFonts w:hint="eastAsia" w:ascii="宋体" w:hAnsi="宋体" w:eastAsia="宋体"/>
                <w:color w:val="auto"/>
                <w:sz w:val="21"/>
                <w:szCs w:val="21"/>
                <w:lang w:eastAsia="zh-CN"/>
              </w:rPr>
              <w:t>保证满足病区陪护需求，</w:t>
            </w:r>
            <w:r>
              <w:rPr>
                <w:rFonts w:hint="eastAsia" w:ascii="宋体" w:hAnsi="宋体" w:eastAsia="宋体"/>
                <w:color w:val="auto"/>
                <w:sz w:val="21"/>
                <w:szCs w:val="21"/>
                <w:lang w:val="en-US" w:eastAsia="zh-CN"/>
              </w:rPr>
              <w:t>并根据医院需求可对陪护人员进行一般和紧急情况下的轮班、调换，一般情况下应在24小时内派遣服务人员上岗，紧急条件下，要求1小时内将人员调度到位，因中选服务商人员安排不及时或人力不足导致患者或科室投诉的，扣减履约保证金500元/次</w:t>
            </w:r>
            <w:r>
              <w:rPr>
                <w:rFonts w:hint="eastAsia" w:ascii="宋体" w:hAnsi="宋体" w:eastAsia="宋体"/>
                <w:color w:val="auto"/>
                <w:sz w:val="21"/>
                <w:szCs w:val="21"/>
                <w:lang w:eastAsia="zh-CN"/>
              </w:rPr>
              <w:t>。</w:t>
            </w:r>
          </w:p>
          <w:p w14:paraId="2991439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③　</w:t>
            </w:r>
            <w:r>
              <w:rPr>
                <w:rFonts w:hint="eastAsia" w:ascii="宋体" w:hAnsi="宋体" w:eastAsia="宋体"/>
                <w:color w:val="auto"/>
                <w:sz w:val="21"/>
                <w:szCs w:val="21"/>
                <w:lang w:eastAsia="zh-CN"/>
              </w:rPr>
              <w:t>中选服务商应积极配合且不得以任何理由拒绝或阻挠业主方对其的服务质量考核。中选服务商应根据检查发现的问题或提出的合理建议和要求及时进行改进。如果有异议的可以在2天内向业主方提出书面意见。如因中选服务商的责任导致</w:t>
            </w:r>
            <w:r>
              <w:rPr>
                <w:rFonts w:hint="eastAsia" w:ascii="宋体" w:hAnsi="宋体" w:eastAsia="宋体"/>
                <w:color w:val="auto"/>
                <w:sz w:val="21"/>
                <w:szCs w:val="21"/>
                <w:lang w:val="en-US" w:eastAsia="zh-CN"/>
              </w:rPr>
              <w:t>患者不良事件发生</w:t>
            </w:r>
            <w:r>
              <w:rPr>
                <w:rFonts w:hint="eastAsia" w:ascii="宋体" w:hAnsi="宋体" w:eastAsia="宋体"/>
                <w:color w:val="auto"/>
                <w:sz w:val="21"/>
                <w:szCs w:val="21"/>
                <w:lang w:eastAsia="zh-CN"/>
              </w:rPr>
              <w:t>，业主方将按照情节严重情况进行</w:t>
            </w:r>
            <w:r>
              <w:rPr>
                <w:rFonts w:hint="eastAsia" w:ascii="宋体" w:hAnsi="宋体" w:eastAsia="宋体"/>
                <w:color w:val="auto"/>
                <w:sz w:val="21"/>
                <w:szCs w:val="21"/>
                <w:lang w:val="en-US" w:eastAsia="zh-CN"/>
              </w:rPr>
              <w:t>1000</w:t>
            </w:r>
            <w:r>
              <w:rPr>
                <w:rFonts w:hint="eastAsia" w:ascii="宋体" w:hAnsi="宋体" w:eastAsia="宋体"/>
                <w:color w:val="auto"/>
                <w:sz w:val="21"/>
                <w:szCs w:val="21"/>
                <w:lang w:eastAsia="zh-CN"/>
              </w:rPr>
              <w:t>元的扣</w:t>
            </w:r>
            <w:r>
              <w:rPr>
                <w:rFonts w:hint="eastAsia" w:ascii="宋体" w:hAnsi="宋体" w:eastAsia="宋体"/>
                <w:color w:val="auto"/>
                <w:sz w:val="21"/>
                <w:szCs w:val="21"/>
                <w:lang w:val="en-US" w:eastAsia="zh-CN"/>
              </w:rPr>
              <w:t>减</w:t>
            </w:r>
            <w:r>
              <w:rPr>
                <w:rFonts w:hint="eastAsia" w:ascii="宋体" w:hAnsi="宋体" w:eastAsia="宋体"/>
                <w:color w:val="auto"/>
                <w:sz w:val="21"/>
                <w:szCs w:val="21"/>
                <w:lang w:eastAsia="zh-CN"/>
              </w:rPr>
              <w:t>，第</w:t>
            </w:r>
            <w:r>
              <w:rPr>
                <w:rFonts w:hint="eastAsia" w:ascii="宋体" w:hAnsi="宋体" w:eastAsia="宋体"/>
                <w:color w:val="auto"/>
                <w:sz w:val="21"/>
                <w:szCs w:val="21"/>
                <w:lang w:val="en-US" w:eastAsia="zh-CN"/>
              </w:rPr>
              <w:t>二</w:t>
            </w:r>
            <w:r>
              <w:rPr>
                <w:rFonts w:hint="eastAsia" w:ascii="宋体" w:hAnsi="宋体" w:eastAsia="宋体"/>
                <w:color w:val="auto"/>
                <w:sz w:val="21"/>
                <w:szCs w:val="21"/>
                <w:lang w:eastAsia="zh-CN"/>
              </w:rPr>
              <w:t>次出现时，按2倍扣</w:t>
            </w:r>
            <w:r>
              <w:rPr>
                <w:rFonts w:hint="eastAsia" w:ascii="宋体" w:hAnsi="宋体" w:eastAsia="宋体"/>
                <w:color w:val="auto"/>
                <w:sz w:val="21"/>
                <w:szCs w:val="21"/>
                <w:lang w:val="en-US" w:eastAsia="zh-CN"/>
              </w:rPr>
              <w:t>减</w:t>
            </w:r>
            <w:r>
              <w:rPr>
                <w:rFonts w:hint="eastAsia" w:ascii="宋体" w:hAnsi="宋体" w:eastAsia="宋体"/>
                <w:color w:val="auto"/>
                <w:sz w:val="21"/>
                <w:szCs w:val="21"/>
                <w:lang w:eastAsia="zh-CN"/>
              </w:rPr>
              <w:t>；第三次出现时，按3倍扣</w:t>
            </w:r>
            <w:r>
              <w:rPr>
                <w:rFonts w:hint="eastAsia" w:ascii="宋体" w:hAnsi="宋体" w:eastAsia="宋体"/>
                <w:color w:val="auto"/>
                <w:sz w:val="21"/>
                <w:szCs w:val="21"/>
                <w:lang w:val="en-US" w:eastAsia="zh-CN"/>
              </w:rPr>
              <w:t>减</w:t>
            </w:r>
            <w:r>
              <w:rPr>
                <w:rFonts w:hint="eastAsia" w:ascii="宋体" w:hAnsi="宋体" w:eastAsia="宋体"/>
                <w:color w:val="auto"/>
                <w:sz w:val="21"/>
                <w:szCs w:val="21"/>
                <w:lang w:eastAsia="zh-CN"/>
              </w:rPr>
              <w:t>，以此类推</w:t>
            </w:r>
            <w:r>
              <w:rPr>
                <w:rFonts w:hint="eastAsia" w:ascii="宋体" w:hAnsi="宋体" w:eastAsia="宋体"/>
                <w:color w:val="auto"/>
                <w:sz w:val="21"/>
                <w:szCs w:val="21"/>
                <w:lang w:val="en-US" w:eastAsia="zh-CN"/>
              </w:rPr>
              <w:t>（此条款扣款项目均在中选服务商缴纳的履约保证金里扣减）</w:t>
            </w:r>
            <w:r>
              <w:rPr>
                <w:rFonts w:hint="eastAsia" w:ascii="宋体" w:hAnsi="宋体" w:eastAsia="宋体"/>
                <w:color w:val="auto"/>
                <w:sz w:val="21"/>
                <w:szCs w:val="21"/>
                <w:lang w:eastAsia="zh-CN"/>
              </w:rPr>
              <w:t>。</w:t>
            </w:r>
          </w:p>
          <w:p w14:paraId="1CEA7393">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④　中选服务商</w:t>
            </w:r>
            <w:r>
              <w:rPr>
                <w:rFonts w:hint="eastAsia" w:ascii="宋体" w:hAnsi="宋体" w:eastAsia="宋体"/>
                <w:color w:val="auto"/>
                <w:sz w:val="21"/>
                <w:szCs w:val="21"/>
                <w:lang w:eastAsia="zh-CN"/>
              </w:rPr>
              <w:t>应执行医院的陪护管理要求和规范，保证服务质量，对存在投诉及服务质量问题，公司要在2天内进行整改并提交书面整改措施给医院管理部门。对患者（家属）或医护人员的有效投诉，</w:t>
            </w:r>
            <w:r>
              <w:rPr>
                <w:rFonts w:hint="eastAsia" w:ascii="宋体" w:hAnsi="宋体" w:eastAsia="宋体"/>
                <w:color w:val="auto"/>
                <w:sz w:val="21"/>
                <w:szCs w:val="21"/>
                <w:lang w:val="en-US" w:eastAsia="zh-CN"/>
              </w:rPr>
              <w:t>业主方</w:t>
            </w:r>
            <w:r>
              <w:rPr>
                <w:rFonts w:hint="eastAsia" w:ascii="宋体" w:hAnsi="宋体" w:eastAsia="宋体"/>
                <w:color w:val="auto"/>
                <w:sz w:val="21"/>
                <w:szCs w:val="21"/>
                <w:lang w:eastAsia="zh-CN"/>
              </w:rPr>
              <w:t>每次</w:t>
            </w:r>
            <w:r>
              <w:rPr>
                <w:rFonts w:hint="eastAsia" w:ascii="宋体" w:hAnsi="宋体" w:eastAsia="宋体"/>
                <w:color w:val="auto"/>
                <w:sz w:val="21"/>
                <w:szCs w:val="21"/>
                <w:lang w:val="en-US" w:eastAsia="zh-CN"/>
              </w:rPr>
              <w:t>按</w:t>
            </w:r>
            <w:r>
              <w:rPr>
                <w:rFonts w:hint="eastAsia" w:ascii="宋体" w:hAnsi="宋体" w:eastAsia="宋体"/>
                <w:color w:val="auto"/>
                <w:sz w:val="21"/>
                <w:szCs w:val="21"/>
                <w:lang w:eastAsia="zh-CN"/>
              </w:rPr>
              <w:t>1000元</w:t>
            </w:r>
            <w:r>
              <w:rPr>
                <w:rFonts w:hint="eastAsia" w:ascii="宋体" w:hAnsi="宋体" w:eastAsia="宋体"/>
                <w:color w:val="auto"/>
                <w:sz w:val="21"/>
                <w:szCs w:val="21"/>
                <w:lang w:val="en-US" w:eastAsia="zh-CN"/>
              </w:rPr>
              <w:t>进行扣减</w:t>
            </w:r>
            <w:r>
              <w:rPr>
                <w:rFonts w:hint="eastAsia" w:ascii="宋体" w:hAnsi="宋体" w:eastAsia="宋体"/>
                <w:color w:val="auto"/>
                <w:sz w:val="21"/>
                <w:szCs w:val="21"/>
                <w:lang w:eastAsia="zh-CN"/>
              </w:rPr>
              <w:t>。对投诉到院外或院内纪检室的有效投诉，</w:t>
            </w:r>
            <w:r>
              <w:rPr>
                <w:rFonts w:hint="eastAsia" w:ascii="宋体" w:hAnsi="宋体" w:eastAsia="宋体"/>
                <w:color w:val="auto"/>
                <w:sz w:val="21"/>
                <w:szCs w:val="21"/>
                <w:lang w:val="en-US" w:eastAsia="zh-CN"/>
              </w:rPr>
              <w:t>业主方</w:t>
            </w:r>
            <w:r>
              <w:rPr>
                <w:rFonts w:hint="eastAsia" w:ascii="宋体" w:hAnsi="宋体" w:eastAsia="宋体"/>
                <w:color w:val="auto"/>
                <w:sz w:val="21"/>
                <w:szCs w:val="21"/>
                <w:lang w:eastAsia="zh-CN"/>
              </w:rPr>
              <w:t>每次</w:t>
            </w:r>
            <w:r>
              <w:rPr>
                <w:rFonts w:hint="eastAsia" w:ascii="宋体" w:hAnsi="宋体" w:eastAsia="宋体"/>
                <w:color w:val="auto"/>
                <w:sz w:val="21"/>
                <w:szCs w:val="21"/>
                <w:lang w:val="en-US" w:eastAsia="zh-CN"/>
              </w:rPr>
              <w:t>按2</w:t>
            </w:r>
            <w:r>
              <w:rPr>
                <w:rFonts w:hint="eastAsia" w:ascii="宋体" w:hAnsi="宋体" w:eastAsia="宋体"/>
                <w:color w:val="auto"/>
                <w:sz w:val="21"/>
                <w:szCs w:val="21"/>
                <w:lang w:eastAsia="zh-CN"/>
              </w:rPr>
              <w:t>000元</w:t>
            </w:r>
            <w:r>
              <w:rPr>
                <w:rFonts w:hint="eastAsia" w:ascii="宋体" w:hAnsi="宋体" w:eastAsia="宋体"/>
                <w:color w:val="auto"/>
                <w:sz w:val="21"/>
                <w:szCs w:val="21"/>
                <w:lang w:val="en-US" w:eastAsia="zh-CN"/>
              </w:rPr>
              <w:t>进行扣减</w:t>
            </w:r>
            <w:r>
              <w:rPr>
                <w:rFonts w:hint="eastAsia" w:ascii="宋体" w:hAnsi="宋体" w:eastAsia="宋体"/>
                <w:color w:val="auto"/>
                <w:sz w:val="21"/>
                <w:szCs w:val="21"/>
                <w:lang w:eastAsia="zh-CN"/>
              </w:rPr>
              <w:t>，情节严重的每次</w:t>
            </w:r>
            <w:r>
              <w:rPr>
                <w:rFonts w:hint="eastAsia" w:ascii="宋体" w:hAnsi="宋体" w:eastAsia="宋体"/>
                <w:color w:val="auto"/>
                <w:sz w:val="21"/>
                <w:szCs w:val="21"/>
                <w:lang w:val="en-US" w:eastAsia="zh-CN"/>
              </w:rPr>
              <w:t>按</w:t>
            </w:r>
            <w:r>
              <w:rPr>
                <w:rFonts w:hint="eastAsia" w:ascii="宋体" w:hAnsi="宋体" w:eastAsia="宋体"/>
                <w:color w:val="auto"/>
                <w:sz w:val="21"/>
                <w:szCs w:val="21"/>
                <w:lang w:eastAsia="zh-CN"/>
              </w:rPr>
              <w:t>5000元并承担相关法律责任。</w:t>
            </w:r>
            <w:r>
              <w:rPr>
                <w:rFonts w:hint="eastAsia" w:ascii="宋体" w:hAnsi="宋体" w:eastAsia="宋体"/>
                <w:color w:val="auto"/>
                <w:sz w:val="21"/>
                <w:szCs w:val="21"/>
                <w:lang w:val="en-US" w:eastAsia="zh-CN"/>
              </w:rPr>
              <w:t>（此条款扣款项目均在中选服务商缴纳的履约保证金里扣减）</w:t>
            </w:r>
          </w:p>
          <w:p w14:paraId="182CA085">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⑤　</w:t>
            </w:r>
            <w:r>
              <w:rPr>
                <w:rFonts w:hint="eastAsia" w:ascii="宋体" w:hAnsi="宋体" w:eastAsia="宋体"/>
                <w:color w:val="auto"/>
                <w:sz w:val="21"/>
                <w:szCs w:val="21"/>
                <w:lang w:eastAsia="zh-CN"/>
              </w:rPr>
              <w:t>中选服务商员工发生的投诉、纠纷和法律事件，</w:t>
            </w:r>
            <w:r>
              <w:rPr>
                <w:rFonts w:hint="eastAsia" w:ascii="宋体" w:hAnsi="宋体" w:eastAsia="宋体"/>
                <w:color w:val="auto"/>
                <w:sz w:val="21"/>
                <w:szCs w:val="21"/>
                <w:lang w:val="en-US" w:eastAsia="zh-CN"/>
              </w:rPr>
              <w:t>均</w:t>
            </w:r>
            <w:r>
              <w:rPr>
                <w:rFonts w:hint="eastAsia" w:ascii="宋体" w:hAnsi="宋体" w:eastAsia="宋体"/>
                <w:color w:val="auto"/>
                <w:sz w:val="21"/>
                <w:szCs w:val="21"/>
                <w:lang w:eastAsia="zh-CN"/>
              </w:rPr>
              <w:t>由中选服务商承担。若因中选服务商管理不善、控制不力而发生群体罢工、游行、示威等重大事件且造成严重影响的，业主方有权</w:t>
            </w:r>
            <w:r>
              <w:rPr>
                <w:rFonts w:hint="eastAsia" w:ascii="宋体" w:hAnsi="宋体" w:eastAsia="宋体"/>
                <w:color w:val="auto"/>
                <w:sz w:val="21"/>
                <w:szCs w:val="21"/>
                <w:lang w:val="en-US" w:eastAsia="zh-CN"/>
              </w:rPr>
              <w:t>单方终止合同</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并且履约保证金不予退还</w:t>
            </w:r>
            <w:r>
              <w:rPr>
                <w:rFonts w:hint="eastAsia" w:ascii="宋体" w:hAnsi="宋体" w:eastAsia="宋体"/>
                <w:color w:val="auto"/>
                <w:sz w:val="21"/>
                <w:szCs w:val="21"/>
                <w:lang w:eastAsia="zh-CN"/>
              </w:rPr>
              <w:t>。</w:t>
            </w:r>
          </w:p>
          <w:p w14:paraId="3B94194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⑥　</w:t>
            </w:r>
            <w:r>
              <w:rPr>
                <w:rFonts w:hint="eastAsia" w:ascii="宋体" w:hAnsi="宋体" w:eastAsia="宋体"/>
                <w:color w:val="auto"/>
                <w:sz w:val="21"/>
                <w:szCs w:val="21"/>
                <w:lang w:eastAsia="zh-CN"/>
              </w:rPr>
              <w:t>中选服务商为医院提供增值服务并取得良好社会效益（例如收到客户锦旗等）或公司及时发现并积极处理重大事故发生，为医院挽回重大经济损失的，由医院根据实际情况评估后</w:t>
            </w:r>
            <w:r>
              <w:rPr>
                <w:rFonts w:hint="eastAsia" w:ascii="宋体" w:hAnsi="宋体" w:eastAsia="宋体"/>
                <w:color w:val="auto"/>
                <w:sz w:val="21"/>
                <w:szCs w:val="21"/>
                <w:lang w:val="en-US" w:eastAsia="zh-CN"/>
              </w:rPr>
              <w:t>当月质量考核</w:t>
            </w:r>
            <w:r>
              <w:rPr>
                <w:rFonts w:hint="eastAsia" w:ascii="宋体" w:hAnsi="宋体" w:eastAsia="宋体"/>
                <w:color w:val="auto"/>
                <w:sz w:val="21"/>
                <w:szCs w:val="21"/>
                <w:lang w:eastAsia="zh-CN"/>
              </w:rPr>
              <w:t>奖励1-5分/项。</w:t>
            </w:r>
          </w:p>
          <w:p w14:paraId="5CCADFED">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⑦　</w:t>
            </w:r>
            <w:r>
              <w:rPr>
                <w:rFonts w:hint="eastAsia" w:ascii="宋体" w:hAnsi="宋体" w:eastAsia="宋体"/>
                <w:color w:val="auto"/>
                <w:sz w:val="21"/>
                <w:szCs w:val="21"/>
                <w:lang w:eastAsia="zh-CN"/>
              </w:rPr>
              <w:t>为确保服务质量，中选服务商应优先接收正在为业主方提供服务的服务方员工。</w:t>
            </w:r>
          </w:p>
          <w:p w14:paraId="6516C48F">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⑧　</w:t>
            </w:r>
            <w:r>
              <w:rPr>
                <w:rFonts w:hint="eastAsia" w:ascii="宋体" w:hAnsi="宋体" w:eastAsia="宋体"/>
                <w:color w:val="auto"/>
                <w:sz w:val="21"/>
                <w:szCs w:val="21"/>
                <w:lang w:eastAsia="zh-CN"/>
              </w:rPr>
              <w:t>合同终止时，中选服务商应将业主方需要保存的所有原始资料交给业主方保管，不得私自损毁。</w:t>
            </w:r>
          </w:p>
          <w:p w14:paraId="56B6FCDD">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 xml:space="preserve">⑨　中选服务商派驻的项目经理与文件所提供的相符，且不得同时兼任其他项目的管理人员。 </w:t>
            </w:r>
          </w:p>
          <w:p w14:paraId="251BC8D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⑩　中选服务商应建立完善的公司培训机制，并根据医院的培训要求制定详细的培训计划，组织员工参加医院举办的各类理论与实践培训。</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83763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4528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ECA37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E87D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33B4C">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政策实施配合</w:t>
            </w:r>
            <w:r>
              <w:rPr>
                <w:rFonts w:hint="eastAsia" w:ascii="宋体" w:hAnsi="宋体" w:eastAsia="宋体"/>
                <w:color w:val="auto"/>
                <w:sz w:val="21"/>
                <w:szCs w:val="21"/>
                <w:lang w:eastAsia="zh-CN"/>
              </w:rPr>
              <w:t>：</w:t>
            </w:r>
          </w:p>
          <w:p w14:paraId="1D1B686C">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中选服务商</w:t>
            </w:r>
            <w:r>
              <w:rPr>
                <w:rFonts w:hint="default" w:ascii="宋体" w:hAnsi="宋体" w:eastAsia="宋体"/>
                <w:color w:val="auto"/>
                <w:sz w:val="21"/>
                <w:szCs w:val="21"/>
                <w:lang w:val="en-US" w:eastAsia="zh-CN"/>
              </w:rPr>
              <w:t>须无条件配合</w:t>
            </w:r>
            <w:r>
              <w:rPr>
                <w:rFonts w:hint="eastAsia" w:ascii="宋体" w:hAnsi="宋体" w:eastAsia="宋体"/>
                <w:color w:val="auto"/>
                <w:sz w:val="21"/>
                <w:szCs w:val="21"/>
                <w:lang w:val="en-US" w:eastAsia="zh-CN"/>
              </w:rPr>
              <w:t>业主方</w:t>
            </w:r>
            <w:r>
              <w:rPr>
                <w:rFonts w:hint="default" w:ascii="宋体" w:hAnsi="宋体" w:eastAsia="宋体"/>
                <w:color w:val="auto"/>
                <w:sz w:val="21"/>
                <w:szCs w:val="21"/>
                <w:lang w:val="en-US" w:eastAsia="zh-CN"/>
              </w:rPr>
              <w:t>单位落实</w:t>
            </w:r>
            <w:r>
              <w:rPr>
                <w:rFonts w:hint="eastAsia" w:ascii="宋体" w:hAnsi="宋体" w:eastAsia="宋体"/>
                <w:color w:val="auto"/>
                <w:sz w:val="21"/>
                <w:szCs w:val="21"/>
                <w:lang w:val="en-US" w:eastAsia="zh-CN"/>
              </w:rPr>
              <w:t>上级</w:t>
            </w:r>
            <w:r>
              <w:rPr>
                <w:rFonts w:hint="default" w:ascii="宋体" w:hAnsi="宋体" w:eastAsia="宋体"/>
                <w:color w:val="auto"/>
                <w:sz w:val="21"/>
                <w:szCs w:val="21"/>
                <w:lang w:val="en-US" w:eastAsia="zh-CN"/>
              </w:rPr>
              <w:t>政策</w:t>
            </w:r>
            <w:r>
              <w:rPr>
                <w:rFonts w:hint="eastAsia" w:ascii="宋体" w:hAnsi="宋体" w:eastAsia="宋体"/>
                <w:color w:val="auto"/>
                <w:sz w:val="21"/>
                <w:szCs w:val="21"/>
                <w:lang w:val="en-US" w:eastAsia="zh-CN"/>
              </w:rPr>
              <w:t>的实施</w:t>
            </w:r>
            <w:r>
              <w:rPr>
                <w:rFonts w:hint="default" w:ascii="宋体" w:hAnsi="宋体" w:eastAsia="宋体"/>
                <w:color w:val="auto"/>
                <w:sz w:val="21"/>
                <w:szCs w:val="21"/>
                <w:lang w:val="en-US" w:eastAsia="zh-CN"/>
              </w:rPr>
              <w:t>，涵盖</w:t>
            </w:r>
            <w:r>
              <w:rPr>
                <w:rFonts w:hint="eastAsia" w:ascii="宋体" w:hAnsi="宋体" w:eastAsia="宋体"/>
                <w:color w:val="auto"/>
                <w:sz w:val="21"/>
                <w:szCs w:val="21"/>
                <w:lang w:val="en-US" w:eastAsia="zh-CN"/>
              </w:rPr>
              <w:t>（但不限于）</w:t>
            </w:r>
            <w:r>
              <w:rPr>
                <w:rFonts w:hint="default" w:ascii="宋体" w:hAnsi="宋体" w:eastAsia="宋体"/>
                <w:color w:val="auto"/>
                <w:sz w:val="21"/>
                <w:szCs w:val="21"/>
                <w:lang w:val="en-US" w:eastAsia="zh-CN"/>
              </w:rPr>
              <w:t>以下内容</w:t>
            </w:r>
            <w:r>
              <w:rPr>
                <w:rFonts w:hint="eastAsia" w:ascii="宋体" w:hAnsi="宋体" w:eastAsia="宋体"/>
                <w:color w:val="auto"/>
                <w:sz w:val="21"/>
                <w:szCs w:val="21"/>
                <w:lang w:val="en-US" w:eastAsia="zh-CN"/>
              </w:rPr>
              <w:t>：</w:t>
            </w:r>
          </w:p>
          <w:p w14:paraId="6C316FAA">
            <w:pPr>
              <w:keepNext w:val="0"/>
              <w:keepLines w:val="0"/>
              <w:pageBreakBefore w:val="0"/>
              <w:widowControl/>
              <w:kinsoku/>
              <w:wordWrap/>
              <w:overflowPunct/>
              <w:topLinePunct w:val="0"/>
              <w:bidi w:val="0"/>
              <w:spacing w:line="240" w:lineRule="auto"/>
              <w:jc w:val="both"/>
              <w:rPr>
                <w:rFonts w:hint="default" w:ascii="宋体" w:hAnsi="宋体" w:eastAsia="宋体"/>
                <w:color w:val="auto"/>
                <w:sz w:val="21"/>
                <w:szCs w:val="21"/>
                <w:lang w:eastAsia="zh-CN"/>
              </w:rPr>
            </w:pPr>
            <w:r>
              <w:rPr>
                <w:rFonts w:hint="eastAsia" w:ascii="宋体" w:hAnsi="宋体" w:eastAsia="宋体"/>
                <w:color w:val="auto"/>
                <w:sz w:val="21"/>
                <w:szCs w:val="21"/>
                <w:lang w:val="en-US" w:eastAsia="zh-CN"/>
              </w:rPr>
              <w:t>①　</w:t>
            </w:r>
            <w:r>
              <w:rPr>
                <w:rFonts w:hint="default" w:ascii="宋体" w:hAnsi="宋体" w:eastAsia="宋体"/>
                <w:color w:val="auto"/>
                <w:sz w:val="21"/>
                <w:szCs w:val="21"/>
                <w:lang w:eastAsia="zh-CN"/>
              </w:rPr>
              <w:t>费用支持：按政策及</w:t>
            </w:r>
            <w:r>
              <w:rPr>
                <w:rFonts w:hint="eastAsia" w:ascii="宋体" w:hAnsi="宋体" w:eastAsia="宋体"/>
                <w:color w:val="auto"/>
                <w:sz w:val="21"/>
                <w:szCs w:val="21"/>
                <w:lang w:val="en-US" w:eastAsia="zh-CN"/>
              </w:rPr>
              <w:t>免陪护</w:t>
            </w:r>
            <w:r>
              <w:rPr>
                <w:rFonts w:hint="default" w:ascii="宋体" w:hAnsi="宋体" w:eastAsia="宋体"/>
                <w:color w:val="auto"/>
                <w:sz w:val="21"/>
                <w:szCs w:val="21"/>
                <w:lang w:eastAsia="zh-CN"/>
              </w:rPr>
              <w:t>试点</w:t>
            </w:r>
            <w:r>
              <w:rPr>
                <w:rFonts w:hint="eastAsia" w:ascii="宋体" w:hAnsi="宋体" w:eastAsia="宋体"/>
                <w:color w:val="auto"/>
                <w:sz w:val="21"/>
                <w:szCs w:val="21"/>
                <w:lang w:val="en-US" w:eastAsia="zh-CN"/>
              </w:rPr>
              <w:t>工作</w:t>
            </w:r>
            <w:r>
              <w:rPr>
                <w:rFonts w:hint="default" w:ascii="宋体" w:hAnsi="宋体" w:eastAsia="宋体"/>
                <w:color w:val="auto"/>
                <w:sz w:val="21"/>
                <w:szCs w:val="21"/>
                <w:lang w:eastAsia="zh-CN"/>
              </w:rPr>
              <w:t>要求，承担必要的费用配合事项；</w:t>
            </w:r>
          </w:p>
          <w:p w14:paraId="6831B825">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②　</w:t>
            </w:r>
            <w:r>
              <w:rPr>
                <w:rFonts w:hint="default" w:ascii="宋体" w:hAnsi="宋体" w:eastAsia="宋体"/>
                <w:color w:val="auto"/>
                <w:sz w:val="21"/>
                <w:szCs w:val="21"/>
                <w:lang w:eastAsia="zh-CN"/>
              </w:rPr>
              <w:t>试点执行：严格遵循</w:t>
            </w:r>
            <w:r>
              <w:rPr>
                <w:rFonts w:hint="eastAsia" w:ascii="宋体" w:hAnsi="宋体" w:eastAsia="宋体"/>
                <w:color w:val="auto"/>
                <w:sz w:val="21"/>
                <w:szCs w:val="21"/>
                <w:lang w:val="en-US" w:eastAsia="zh-CN"/>
              </w:rPr>
              <w:t>免陪护</w:t>
            </w:r>
            <w:r>
              <w:rPr>
                <w:rFonts w:hint="default" w:ascii="宋体" w:hAnsi="宋体" w:eastAsia="宋体"/>
                <w:color w:val="auto"/>
                <w:sz w:val="21"/>
                <w:szCs w:val="21"/>
                <w:lang w:eastAsia="zh-CN"/>
              </w:rPr>
              <w:t>试点工作规范，完成数据报送、流程优化等任务；</w:t>
            </w:r>
          </w:p>
          <w:p w14:paraId="630B1A9F">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③　</w:t>
            </w:r>
            <w:r>
              <w:rPr>
                <w:rFonts w:hint="default" w:ascii="宋体" w:hAnsi="宋体" w:eastAsia="宋体"/>
                <w:color w:val="auto"/>
                <w:sz w:val="21"/>
                <w:szCs w:val="21"/>
                <w:lang w:eastAsia="zh-CN"/>
              </w:rPr>
              <w:t>医院协作：全面响应医院提出的合理配合需求，包括但不限于人员调配、服务衔接、信息对接等工作</w:t>
            </w:r>
            <w:r>
              <w:rPr>
                <w:rFonts w:hint="eastAsia" w:ascii="宋体" w:hAnsi="宋体" w:eastAsia="宋体"/>
                <w:color w:val="auto"/>
                <w:sz w:val="21"/>
                <w:szCs w:val="21"/>
                <w:lang w:eastAsia="zh-CN"/>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80F4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C946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B63D2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2CF95">
            <w:pPr>
              <w:keepNext w:val="0"/>
              <w:keepLines w:val="0"/>
              <w:pageBreakBefore w:val="0"/>
              <w:widowControl w:val="0"/>
              <w:shd w:val="clear"/>
              <w:tabs>
                <w:tab w:val="left" w:pos="3206"/>
              </w:tabs>
              <w:kinsoku/>
              <w:wordWrap/>
              <w:overflowPunct/>
              <w:topLinePunct w:val="0"/>
              <w:autoSpaceDE/>
              <w:autoSpaceDN/>
              <w:bidi w:val="0"/>
              <w:adjustRightInd/>
              <w:snapToGrid/>
              <w:spacing w:line="300" w:lineRule="auto"/>
              <w:jc w:val="left"/>
              <w:textAlignment w:val="auto"/>
              <w:rPr>
                <w:rStyle w:val="29"/>
                <w:rFonts w:hint="eastAsia" w:ascii="宋体" w:hAnsi="宋体" w:eastAsia="宋体" w:cs="宋体"/>
                <w:b w:val="0"/>
                <w:bCs w:val="0"/>
                <w:color w:val="auto"/>
                <w:kern w:val="2"/>
                <w:sz w:val="21"/>
                <w:szCs w:val="21"/>
                <w:lang w:val="zh-TW" w:eastAsia="zh-TW"/>
              </w:rPr>
            </w:pPr>
            <w:r>
              <w:rPr>
                <w:rFonts w:hint="eastAsia" w:ascii="宋体" w:hAnsi="宋体" w:eastAsia="宋体"/>
                <w:b/>
                <w:bCs/>
                <w:color w:val="auto"/>
                <w:sz w:val="21"/>
                <w:szCs w:val="21"/>
                <w:lang w:val="en-US" w:eastAsia="zh-CN"/>
              </w:rPr>
              <w:t>6.服务前期交接工作的要求：</w:t>
            </w:r>
          </w:p>
        </w:tc>
      </w:tr>
      <w:tr w14:paraId="5DBEF2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496B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6.1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19EA8">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中选服务商需在交接前两周将所有与项目相关的设备工具、物料、人员到位并经业主方验收合格。</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BE8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97B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5E92F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05786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6.2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ED65D">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原服务公司将相关设备移交给中选服务商，由双方自行协议原设备、工具的价格。</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E430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6B6A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BDAD9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A9A1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6.3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6C541">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中选服务商需落实完善的人力资源应急预案及其他拟定的交接方案，应对交接过程中可能发生的各类罢工、消极怠工等情况，保证业主方临床的正常工作不受任何影响。</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7F3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E80C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2715B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73F3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6.4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1FF3F">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若</w:t>
            </w:r>
            <w:r>
              <w:rPr>
                <w:rFonts w:hint="eastAsia" w:ascii="宋体" w:hAnsi="宋体" w:eastAsia="宋体"/>
                <w:color w:val="auto"/>
                <w:sz w:val="21"/>
                <w:szCs w:val="21"/>
                <w:lang w:eastAsia="zh-CN"/>
              </w:rPr>
              <w:t>服务期满后，</w:t>
            </w:r>
            <w:r>
              <w:rPr>
                <w:rFonts w:hint="eastAsia" w:ascii="宋体" w:hAnsi="宋体" w:eastAsia="宋体"/>
                <w:color w:val="auto"/>
                <w:sz w:val="21"/>
                <w:szCs w:val="21"/>
                <w:lang w:val="en-US" w:eastAsia="zh-CN"/>
              </w:rPr>
              <w:t>中选服务商需积极认真做好项目的交接工作。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892A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90E6D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204F65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5DF6C">
            <w:pPr>
              <w:keepNext w:val="0"/>
              <w:keepLines w:val="0"/>
              <w:pageBreakBefore w:val="0"/>
              <w:widowControl w:val="0"/>
              <w:shd w:val="clear"/>
              <w:tabs>
                <w:tab w:val="left" w:pos="3206"/>
              </w:tabs>
              <w:kinsoku/>
              <w:wordWrap/>
              <w:overflowPunct/>
              <w:topLinePunct w:val="0"/>
              <w:autoSpaceDE/>
              <w:autoSpaceDN/>
              <w:bidi w:val="0"/>
              <w:adjustRightInd/>
              <w:snapToGrid/>
              <w:spacing w:line="300" w:lineRule="auto"/>
              <w:jc w:val="left"/>
              <w:textAlignment w:val="auto"/>
              <w:rPr>
                <w:rStyle w:val="29"/>
                <w:rFonts w:hint="eastAsia" w:ascii="宋体" w:hAnsi="宋体" w:eastAsia="宋体" w:cs="宋体"/>
                <w:b w:val="0"/>
                <w:bCs w:val="0"/>
                <w:color w:val="auto"/>
                <w:kern w:val="2"/>
                <w:sz w:val="21"/>
                <w:szCs w:val="21"/>
                <w:lang w:val="zh-TW" w:eastAsia="zh-TW"/>
              </w:rPr>
            </w:pPr>
            <w:r>
              <w:rPr>
                <w:rFonts w:hint="eastAsia" w:ascii="宋体" w:hAnsi="宋体" w:eastAsia="宋体"/>
                <w:b/>
                <w:bCs/>
                <w:color w:val="auto"/>
                <w:sz w:val="21"/>
                <w:szCs w:val="21"/>
                <w:lang w:val="en-US" w:eastAsia="zh-CN"/>
              </w:rPr>
              <w:t>7.中选服务商应承担费用和物资包括（但不限于）：</w:t>
            </w:r>
          </w:p>
        </w:tc>
      </w:tr>
      <w:tr w14:paraId="60AA7B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A559E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17FBA">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的员工的工资、加班费、夜班费、津贴、福利、按照国家相关法律法规给所有员工缴纳各种社会保险（包括养老、医疗、工伤、生育险、失业保险）及意外事件（如工伤、职业暴露、疾病乃至死亡等）以及中选服务商与其员工之间产生的纠纷及因中选服务商责任导致各类事件、责任等由中选服务商承担。因中选服务商的责任给病人或业主方的员工造成的一切意外伤害，责任由中选服务商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1272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D4C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971A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38F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A4B20">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本项目工作所需的工具、设备和物资等和员工的职业安全防护用品（如手套、口罩、防水围裙、袖套等，特殊防护用品除外）、员工工作服、员工在职体检费用、员工工作服的洗涤</w:t>
            </w:r>
            <w:r>
              <w:rPr>
                <w:rFonts w:hint="eastAsia" w:ascii="宋体" w:hAnsi="宋体" w:eastAsia="宋体"/>
                <w:color w:val="auto"/>
                <w:sz w:val="21"/>
                <w:szCs w:val="21"/>
                <w:lang w:val="en-US" w:eastAsia="zh-CN"/>
              </w:rPr>
              <w:t>由中选服务商承担</w:t>
            </w:r>
            <w:r>
              <w:rPr>
                <w:rFonts w:hint="eastAsia" w:ascii="宋体" w:hAnsi="宋体" w:eastAsia="宋体"/>
                <w:color w:val="auto"/>
                <w:sz w:val="21"/>
                <w:szCs w:val="21"/>
                <w:lang w:eastAsia="zh-CN"/>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A124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C67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F639E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0779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F1039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业主方在合同期内提供一间（约15平方米）的房间用作</w:t>
            </w:r>
            <w:r>
              <w:rPr>
                <w:rFonts w:hint="eastAsia" w:ascii="宋体" w:hAnsi="宋体" w:eastAsia="宋体"/>
                <w:color w:val="auto"/>
                <w:sz w:val="21"/>
                <w:szCs w:val="21"/>
                <w:lang w:val="en-US" w:eastAsia="zh-CN"/>
              </w:rPr>
              <w:t>为</w:t>
            </w:r>
            <w:r>
              <w:rPr>
                <w:rFonts w:hint="eastAsia" w:ascii="宋体" w:hAnsi="宋体" w:eastAsia="宋体"/>
                <w:color w:val="auto"/>
                <w:sz w:val="21"/>
                <w:szCs w:val="21"/>
                <w:lang w:eastAsia="zh-CN"/>
              </w:rPr>
              <w:t>陪护服务</w:t>
            </w:r>
            <w:r>
              <w:rPr>
                <w:rFonts w:hint="eastAsia" w:ascii="宋体" w:hAnsi="宋体" w:eastAsia="宋体"/>
                <w:color w:val="auto"/>
                <w:sz w:val="21"/>
                <w:szCs w:val="21"/>
                <w:lang w:val="en-US" w:eastAsia="zh-CN"/>
              </w:rPr>
              <w:t>办公用房</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租金由中选服务商支付（300元/月），中选服务商自行提供</w:t>
            </w:r>
            <w:r>
              <w:rPr>
                <w:rFonts w:hint="eastAsia" w:ascii="宋体" w:hAnsi="宋体" w:eastAsia="宋体"/>
                <w:color w:val="auto"/>
                <w:sz w:val="21"/>
                <w:szCs w:val="21"/>
                <w:lang w:eastAsia="zh-CN"/>
              </w:rPr>
              <w:t>所使用办公用品如电脑、考勤设备、打印机、复印机、电话、办公家具、办公设备和耗材等。办公室</w:t>
            </w:r>
            <w:r>
              <w:rPr>
                <w:rFonts w:hint="eastAsia" w:ascii="宋体" w:hAnsi="宋体" w:eastAsia="宋体"/>
                <w:color w:val="auto"/>
                <w:sz w:val="21"/>
                <w:szCs w:val="21"/>
                <w:lang w:val="en-US" w:eastAsia="zh-CN"/>
              </w:rPr>
              <w:t>产生的</w:t>
            </w:r>
            <w:r>
              <w:rPr>
                <w:rFonts w:hint="eastAsia" w:ascii="宋体" w:hAnsi="宋体" w:eastAsia="宋体"/>
                <w:color w:val="auto"/>
                <w:sz w:val="21"/>
                <w:szCs w:val="21"/>
                <w:lang w:eastAsia="zh-CN"/>
              </w:rPr>
              <w:t>电费、电话费，</w:t>
            </w:r>
            <w:r>
              <w:rPr>
                <w:rFonts w:hint="eastAsia" w:ascii="宋体" w:hAnsi="宋体" w:eastAsia="宋体"/>
                <w:color w:val="auto"/>
                <w:sz w:val="21"/>
                <w:szCs w:val="21"/>
                <w:lang w:val="en-US" w:eastAsia="zh-CN"/>
              </w:rPr>
              <w:t>饮用水、水电费等一切费用，</w:t>
            </w:r>
            <w:r>
              <w:rPr>
                <w:rFonts w:hint="eastAsia" w:ascii="宋体" w:hAnsi="宋体" w:eastAsia="宋体"/>
                <w:color w:val="auto"/>
                <w:sz w:val="21"/>
                <w:szCs w:val="21"/>
                <w:lang w:eastAsia="zh-CN"/>
              </w:rPr>
              <w:t>每月由中选服务商按实使用量结算。</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4ADF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70E0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826B7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86C7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6D51AF">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负责提供工作所需的各类用物（手提篮、笔、文件夹、记录本等）及员工的防护用品（如手套、口罩、防水围裙、袖套等）。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44B5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D80C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2904B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F17F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83022">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（5）</w:t>
            </w:r>
            <w:r>
              <w:rPr>
                <w:rFonts w:hint="eastAsia" w:ascii="宋体" w:hAnsi="宋体" w:eastAsia="宋体"/>
                <w:color w:val="auto"/>
                <w:sz w:val="21"/>
                <w:szCs w:val="21"/>
                <w:lang w:eastAsia="zh-CN"/>
              </w:rPr>
              <w:t>中选服务商的各类文书和办公文书用品、对讲机、电脑、考勤设备、打印机、复印机、电话、办公家具等办公设备和耗材。</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DA9E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D6F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15387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DA69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0422E">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中选服务商所有员工使用布类的洗涤（</w:t>
            </w:r>
            <w:r>
              <w:rPr>
                <w:rFonts w:hint="eastAsia" w:ascii="宋体" w:hAnsi="宋体" w:eastAsia="宋体"/>
                <w:color w:val="auto"/>
                <w:sz w:val="21"/>
                <w:szCs w:val="21"/>
                <w:lang w:val="en-US" w:eastAsia="zh-CN"/>
              </w:rPr>
              <w:t>洗涤费用：按照医院洗衣房收费标准收费，另外，</w:t>
            </w:r>
            <w:r>
              <w:rPr>
                <w:rFonts w:hint="eastAsia" w:ascii="宋体" w:hAnsi="宋体" w:eastAsia="宋体"/>
                <w:color w:val="auto"/>
                <w:sz w:val="21"/>
                <w:szCs w:val="21"/>
                <w:lang w:eastAsia="zh-CN"/>
              </w:rPr>
              <w:t>根据洗涤剂的上浮</w:t>
            </w:r>
            <w:r>
              <w:rPr>
                <w:rFonts w:hint="eastAsia" w:ascii="宋体" w:hAnsi="宋体" w:eastAsia="宋体"/>
                <w:color w:val="auto"/>
                <w:sz w:val="21"/>
                <w:szCs w:val="21"/>
                <w:lang w:val="en-US" w:eastAsia="zh-CN"/>
              </w:rPr>
              <w:t>结合实际情况</w:t>
            </w:r>
            <w:r>
              <w:rPr>
                <w:rFonts w:hint="eastAsia" w:ascii="宋体" w:hAnsi="宋体" w:eastAsia="宋体"/>
                <w:color w:val="auto"/>
                <w:sz w:val="21"/>
                <w:szCs w:val="21"/>
                <w:lang w:eastAsia="zh-CN"/>
              </w:rPr>
              <w:t>适当调</w:t>
            </w:r>
            <w:r>
              <w:rPr>
                <w:rFonts w:hint="eastAsia" w:ascii="宋体" w:hAnsi="宋体" w:eastAsia="宋体"/>
                <w:color w:val="auto"/>
                <w:sz w:val="21"/>
                <w:szCs w:val="21"/>
                <w:lang w:val="en-US" w:eastAsia="zh-CN"/>
              </w:rPr>
              <w:t>整</w:t>
            </w:r>
            <w:r>
              <w:rPr>
                <w:rFonts w:hint="eastAsia" w:ascii="宋体" w:hAnsi="宋体" w:eastAsia="宋体"/>
                <w:color w:val="auto"/>
                <w:sz w:val="21"/>
                <w:szCs w:val="21"/>
                <w:lang w:eastAsia="zh-CN"/>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E2D1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C23D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669BD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44D9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38BE0">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中选服务商员工的工资及一切福利待遇、保险、加班费、夜班费、津贴、福利、节假日加班费、《陪护员上岗证》等由中选服务商承担。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68C0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20A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7D6FD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B9F11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92061B">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★中选服务商自行负责其招聘员工的一切工资及福利待遇，中选服务商员工如发生工伤、疾病乃至死亡的一切责任及费用由中选服务商全部负责，中选服务商应严格遵守国家有关的法律、法规及行业标准。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13B7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66F4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r>
      <w:tr w14:paraId="487170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E5B0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BD6BB06">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应按照国家规定给所有的员工缴纳各种社会保险（包括养老、医疗、工伤、生育险、失业保险、意外保险等）。中选服务商员工与中选服务商发生的一切纠纷与业主方无关，所有责任及费用由中选服务商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EE64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F89C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r>
      <w:tr w14:paraId="6FAC82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F812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7.10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682BAC">
            <w:pPr>
              <w:keepNext w:val="0"/>
              <w:keepLines w:val="0"/>
              <w:pageBreakBefore w:val="0"/>
              <w:widowControl/>
              <w:kinsoku/>
              <w:wordWrap/>
              <w:overflowPunct/>
              <w:topLinePunct w:val="0"/>
              <w:bidi w:val="0"/>
              <w:spacing w:line="240" w:lineRule="auto"/>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中选服务商对医院内垃圾的处理必须是严格执行卫生部《医疗废物管理条例》、《医疗卫生机构医疗废物管理办法》，因中选服务商违法违规导致不良后果，由中选服务商承担相关法律责任。</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2C0C7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D7BBD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r>
      <w:tr w14:paraId="64C893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D397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default" w:ascii="宋体" w:hAnsi="宋体" w:eastAsia="宋体" w:cs="宋体"/>
                <w:color w:val="auto"/>
                <w:sz w:val="21"/>
                <w:szCs w:val="21"/>
                <w:lang w:val="en-US" w:eastAsia="zh-CN"/>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五、质量考评要求：</w:t>
            </w:r>
          </w:p>
        </w:tc>
      </w:tr>
      <w:tr w14:paraId="7829D8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3A9D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BF66AEB">
            <w:pPr>
              <w:keepNext w:val="0"/>
              <w:keepLines w:val="0"/>
              <w:pageBreakBefore w:val="0"/>
              <w:widowControl w:val="0"/>
              <w:numPr>
                <w:ilvl w:val="0"/>
                <w:numId w:val="0"/>
              </w:numPr>
              <w:tabs>
                <w:tab w:val="left" w:pos="616"/>
              </w:tabs>
              <w:kinsoku/>
              <w:wordWrap/>
              <w:overflowPunct/>
              <w:topLinePunct w:val="0"/>
              <w:bidi w:val="0"/>
              <w:snapToGrid/>
              <w:spacing w:beforeLines="20" w:line="240" w:lineRule="auto"/>
              <w:rPr>
                <w:rFonts w:hint="eastAsia" w:cs="宋体" w:asciiTheme="minorEastAsia" w:hAnsiTheme="minorEastAsia"/>
                <w:b/>
                <w:bCs/>
                <w:color w:val="auto"/>
                <w:kern w:val="0"/>
                <w:sz w:val="24"/>
                <w:szCs w:val="24"/>
              </w:rPr>
            </w:pPr>
            <w:r>
              <w:rPr>
                <w:rFonts w:hint="eastAsia" w:cs="宋体" w:asciiTheme="minorEastAsia" w:hAnsiTheme="minorEastAsia"/>
                <w:b/>
                <w:bCs/>
                <w:color w:val="auto"/>
                <w:kern w:val="0"/>
                <w:sz w:val="24"/>
                <w:szCs w:val="24"/>
              </w:rPr>
              <w:t>小榄人民医院陪护服务质量考评表</w:t>
            </w:r>
          </w:p>
          <w:tbl>
            <w:tblPr>
              <w:tblStyle w:val="17"/>
              <w:tblpPr w:leftFromText="180" w:rightFromText="180" w:vertAnchor="text" w:horzAnchor="page" w:tblpX="840" w:tblpY="380"/>
              <w:tblOverlap w:val="never"/>
              <w:tblW w:w="5438" w:type="dxa"/>
              <w:tblInd w:w="0" w:type="dxa"/>
              <w:tblLayout w:type="fixed"/>
              <w:tblCellMar>
                <w:top w:w="0" w:type="dxa"/>
                <w:left w:w="108" w:type="dxa"/>
                <w:bottom w:w="0" w:type="dxa"/>
                <w:right w:w="108" w:type="dxa"/>
              </w:tblCellMar>
            </w:tblPr>
            <w:tblGrid>
              <w:gridCol w:w="532"/>
              <w:gridCol w:w="3201"/>
              <w:gridCol w:w="532"/>
              <w:gridCol w:w="1173"/>
            </w:tblGrid>
            <w:tr w14:paraId="2E86A348">
              <w:tblPrEx>
                <w:tblCellMar>
                  <w:top w:w="0" w:type="dxa"/>
                  <w:left w:w="108" w:type="dxa"/>
                  <w:bottom w:w="0" w:type="dxa"/>
                  <w:right w:w="108" w:type="dxa"/>
                </w:tblCellMar>
              </w:tblPrEx>
              <w:trPr>
                <w:trHeight w:val="702" w:hRule="atLeast"/>
              </w:trPr>
              <w:tc>
                <w:tcPr>
                  <w:tcW w:w="532" w:type="dxa"/>
                  <w:tcBorders>
                    <w:top w:val="single" w:color="auto" w:sz="8" w:space="0"/>
                    <w:left w:val="single" w:color="auto" w:sz="8" w:space="0"/>
                    <w:bottom w:val="single" w:color="auto" w:sz="8" w:space="0"/>
                    <w:right w:val="single" w:color="auto" w:sz="4" w:space="0"/>
                  </w:tcBorders>
                  <w:shd w:val="clear" w:color="000000" w:fill="FFFFFF"/>
                  <w:vAlign w:val="center"/>
                </w:tcPr>
                <w:p w14:paraId="6D2D98CE">
                  <w:pPr>
                    <w:keepNext w:val="0"/>
                    <w:keepLines w:val="0"/>
                    <w:pageBreakBefore w:val="0"/>
                    <w:widowControl/>
                    <w:kinsoku/>
                    <w:wordWrap/>
                    <w:overflowPunct/>
                    <w:topLinePunct w:val="0"/>
                    <w:bidi w:val="0"/>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项目</w:t>
                  </w:r>
                </w:p>
              </w:tc>
              <w:tc>
                <w:tcPr>
                  <w:tcW w:w="3201" w:type="dxa"/>
                  <w:tcBorders>
                    <w:top w:val="single" w:color="auto" w:sz="8" w:space="0"/>
                    <w:left w:val="nil"/>
                    <w:bottom w:val="single" w:color="auto" w:sz="8" w:space="0"/>
                    <w:right w:val="single" w:color="auto" w:sz="4" w:space="0"/>
                  </w:tcBorders>
                  <w:shd w:val="clear" w:color="000000" w:fill="FFFFFF"/>
                  <w:vAlign w:val="center"/>
                </w:tcPr>
                <w:p w14:paraId="09154483">
                  <w:pPr>
                    <w:keepNext w:val="0"/>
                    <w:keepLines w:val="0"/>
                    <w:pageBreakBefore w:val="0"/>
                    <w:widowControl/>
                    <w:kinsoku/>
                    <w:wordWrap/>
                    <w:overflowPunct/>
                    <w:topLinePunct w:val="0"/>
                    <w:bidi w:val="0"/>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质量标准</w:t>
                  </w:r>
                </w:p>
              </w:tc>
              <w:tc>
                <w:tcPr>
                  <w:tcW w:w="532" w:type="dxa"/>
                  <w:tcBorders>
                    <w:top w:val="single" w:color="auto" w:sz="8" w:space="0"/>
                    <w:left w:val="nil"/>
                    <w:bottom w:val="single" w:color="auto" w:sz="8" w:space="0"/>
                    <w:right w:val="single" w:color="auto" w:sz="4" w:space="0"/>
                  </w:tcBorders>
                  <w:shd w:val="clear" w:color="000000" w:fill="FFFFFF"/>
                  <w:vAlign w:val="center"/>
                </w:tcPr>
                <w:p w14:paraId="109D3542">
                  <w:pPr>
                    <w:keepNext w:val="0"/>
                    <w:keepLines w:val="0"/>
                    <w:pageBreakBefore w:val="0"/>
                    <w:widowControl/>
                    <w:kinsoku/>
                    <w:wordWrap/>
                    <w:overflowPunct/>
                    <w:topLinePunct w:val="0"/>
                    <w:bidi w:val="0"/>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分值</w:t>
                  </w:r>
                  <w:r>
                    <w:rPr>
                      <w:rFonts w:hint="eastAsia" w:ascii="宋体" w:hAnsi="宋体" w:eastAsia="宋体" w:cs="宋体"/>
                      <w:color w:val="auto"/>
                      <w:kern w:val="0"/>
                      <w:sz w:val="21"/>
                      <w:szCs w:val="21"/>
                    </w:rPr>
                    <w:t>(分)</w:t>
                  </w:r>
                </w:p>
              </w:tc>
              <w:tc>
                <w:tcPr>
                  <w:tcW w:w="1173" w:type="dxa"/>
                  <w:tcBorders>
                    <w:top w:val="single" w:color="auto" w:sz="8" w:space="0"/>
                    <w:left w:val="nil"/>
                    <w:bottom w:val="single" w:color="auto" w:sz="8" w:space="0"/>
                    <w:right w:val="single" w:color="auto" w:sz="4" w:space="0"/>
                  </w:tcBorders>
                  <w:shd w:val="clear" w:color="000000" w:fill="FFFFFF"/>
                  <w:vAlign w:val="center"/>
                </w:tcPr>
                <w:p w14:paraId="765433F1">
                  <w:pPr>
                    <w:keepNext w:val="0"/>
                    <w:keepLines w:val="0"/>
                    <w:pageBreakBefore w:val="0"/>
                    <w:widowControl/>
                    <w:kinsoku/>
                    <w:wordWrap/>
                    <w:overflowPunct/>
                    <w:topLinePunct w:val="0"/>
                    <w:bidi w:val="0"/>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考核方法</w:t>
                  </w:r>
                </w:p>
              </w:tc>
            </w:tr>
            <w:tr w14:paraId="6F7C1DA9">
              <w:tblPrEx>
                <w:tblCellMar>
                  <w:top w:w="0" w:type="dxa"/>
                  <w:left w:w="108" w:type="dxa"/>
                  <w:bottom w:w="0" w:type="dxa"/>
                  <w:right w:w="108" w:type="dxa"/>
                </w:tblCellMar>
              </w:tblPrEx>
              <w:trPr>
                <w:trHeight w:val="1982" w:hRule="atLeast"/>
              </w:trPr>
              <w:tc>
                <w:tcPr>
                  <w:tcW w:w="532" w:type="dxa"/>
                  <w:vMerge w:val="restart"/>
                  <w:tcBorders>
                    <w:top w:val="nil"/>
                    <w:left w:val="single" w:color="auto" w:sz="8" w:space="0"/>
                    <w:bottom w:val="single" w:color="auto" w:sz="4" w:space="0"/>
                    <w:right w:val="single" w:color="auto" w:sz="4" w:space="0"/>
                  </w:tcBorders>
                  <w:shd w:val="clear" w:color="000000" w:fill="FFFFFF"/>
                  <w:vAlign w:val="center"/>
                </w:tcPr>
                <w:p w14:paraId="4C3CDC53">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公司管理</w:t>
                  </w:r>
                </w:p>
              </w:tc>
              <w:tc>
                <w:tcPr>
                  <w:tcW w:w="3201" w:type="dxa"/>
                  <w:tcBorders>
                    <w:top w:val="nil"/>
                    <w:left w:val="nil"/>
                    <w:bottom w:val="single" w:color="auto" w:sz="4" w:space="0"/>
                    <w:right w:val="single" w:color="auto" w:sz="4" w:space="0"/>
                  </w:tcBorders>
                  <w:shd w:val="clear" w:color="000000" w:fill="FFFFFF"/>
                  <w:vAlign w:val="center"/>
                </w:tcPr>
                <w:p w14:paraId="14815D38">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管理人员在岗情况：</w:t>
                  </w:r>
                </w:p>
                <w:p w14:paraId="223F32F5">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①项目经理及主管要坚守工作岗位，在工作日请假休息或途中离开医院的，应向医院主管部门报备并做好工作安排。</w:t>
                  </w:r>
                </w:p>
                <w:p w14:paraId="6C8070A4">
                  <w:pPr>
                    <w:keepNext w:val="0"/>
                    <w:keepLines w:val="0"/>
                    <w:pageBreakBefore w:val="0"/>
                    <w:widowControl/>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②管理人员每季度离开医院累积时间不得超过10天（正常休息日除外）。</w:t>
                  </w:r>
                </w:p>
              </w:tc>
              <w:tc>
                <w:tcPr>
                  <w:tcW w:w="532" w:type="dxa"/>
                  <w:tcBorders>
                    <w:top w:val="nil"/>
                    <w:left w:val="nil"/>
                    <w:bottom w:val="single" w:color="auto" w:sz="4" w:space="0"/>
                    <w:right w:val="single" w:color="auto" w:sz="4" w:space="0"/>
                  </w:tcBorders>
                  <w:shd w:val="clear" w:color="000000" w:fill="FFFFFF"/>
                  <w:vAlign w:val="center"/>
                </w:tcPr>
                <w:p w14:paraId="678E983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73" w:type="dxa"/>
                  <w:tcBorders>
                    <w:top w:val="nil"/>
                    <w:left w:val="nil"/>
                    <w:bottom w:val="single" w:color="auto" w:sz="4" w:space="0"/>
                    <w:right w:val="single" w:color="auto" w:sz="4" w:space="0"/>
                  </w:tcBorders>
                  <w:shd w:val="clear" w:color="000000" w:fill="FFFFFF"/>
                  <w:vAlign w:val="center"/>
                </w:tcPr>
                <w:p w14:paraId="242E60E4">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一项不遵守扣0.5分</w:t>
                  </w:r>
                </w:p>
              </w:tc>
            </w:tr>
            <w:tr w14:paraId="36C9B8FB">
              <w:tblPrEx>
                <w:tblCellMar>
                  <w:top w:w="0" w:type="dxa"/>
                  <w:left w:w="108" w:type="dxa"/>
                  <w:bottom w:w="0" w:type="dxa"/>
                  <w:right w:w="108" w:type="dxa"/>
                </w:tblCellMar>
              </w:tblPrEx>
              <w:trPr>
                <w:trHeight w:val="3535" w:hRule="atLeast"/>
              </w:trPr>
              <w:tc>
                <w:tcPr>
                  <w:tcW w:w="532" w:type="dxa"/>
                  <w:vMerge w:val="continue"/>
                  <w:tcBorders>
                    <w:top w:val="nil"/>
                    <w:left w:val="single" w:color="auto" w:sz="8" w:space="0"/>
                    <w:bottom w:val="single" w:color="auto" w:sz="4" w:space="0"/>
                    <w:right w:val="single" w:color="auto" w:sz="4" w:space="0"/>
                  </w:tcBorders>
                  <w:vAlign w:val="center"/>
                </w:tcPr>
                <w:p w14:paraId="4FD58D3C">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000000" w:fill="FFFFFF"/>
                  <w:vAlign w:val="center"/>
                </w:tcPr>
                <w:p w14:paraId="02DBBE0E">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提交工作资料：</w:t>
                  </w:r>
                </w:p>
                <w:p w14:paraId="72588E5A">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①项目经理应按</w:t>
                  </w:r>
                  <w:r>
                    <w:rPr>
                      <w:rFonts w:hint="eastAsia" w:ascii="宋体" w:hAnsi="宋体" w:eastAsia="宋体" w:cs="宋体"/>
                      <w:color w:val="auto"/>
                      <w:kern w:val="0"/>
                      <w:sz w:val="21"/>
                      <w:szCs w:val="21"/>
                      <w:lang w:val="en-US" w:eastAsia="zh-CN"/>
                    </w:rPr>
                    <w:t>每月10号前提</w:t>
                  </w:r>
                  <w:r>
                    <w:rPr>
                      <w:rFonts w:hint="eastAsia" w:ascii="宋体" w:hAnsi="宋体" w:eastAsia="宋体" w:cs="宋体"/>
                      <w:color w:val="auto"/>
                      <w:kern w:val="0"/>
                      <w:sz w:val="21"/>
                      <w:szCs w:val="21"/>
                    </w:rPr>
                    <w:t>交月总结（含</w:t>
                  </w:r>
                  <w:r>
                    <w:rPr>
                      <w:rFonts w:hint="eastAsia" w:ascii="宋体" w:hAnsi="宋体" w:eastAsia="宋体" w:cs="宋体"/>
                      <w:color w:val="auto"/>
                      <w:kern w:val="0"/>
                      <w:sz w:val="21"/>
                      <w:szCs w:val="21"/>
                      <w:lang w:val="en-US" w:eastAsia="zh-CN"/>
                    </w:rPr>
                    <w:t>上月陪护工作量、费用及</w:t>
                  </w:r>
                  <w:r>
                    <w:rPr>
                      <w:rFonts w:hint="eastAsia" w:ascii="宋体" w:hAnsi="宋体" w:eastAsia="宋体" w:cs="宋体"/>
                      <w:color w:val="auto"/>
                      <w:kern w:val="0"/>
                      <w:sz w:val="21"/>
                      <w:szCs w:val="21"/>
                    </w:rPr>
                    <w:t>上月存在问题和改进措施落实情况、工作亮点与不足等）及月计划（包括月岗位配置、排班表、员工变动和休假情况、培训计划及实施情况）和公司内部对现场的服务质量监督现场原始记录表（复印件）等资料。</w:t>
                  </w:r>
                </w:p>
                <w:p w14:paraId="17984800">
                  <w:pPr>
                    <w:keepNext w:val="0"/>
                    <w:keepLines w:val="0"/>
                    <w:pageBreakBefore w:val="0"/>
                    <w:widowControl/>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②医院主管部门有权根据工作需要查阅公司的岗位职责、操作流程、工作质量标准及培训资料等内容。</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3F0C8892">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173" w:type="dxa"/>
                  <w:tcBorders>
                    <w:top w:val="single" w:color="auto" w:sz="4" w:space="0"/>
                    <w:left w:val="nil"/>
                    <w:bottom w:val="single" w:color="auto" w:sz="4" w:space="0"/>
                    <w:right w:val="single" w:color="auto" w:sz="4" w:space="0"/>
                  </w:tcBorders>
                  <w:shd w:val="clear" w:color="000000" w:fill="FFFFFF"/>
                  <w:vAlign w:val="center"/>
                </w:tcPr>
                <w:p w14:paraId="4CBB53BA">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公司未按时交齐相关资料的或拒绝配合医院主管部门检查的，扣1分/次，扣完为止。</w:t>
                  </w:r>
                </w:p>
              </w:tc>
            </w:tr>
            <w:tr w14:paraId="46B22E5C">
              <w:tblPrEx>
                <w:tblCellMar>
                  <w:top w:w="0" w:type="dxa"/>
                  <w:left w:w="108" w:type="dxa"/>
                  <w:bottom w:w="0" w:type="dxa"/>
                  <w:right w:w="108" w:type="dxa"/>
                </w:tblCellMar>
              </w:tblPrEx>
              <w:trPr>
                <w:trHeight w:val="443" w:hRule="atLeast"/>
              </w:trPr>
              <w:tc>
                <w:tcPr>
                  <w:tcW w:w="532" w:type="dxa"/>
                  <w:vMerge w:val="continue"/>
                  <w:tcBorders>
                    <w:top w:val="nil"/>
                    <w:left w:val="single" w:color="auto" w:sz="8" w:space="0"/>
                    <w:bottom w:val="single" w:color="auto" w:sz="4" w:space="0"/>
                    <w:right w:val="single" w:color="auto" w:sz="4" w:space="0"/>
                  </w:tcBorders>
                  <w:vAlign w:val="center"/>
                </w:tcPr>
                <w:p w14:paraId="381FEA20">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000000" w:fill="FFFFFF"/>
                  <w:vAlign w:val="center"/>
                </w:tcPr>
                <w:p w14:paraId="305B750E">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员工培训：</w:t>
                  </w:r>
                </w:p>
                <w:p w14:paraId="3DD38655">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①公司有培训计划并针对员工进行实施，建立员工培训档案及培训考核制度。</w:t>
                  </w:r>
                </w:p>
                <w:p w14:paraId="4ACDCC5F">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②每月有培训计划及培训考核实施记录，员工及管理层每月培训不少于一次。</w:t>
                  </w:r>
                </w:p>
                <w:p w14:paraId="0E43A014">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val="en-US" w:eastAsia="zh-CN"/>
                    </w:rPr>
                    <w:t>员工培训档案完整。</w:t>
                  </w:r>
                </w:p>
                <w:p w14:paraId="0EA04ED1">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④新岗位入职人员的岗前培训时间不得少于一周，有针对性的专科培训内容。</w:t>
                  </w:r>
                </w:p>
                <w:p w14:paraId="3D8F0481">
                  <w:pPr>
                    <w:keepNext w:val="0"/>
                    <w:keepLines w:val="0"/>
                    <w:pageBreakBefore w:val="0"/>
                    <w:widowControl/>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⑤新员工入职必须经公司及所在临床科室的护士长考核合格后方可上岗。</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42E2B979">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173" w:type="dxa"/>
                  <w:tcBorders>
                    <w:top w:val="single" w:color="auto" w:sz="4" w:space="0"/>
                    <w:left w:val="nil"/>
                    <w:bottom w:val="single" w:color="auto" w:sz="4" w:space="0"/>
                    <w:right w:val="single" w:color="auto" w:sz="4" w:space="0"/>
                  </w:tcBorders>
                  <w:shd w:val="clear" w:color="000000" w:fill="FFFFFF"/>
                  <w:vAlign w:val="center"/>
                </w:tcPr>
                <w:p w14:paraId="391680CA">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一项不落实扣1分。</w:t>
                  </w:r>
                </w:p>
              </w:tc>
            </w:tr>
            <w:tr w14:paraId="6DEF3832">
              <w:tblPrEx>
                <w:tblCellMar>
                  <w:top w:w="0" w:type="dxa"/>
                  <w:left w:w="108" w:type="dxa"/>
                  <w:bottom w:w="0" w:type="dxa"/>
                  <w:right w:w="108" w:type="dxa"/>
                </w:tblCellMar>
              </w:tblPrEx>
              <w:trPr>
                <w:trHeight w:val="3856" w:hRule="atLeast"/>
              </w:trPr>
              <w:tc>
                <w:tcPr>
                  <w:tcW w:w="532" w:type="dxa"/>
                  <w:vMerge w:val="continue"/>
                  <w:tcBorders>
                    <w:top w:val="nil"/>
                    <w:left w:val="single" w:color="auto" w:sz="8" w:space="0"/>
                    <w:bottom w:val="single" w:color="auto" w:sz="4" w:space="0"/>
                    <w:right w:val="single" w:color="auto" w:sz="4" w:space="0"/>
                  </w:tcBorders>
                  <w:vAlign w:val="center"/>
                </w:tcPr>
                <w:p w14:paraId="23D11B13">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0B46AACB">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内部质量控制：</w:t>
                  </w:r>
                </w:p>
                <w:p w14:paraId="66F96915">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①建立服务质量控制机制及各管理组巡查制度，并制定具体的落实措施和考核方法。</w:t>
                  </w:r>
                </w:p>
                <w:p w14:paraId="4F34FCD1">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②项目经理每周4天在现场进行质控；现场管理符主管人员每日到现场巡查，</w:t>
                  </w:r>
                </w:p>
                <w:p w14:paraId="5C4C5563">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③与科室护士长或医务人员沟通，发现问题及时纠正与处理。</w:t>
                  </w:r>
                </w:p>
                <w:p w14:paraId="6A0CCDA2">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④对督管部门提出的问题必须在2-7天内整改并有书面回复。</w:t>
                  </w:r>
                </w:p>
                <w:p w14:paraId="7687E85C">
                  <w:pPr>
                    <w:keepNext w:val="0"/>
                    <w:keepLines w:val="0"/>
                    <w:pageBreakBefore w:val="0"/>
                    <w:widowControl/>
                    <w:kinsoku/>
                    <w:wordWrap/>
                    <w:overflowPunct/>
                    <w:topLinePunct w:val="0"/>
                    <w:bidi w:val="0"/>
                    <w:spacing w:line="240" w:lineRule="auto"/>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⑤每周有工作质量检查记录和存在问题限时改进记录。</w:t>
                  </w:r>
                </w:p>
              </w:tc>
              <w:tc>
                <w:tcPr>
                  <w:tcW w:w="532" w:type="dxa"/>
                  <w:tcBorders>
                    <w:top w:val="nil"/>
                    <w:left w:val="nil"/>
                    <w:bottom w:val="single" w:color="auto" w:sz="4" w:space="0"/>
                    <w:right w:val="single" w:color="auto" w:sz="4" w:space="0"/>
                  </w:tcBorders>
                  <w:shd w:val="clear" w:color="000000" w:fill="FFFFFF"/>
                  <w:vAlign w:val="center"/>
                </w:tcPr>
                <w:p w14:paraId="67A1BB2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173" w:type="dxa"/>
                  <w:tcBorders>
                    <w:top w:val="nil"/>
                    <w:left w:val="nil"/>
                    <w:bottom w:val="single" w:color="auto" w:sz="4" w:space="0"/>
                    <w:right w:val="single" w:color="auto" w:sz="4" w:space="0"/>
                  </w:tcBorders>
                  <w:shd w:val="clear" w:color="000000" w:fill="FFFFFF"/>
                  <w:vAlign w:val="center"/>
                </w:tcPr>
                <w:p w14:paraId="2C9C33CD">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一项不符合扣1分/次；如果因公司责任再次发生同类不良事件的，扣3分/项，扣完为止。</w:t>
                  </w:r>
                </w:p>
              </w:tc>
            </w:tr>
            <w:tr w14:paraId="0B9692B4">
              <w:tblPrEx>
                <w:tblCellMar>
                  <w:top w:w="0" w:type="dxa"/>
                  <w:left w:w="108" w:type="dxa"/>
                  <w:bottom w:w="0" w:type="dxa"/>
                  <w:right w:w="108" w:type="dxa"/>
                </w:tblCellMar>
              </w:tblPrEx>
              <w:trPr>
                <w:trHeight w:val="2254" w:hRule="atLeast"/>
              </w:trPr>
              <w:tc>
                <w:tcPr>
                  <w:tcW w:w="532" w:type="dxa"/>
                  <w:tcBorders>
                    <w:top w:val="single" w:color="auto" w:sz="4" w:space="0"/>
                    <w:left w:val="single" w:color="auto" w:sz="8" w:space="0"/>
                    <w:bottom w:val="single" w:color="auto" w:sz="4" w:space="0"/>
                    <w:right w:val="single" w:color="auto" w:sz="4" w:space="0"/>
                  </w:tcBorders>
                  <w:shd w:val="clear" w:color="000000" w:fill="FFFFFF"/>
                  <w:vAlign w:val="center"/>
                </w:tcPr>
                <w:p w14:paraId="58534A99">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lang w:val="en-US" w:eastAsia="zh-CN"/>
                    </w:rPr>
                    <w:t>满意</w:t>
                  </w:r>
                  <w:r>
                    <w:rPr>
                      <w:rFonts w:hint="eastAsia" w:ascii="宋体" w:hAnsi="宋体" w:eastAsia="宋体" w:cs="宋体"/>
                      <w:b/>
                      <w:color w:val="auto"/>
                      <w:kern w:val="0"/>
                      <w:sz w:val="21"/>
                      <w:szCs w:val="21"/>
                    </w:rPr>
                    <w:t>度调查</w:t>
                  </w:r>
                </w:p>
              </w:tc>
              <w:tc>
                <w:tcPr>
                  <w:tcW w:w="3201" w:type="dxa"/>
                  <w:tcBorders>
                    <w:top w:val="single" w:color="auto" w:sz="4" w:space="0"/>
                    <w:left w:val="nil"/>
                    <w:bottom w:val="single" w:color="auto" w:sz="4" w:space="0"/>
                    <w:right w:val="single" w:color="auto" w:sz="4" w:space="0"/>
                  </w:tcBorders>
                  <w:shd w:val="clear" w:color="000000" w:fill="FFFFFF"/>
                  <w:vAlign w:val="center"/>
                </w:tcPr>
                <w:p w14:paraId="4000C344">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每月根据满意度调查表分别对医院工作人员、患者及家属进行满意度调查，要求服务满意度≥85%</w:t>
                  </w:r>
                  <w:r>
                    <w:rPr>
                      <w:rFonts w:hint="eastAsia" w:ascii="宋体" w:hAnsi="宋体" w:eastAsia="宋体" w:cs="宋体"/>
                      <w:color w:val="auto"/>
                      <w:kern w:val="0"/>
                      <w:sz w:val="21"/>
                      <w:szCs w:val="21"/>
                      <w:lang w:eastAsia="zh-CN"/>
                    </w:rPr>
                    <w:t>。</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5B2D1B56">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1173" w:type="dxa"/>
                  <w:tcBorders>
                    <w:top w:val="single" w:color="auto" w:sz="4" w:space="0"/>
                    <w:left w:val="nil"/>
                    <w:bottom w:val="single" w:color="auto" w:sz="4" w:space="0"/>
                    <w:right w:val="single" w:color="auto" w:sz="4" w:space="0"/>
                  </w:tcBorders>
                  <w:shd w:val="clear" w:color="000000" w:fill="FFFFFF"/>
                  <w:vAlign w:val="center"/>
                </w:tcPr>
                <w:p w14:paraId="7E58DDB8">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80≤满意率＜85，扣10分；75≤满意率＜80，扣20分；满意率低于75%的，扣30分</w:t>
                  </w:r>
                </w:p>
              </w:tc>
            </w:tr>
            <w:tr w14:paraId="6ECA0237">
              <w:tblPrEx>
                <w:tblCellMar>
                  <w:top w:w="0" w:type="dxa"/>
                  <w:left w:w="108" w:type="dxa"/>
                  <w:bottom w:w="0" w:type="dxa"/>
                  <w:right w:w="108" w:type="dxa"/>
                </w:tblCellMar>
              </w:tblPrEx>
              <w:trPr>
                <w:trHeight w:val="1933" w:hRule="atLeast"/>
              </w:trPr>
              <w:tc>
                <w:tcPr>
                  <w:tcW w:w="532" w:type="dxa"/>
                  <w:tcBorders>
                    <w:top w:val="nil"/>
                    <w:left w:val="single" w:color="auto" w:sz="8" w:space="0"/>
                    <w:bottom w:val="single" w:color="auto" w:sz="4" w:space="0"/>
                    <w:right w:val="single" w:color="auto" w:sz="4" w:space="0"/>
                  </w:tcBorders>
                  <w:shd w:val="clear" w:color="auto" w:fill="auto"/>
                  <w:vAlign w:val="center"/>
                </w:tcPr>
                <w:p w14:paraId="2C4E7D1F">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收费管理</w:t>
                  </w:r>
                </w:p>
              </w:tc>
              <w:tc>
                <w:tcPr>
                  <w:tcW w:w="3201" w:type="dxa"/>
                  <w:tcBorders>
                    <w:top w:val="nil"/>
                    <w:left w:val="nil"/>
                    <w:bottom w:val="single" w:color="auto" w:sz="4" w:space="0"/>
                    <w:right w:val="single" w:color="auto" w:sz="4" w:space="0"/>
                  </w:tcBorders>
                  <w:shd w:val="clear" w:color="auto" w:fill="auto"/>
                  <w:vAlign w:val="center"/>
                </w:tcPr>
                <w:p w14:paraId="4DED693B">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所有收费项目均应按规定执行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各病区对收费标准、服务内容及院内投诉电话进行公示；</w:t>
                  </w:r>
                  <w:r>
                    <w:rPr>
                      <w:rFonts w:hint="eastAsia" w:ascii="宋体" w:hAnsi="宋体" w:eastAsia="宋体" w:cs="宋体"/>
                      <w:color w:val="auto"/>
                      <w:kern w:val="0"/>
                      <w:sz w:val="21"/>
                      <w:szCs w:val="21"/>
                    </w:rPr>
                    <w:t>不得擅自增设或更改收费服务项目。收取服务陪护费用时，与家属签订协议书，并出具合法的票据</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患者及家属满意。</w:t>
                  </w:r>
                </w:p>
              </w:tc>
              <w:tc>
                <w:tcPr>
                  <w:tcW w:w="532" w:type="dxa"/>
                  <w:tcBorders>
                    <w:top w:val="nil"/>
                    <w:left w:val="nil"/>
                    <w:bottom w:val="single" w:color="auto" w:sz="4" w:space="0"/>
                    <w:right w:val="single" w:color="auto" w:sz="4" w:space="0"/>
                  </w:tcBorders>
                  <w:shd w:val="clear" w:color="auto" w:fill="auto"/>
                  <w:vAlign w:val="center"/>
                </w:tcPr>
                <w:p w14:paraId="5DCC308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1173" w:type="dxa"/>
                  <w:tcBorders>
                    <w:top w:val="nil"/>
                    <w:left w:val="nil"/>
                    <w:bottom w:val="single" w:color="auto" w:sz="4" w:space="0"/>
                    <w:right w:val="single" w:color="auto" w:sz="4" w:space="0"/>
                  </w:tcBorders>
                  <w:shd w:val="clear" w:color="auto" w:fill="auto"/>
                  <w:vAlign w:val="center"/>
                </w:tcPr>
                <w:p w14:paraId="6D30ADC9">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220126A9">
              <w:tblPrEx>
                <w:tblCellMar>
                  <w:top w:w="0" w:type="dxa"/>
                  <w:left w:w="108" w:type="dxa"/>
                  <w:bottom w:w="0" w:type="dxa"/>
                  <w:right w:w="108" w:type="dxa"/>
                </w:tblCellMar>
              </w:tblPrEx>
              <w:trPr>
                <w:trHeight w:val="1311" w:hRule="atLeast"/>
              </w:trPr>
              <w:tc>
                <w:tcPr>
                  <w:tcW w:w="532" w:type="dxa"/>
                  <w:vMerge w:val="restart"/>
                  <w:tcBorders>
                    <w:top w:val="single" w:color="auto" w:sz="4" w:space="0"/>
                    <w:left w:val="single" w:color="auto" w:sz="8" w:space="0"/>
                    <w:right w:val="single" w:color="auto" w:sz="4" w:space="0"/>
                  </w:tcBorders>
                  <w:shd w:val="clear" w:color="auto" w:fill="auto"/>
                  <w:vAlign w:val="center"/>
                </w:tcPr>
                <w:p w14:paraId="4CB4AE3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现场管理</w:t>
                  </w:r>
                </w:p>
                <w:p w14:paraId="2E5C26C6">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auto" w:fill="auto"/>
                </w:tcPr>
                <w:p w14:paraId="49E92EA2">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1.员工熟悉医院和公司的各项管理规章制度和工作流程。服从陪护中心及科室的工作安排。行为规范，上岗期间应穿着统一的工作服、佩戴工牌。   </w:t>
                  </w:r>
                </w:p>
              </w:tc>
              <w:tc>
                <w:tcPr>
                  <w:tcW w:w="532" w:type="dxa"/>
                  <w:tcBorders>
                    <w:top w:val="single" w:color="auto" w:sz="4" w:space="0"/>
                    <w:left w:val="nil"/>
                    <w:bottom w:val="single" w:color="auto" w:sz="4" w:space="0"/>
                    <w:right w:val="single" w:color="auto" w:sz="4" w:space="0"/>
                  </w:tcBorders>
                  <w:shd w:val="clear" w:color="auto" w:fill="auto"/>
                  <w:vAlign w:val="center"/>
                </w:tcPr>
                <w:p w14:paraId="13ED5155">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73" w:type="dxa"/>
                  <w:tcBorders>
                    <w:top w:val="single" w:color="auto" w:sz="4" w:space="0"/>
                    <w:left w:val="nil"/>
                    <w:bottom w:val="single" w:color="auto" w:sz="4" w:space="0"/>
                    <w:right w:val="single" w:color="auto" w:sz="4" w:space="0"/>
                  </w:tcBorders>
                  <w:shd w:val="clear" w:color="auto" w:fill="auto"/>
                  <w:vAlign w:val="center"/>
                </w:tcPr>
                <w:p w14:paraId="5CB45491">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r>
            <w:tr w14:paraId="01F9717E">
              <w:tblPrEx>
                <w:tblCellMar>
                  <w:top w:w="0" w:type="dxa"/>
                  <w:left w:w="108" w:type="dxa"/>
                  <w:bottom w:w="0" w:type="dxa"/>
                  <w:right w:w="108" w:type="dxa"/>
                </w:tblCellMar>
              </w:tblPrEx>
              <w:trPr>
                <w:trHeight w:val="991" w:hRule="atLeast"/>
              </w:trPr>
              <w:tc>
                <w:tcPr>
                  <w:tcW w:w="532" w:type="dxa"/>
                  <w:vMerge w:val="continue"/>
                  <w:tcBorders>
                    <w:left w:val="single" w:color="auto" w:sz="8" w:space="0"/>
                    <w:right w:val="single" w:color="auto" w:sz="4" w:space="0"/>
                  </w:tcBorders>
                  <w:vAlign w:val="center"/>
                </w:tcPr>
                <w:p w14:paraId="1B9FF94D">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auto" w:fill="auto"/>
                </w:tcPr>
                <w:p w14:paraId="5FD28614">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2.坚守工作岗位，不得脱岗、串岗。吃饭时间应做好交接班手续方可离开。每次离开不得超过45分钟。</w:t>
                  </w:r>
                </w:p>
              </w:tc>
              <w:tc>
                <w:tcPr>
                  <w:tcW w:w="532" w:type="dxa"/>
                  <w:tcBorders>
                    <w:top w:val="nil"/>
                    <w:left w:val="nil"/>
                    <w:bottom w:val="single" w:color="auto" w:sz="4" w:space="0"/>
                    <w:right w:val="single" w:color="auto" w:sz="4" w:space="0"/>
                  </w:tcBorders>
                  <w:shd w:val="clear" w:color="auto" w:fill="auto"/>
                  <w:vAlign w:val="center"/>
                </w:tcPr>
                <w:p w14:paraId="659D9E14">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173" w:type="dxa"/>
                  <w:tcBorders>
                    <w:top w:val="nil"/>
                    <w:left w:val="nil"/>
                    <w:bottom w:val="single" w:color="auto" w:sz="4" w:space="0"/>
                    <w:right w:val="single" w:color="auto" w:sz="4" w:space="0"/>
                  </w:tcBorders>
                  <w:shd w:val="clear" w:color="auto" w:fill="auto"/>
                  <w:vAlign w:val="center"/>
                </w:tcPr>
                <w:p w14:paraId="77685490">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一项不符合扣0.5分。</w:t>
                  </w:r>
                </w:p>
              </w:tc>
            </w:tr>
            <w:tr w14:paraId="70EE8913">
              <w:tblPrEx>
                <w:tblCellMar>
                  <w:top w:w="0" w:type="dxa"/>
                  <w:left w:w="108" w:type="dxa"/>
                  <w:bottom w:w="0" w:type="dxa"/>
                  <w:right w:w="108" w:type="dxa"/>
                </w:tblCellMar>
              </w:tblPrEx>
              <w:trPr>
                <w:trHeight w:val="336" w:hRule="atLeast"/>
              </w:trPr>
              <w:tc>
                <w:tcPr>
                  <w:tcW w:w="532" w:type="dxa"/>
                  <w:vMerge w:val="continue"/>
                  <w:tcBorders>
                    <w:left w:val="single" w:color="auto" w:sz="8" w:space="0"/>
                    <w:right w:val="single" w:color="auto" w:sz="4" w:space="0"/>
                  </w:tcBorders>
                  <w:vAlign w:val="center"/>
                </w:tcPr>
                <w:p w14:paraId="536526CA">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auto" w:fill="auto"/>
                </w:tcPr>
                <w:p w14:paraId="467EAD20">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3.一对多的生活助理员做到每隔15分钟巡视病人一遍；一对一的生活助理员每天除早、中、晚有45分钟的吃饭时间外，其余时间应陪护在病人身旁。</w:t>
                  </w:r>
                </w:p>
              </w:tc>
              <w:tc>
                <w:tcPr>
                  <w:tcW w:w="532" w:type="dxa"/>
                  <w:tcBorders>
                    <w:top w:val="nil"/>
                    <w:left w:val="nil"/>
                    <w:bottom w:val="single" w:color="auto" w:sz="4" w:space="0"/>
                    <w:right w:val="single" w:color="auto" w:sz="4" w:space="0"/>
                  </w:tcBorders>
                  <w:shd w:val="clear" w:color="auto" w:fill="auto"/>
                  <w:vAlign w:val="center"/>
                </w:tcPr>
                <w:p w14:paraId="58E160C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173" w:type="dxa"/>
                  <w:tcBorders>
                    <w:top w:val="nil"/>
                    <w:left w:val="nil"/>
                    <w:bottom w:val="single" w:color="auto" w:sz="4" w:space="0"/>
                    <w:right w:val="single" w:color="auto" w:sz="4" w:space="0"/>
                  </w:tcBorders>
                  <w:shd w:val="clear" w:color="auto" w:fill="auto"/>
                  <w:vAlign w:val="center"/>
                </w:tcPr>
                <w:p w14:paraId="4FB5B39B">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1.5</w:t>
                  </w:r>
                  <w:r>
                    <w:rPr>
                      <w:rFonts w:hint="eastAsia" w:ascii="宋体" w:hAnsi="宋体" w:eastAsia="宋体" w:cs="宋体"/>
                      <w:color w:val="auto"/>
                      <w:kern w:val="0"/>
                      <w:sz w:val="21"/>
                      <w:szCs w:val="21"/>
                    </w:rPr>
                    <w:t>分。</w:t>
                  </w:r>
                </w:p>
              </w:tc>
            </w:tr>
            <w:tr w14:paraId="4330E3E6">
              <w:tblPrEx>
                <w:tblCellMar>
                  <w:top w:w="0" w:type="dxa"/>
                  <w:left w:w="108" w:type="dxa"/>
                  <w:bottom w:w="0" w:type="dxa"/>
                  <w:right w:w="108" w:type="dxa"/>
                </w:tblCellMar>
              </w:tblPrEx>
              <w:trPr>
                <w:trHeight w:val="991" w:hRule="atLeast"/>
              </w:trPr>
              <w:tc>
                <w:tcPr>
                  <w:tcW w:w="532" w:type="dxa"/>
                  <w:vMerge w:val="continue"/>
                  <w:tcBorders>
                    <w:left w:val="single" w:color="auto" w:sz="8" w:space="0"/>
                    <w:right w:val="single" w:color="auto" w:sz="4" w:space="0"/>
                  </w:tcBorders>
                  <w:vAlign w:val="center"/>
                </w:tcPr>
                <w:p w14:paraId="17CF9B96">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auto" w:fill="auto"/>
                </w:tcPr>
                <w:p w14:paraId="0E54EF9E">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4.及时为病人提供生活照护：洗漱梳头、剪指（趾）甲、进食和服药、清洗餐具、递送大小便器、清倒排泄物、清洗。</w:t>
                  </w:r>
                </w:p>
              </w:tc>
              <w:tc>
                <w:tcPr>
                  <w:tcW w:w="532" w:type="dxa"/>
                  <w:tcBorders>
                    <w:top w:val="nil"/>
                    <w:left w:val="nil"/>
                    <w:bottom w:val="single" w:color="auto" w:sz="4" w:space="0"/>
                    <w:right w:val="single" w:color="auto" w:sz="4" w:space="0"/>
                  </w:tcBorders>
                  <w:shd w:val="clear" w:color="auto" w:fill="auto"/>
                  <w:vAlign w:val="center"/>
                </w:tcPr>
                <w:p w14:paraId="564C01D4">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p>
              </w:tc>
              <w:tc>
                <w:tcPr>
                  <w:tcW w:w="1173" w:type="dxa"/>
                  <w:tcBorders>
                    <w:top w:val="nil"/>
                    <w:left w:val="nil"/>
                    <w:bottom w:val="single" w:color="auto" w:sz="4" w:space="0"/>
                    <w:right w:val="single" w:color="auto" w:sz="4" w:space="0"/>
                  </w:tcBorders>
                  <w:shd w:val="clear" w:color="auto" w:fill="auto"/>
                  <w:vAlign w:val="center"/>
                </w:tcPr>
                <w:p w14:paraId="7FCBD421">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rPr>
                    <w:t>分。</w:t>
                  </w:r>
                </w:p>
              </w:tc>
            </w:tr>
            <w:tr w14:paraId="1DE79E90">
              <w:tblPrEx>
                <w:tblCellMar>
                  <w:top w:w="0" w:type="dxa"/>
                  <w:left w:w="108" w:type="dxa"/>
                  <w:bottom w:w="0" w:type="dxa"/>
                  <w:right w:w="108" w:type="dxa"/>
                </w:tblCellMar>
              </w:tblPrEx>
              <w:trPr>
                <w:trHeight w:val="1311" w:hRule="atLeast"/>
              </w:trPr>
              <w:tc>
                <w:tcPr>
                  <w:tcW w:w="532" w:type="dxa"/>
                  <w:vMerge w:val="continue"/>
                  <w:tcBorders>
                    <w:left w:val="single" w:color="auto" w:sz="8" w:space="0"/>
                    <w:right w:val="single" w:color="auto" w:sz="4" w:space="0"/>
                  </w:tcBorders>
                  <w:vAlign w:val="center"/>
                </w:tcPr>
                <w:p w14:paraId="3FA21232">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000000" w:fill="FFFFFF"/>
                </w:tcPr>
                <w:p w14:paraId="52887D07">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5.做好病人的晨、晚间护理，保持病人床单元整洁、干燥；为卧床病人翻身、喂食，为病人更换（加减）衣服、被套、大单、中单、尿布，收挂蚊帐等。</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2F1898F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73" w:type="dxa"/>
                  <w:tcBorders>
                    <w:top w:val="single" w:color="auto" w:sz="4" w:space="0"/>
                    <w:left w:val="nil"/>
                    <w:bottom w:val="single" w:color="auto" w:sz="4" w:space="0"/>
                    <w:right w:val="single" w:color="auto" w:sz="4" w:space="0"/>
                  </w:tcBorders>
                  <w:shd w:val="clear" w:color="auto" w:fill="auto"/>
                  <w:vAlign w:val="center"/>
                </w:tcPr>
                <w:p w14:paraId="10B00F85">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rPr>
                    <w:t>分。</w:t>
                  </w:r>
                </w:p>
              </w:tc>
            </w:tr>
            <w:tr w14:paraId="371B6278">
              <w:tblPrEx>
                <w:tblCellMar>
                  <w:top w:w="0" w:type="dxa"/>
                  <w:left w:w="108" w:type="dxa"/>
                  <w:bottom w:w="0" w:type="dxa"/>
                  <w:right w:w="108" w:type="dxa"/>
                </w:tblCellMar>
              </w:tblPrEx>
              <w:trPr>
                <w:trHeight w:val="991" w:hRule="atLeast"/>
              </w:trPr>
              <w:tc>
                <w:tcPr>
                  <w:tcW w:w="532" w:type="dxa"/>
                  <w:vMerge w:val="continue"/>
                  <w:tcBorders>
                    <w:left w:val="single" w:color="auto" w:sz="8" w:space="0"/>
                    <w:right w:val="single" w:color="auto" w:sz="4" w:space="0"/>
                  </w:tcBorders>
                  <w:vAlign w:val="center"/>
                </w:tcPr>
                <w:p w14:paraId="0C9986B9">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tcPr>
                <w:p w14:paraId="2D0D1BF4">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6.病人面前谈论病人病情及其他人员的情况。保护病人隐私，不得打听、泄露、传播病人及工作人员隐私。</w:t>
                  </w:r>
                </w:p>
              </w:tc>
              <w:tc>
                <w:tcPr>
                  <w:tcW w:w="532" w:type="dxa"/>
                  <w:tcBorders>
                    <w:top w:val="nil"/>
                    <w:left w:val="nil"/>
                    <w:bottom w:val="single" w:color="auto" w:sz="4" w:space="0"/>
                    <w:right w:val="single" w:color="auto" w:sz="4" w:space="0"/>
                  </w:tcBorders>
                  <w:shd w:val="clear" w:color="000000" w:fill="FFFFFF"/>
                  <w:vAlign w:val="center"/>
                </w:tcPr>
                <w:p w14:paraId="268EE8AE">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73" w:type="dxa"/>
                  <w:tcBorders>
                    <w:top w:val="nil"/>
                    <w:left w:val="nil"/>
                    <w:bottom w:val="single" w:color="auto" w:sz="4" w:space="0"/>
                    <w:right w:val="single" w:color="auto" w:sz="4" w:space="0"/>
                  </w:tcBorders>
                  <w:shd w:val="clear" w:color="auto" w:fill="auto"/>
                  <w:vAlign w:val="center"/>
                </w:tcPr>
                <w:p w14:paraId="51229F1A">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r>
            <w:tr w14:paraId="7177DC49">
              <w:tblPrEx>
                <w:tblCellMar>
                  <w:top w:w="0" w:type="dxa"/>
                  <w:left w:w="108" w:type="dxa"/>
                  <w:bottom w:w="0" w:type="dxa"/>
                  <w:right w:w="108" w:type="dxa"/>
                </w:tblCellMar>
              </w:tblPrEx>
              <w:trPr>
                <w:trHeight w:val="977" w:hRule="atLeast"/>
              </w:trPr>
              <w:tc>
                <w:tcPr>
                  <w:tcW w:w="532" w:type="dxa"/>
                  <w:vMerge w:val="continue"/>
                  <w:tcBorders>
                    <w:left w:val="single" w:color="auto" w:sz="8" w:space="0"/>
                    <w:right w:val="single" w:color="auto" w:sz="4" w:space="0"/>
                  </w:tcBorders>
                  <w:shd w:val="clear" w:color="auto" w:fill="auto"/>
                  <w:vAlign w:val="center"/>
                </w:tcPr>
                <w:p w14:paraId="6B65AC85">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000000" w:fill="FFFFFF"/>
                </w:tcPr>
                <w:p w14:paraId="388522C1">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7.要熟练掌握病人的床号、姓名、年龄、饮食类别、精神状况、活动情况及护理要求等。</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1AAD7B2B">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73" w:type="dxa"/>
                  <w:tcBorders>
                    <w:top w:val="single" w:color="auto" w:sz="4" w:space="0"/>
                    <w:left w:val="nil"/>
                    <w:bottom w:val="single" w:color="auto" w:sz="4" w:space="0"/>
                    <w:right w:val="single" w:color="auto" w:sz="4" w:space="0"/>
                  </w:tcBorders>
                  <w:shd w:val="clear" w:color="auto" w:fill="auto"/>
                  <w:vAlign w:val="center"/>
                </w:tcPr>
                <w:p w14:paraId="4A6C3B22">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w:t>
                  </w:r>
                  <w:r>
                    <w:rPr>
                      <w:rFonts w:hint="eastAsia"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rPr>
                    <w:t>分。</w:t>
                  </w:r>
                </w:p>
              </w:tc>
            </w:tr>
            <w:tr w14:paraId="59A3D13E">
              <w:tblPrEx>
                <w:tblCellMar>
                  <w:top w:w="0" w:type="dxa"/>
                  <w:left w:w="108" w:type="dxa"/>
                  <w:bottom w:w="0" w:type="dxa"/>
                  <w:right w:w="108" w:type="dxa"/>
                </w:tblCellMar>
              </w:tblPrEx>
              <w:trPr>
                <w:trHeight w:val="1933" w:hRule="atLeast"/>
              </w:trPr>
              <w:tc>
                <w:tcPr>
                  <w:tcW w:w="532" w:type="dxa"/>
                  <w:vMerge w:val="continue"/>
                  <w:tcBorders>
                    <w:left w:val="single" w:color="auto" w:sz="8" w:space="0"/>
                    <w:right w:val="single" w:color="auto" w:sz="4" w:space="0"/>
                  </w:tcBorders>
                  <w:vAlign w:val="center"/>
                </w:tcPr>
                <w:p w14:paraId="5A175B69">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tcPr>
                <w:p w14:paraId="520CA82F">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8.入院及出院患者床单位准备，随时为有需要的患者更换床单、提供干净病服，协助护士做好搀扶病人下床、床上擦浴、床上洗头等。协助护士落实作息制度和探视制度，保证病区清洁、整齐、舒适、安全。</w:t>
                  </w:r>
                </w:p>
              </w:tc>
              <w:tc>
                <w:tcPr>
                  <w:tcW w:w="532" w:type="dxa"/>
                  <w:tcBorders>
                    <w:top w:val="nil"/>
                    <w:left w:val="nil"/>
                    <w:bottom w:val="single" w:color="auto" w:sz="4" w:space="0"/>
                    <w:right w:val="single" w:color="auto" w:sz="4" w:space="0"/>
                  </w:tcBorders>
                  <w:shd w:val="clear" w:color="000000" w:fill="FFFFFF"/>
                  <w:vAlign w:val="center"/>
                </w:tcPr>
                <w:p w14:paraId="510FFEE9">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173" w:type="dxa"/>
                  <w:tcBorders>
                    <w:top w:val="nil"/>
                    <w:left w:val="nil"/>
                    <w:bottom w:val="single" w:color="auto" w:sz="4" w:space="0"/>
                    <w:right w:val="single" w:color="auto" w:sz="4" w:space="0"/>
                  </w:tcBorders>
                  <w:shd w:val="clear" w:color="auto" w:fill="auto"/>
                  <w:vAlign w:val="center"/>
                </w:tcPr>
                <w:p w14:paraId="78085B3F">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一项不符合扣0.5分。</w:t>
                  </w:r>
                </w:p>
              </w:tc>
            </w:tr>
            <w:tr w14:paraId="0850D64F">
              <w:tblPrEx>
                <w:tblCellMar>
                  <w:top w:w="0" w:type="dxa"/>
                  <w:left w:w="108" w:type="dxa"/>
                  <w:bottom w:w="0" w:type="dxa"/>
                  <w:right w:w="108" w:type="dxa"/>
                </w:tblCellMar>
              </w:tblPrEx>
              <w:trPr>
                <w:trHeight w:val="697" w:hRule="atLeast"/>
              </w:trPr>
              <w:tc>
                <w:tcPr>
                  <w:tcW w:w="532" w:type="dxa"/>
                  <w:vMerge w:val="restart"/>
                  <w:tcBorders>
                    <w:top w:val="nil"/>
                    <w:left w:val="single" w:color="auto" w:sz="8" w:space="0"/>
                    <w:right w:val="single" w:color="auto" w:sz="4" w:space="0"/>
                  </w:tcBorders>
                  <w:shd w:val="clear" w:color="auto" w:fill="auto"/>
                  <w:vAlign w:val="center"/>
                </w:tcPr>
                <w:p w14:paraId="5FB052E0">
                  <w:pPr>
                    <w:keepNext w:val="0"/>
                    <w:keepLines w:val="0"/>
                    <w:pageBreakBefore w:val="0"/>
                    <w:kinsoku/>
                    <w:wordWrap/>
                    <w:overflowPunct/>
                    <w:topLinePunct w:val="0"/>
                    <w:bidi w:val="0"/>
                    <w:spacing w:line="24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劳动纪律</w:t>
                  </w:r>
                </w:p>
              </w:tc>
              <w:tc>
                <w:tcPr>
                  <w:tcW w:w="3201" w:type="dxa"/>
                  <w:tcBorders>
                    <w:top w:val="nil"/>
                    <w:left w:val="nil"/>
                    <w:bottom w:val="single" w:color="auto" w:sz="4" w:space="0"/>
                    <w:right w:val="single" w:color="auto" w:sz="4" w:space="0"/>
                  </w:tcBorders>
                  <w:shd w:val="clear" w:color="000000" w:fill="FFFFFF"/>
                  <w:vAlign w:val="center"/>
                </w:tcPr>
                <w:p w14:paraId="2D7146A6">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1.私自增加陪护病人数并收取报酬，私下提价、私自收费或索取小费者；</w:t>
                  </w:r>
                </w:p>
              </w:tc>
              <w:tc>
                <w:tcPr>
                  <w:tcW w:w="532" w:type="dxa"/>
                  <w:tcBorders>
                    <w:top w:val="nil"/>
                    <w:left w:val="nil"/>
                    <w:bottom w:val="single" w:color="auto" w:sz="4" w:space="0"/>
                    <w:right w:val="single" w:color="auto" w:sz="4" w:space="0"/>
                  </w:tcBorders>
                  <w:shd w:val="clear" w:color="000000" w:fill="FFFFFF"/>
                  <w:vAlign w:val="center"/>
                </w:tcPr>
                <w:p w14:paraId="7D641750">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73" w:type="dxa"/>
                  <w:tcBorders>
                    <w:top w:val="nil"/>
                    <w:left w:val="nil"/>
                    <w:bottom w:val="single" w:color="auto" w:sz="4" w:space="0"/>
                    <w:right w:val="single" w:color="auto" w:sz="4" w:space="0"/>
                  </w:tcBorders>
                  <w:shd w:val="clear" w:color="auto" w:fill="auto"/>
                  <w:vAlign w:val="center"/>
                </w:tcPr>
                <w:p w14:paraId="689B4A13">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一项不符合扣1分。</w:t>
                  </w:r>
                </w:p>
              </w:tc>
            </w:tr>
            <w:tr w14:paraId="72750AB7">
              <w:tblPrEx>
                <w:tblCellMar>
                  <w:top w:w="0" w:type="dxa"/>
                  <w:left w:w="108" w:type="dxa"/>
                  <w:bottom w:w="0" w:type="dxa"/>
                  <w:right w:w="108" w:type="dxa"/>
                </w:tblCellMar>
              </w:tblPrEx>
              <w:trPr>
                <w:trHeight w:val="1616" w:hRule="atLeast"/>
              </w:trPr>
              <w:tc>
                <w:tcPr>
                  <w:tcW w:w="532" w:type="dxa"/>
                  <w:vMerge w:val="continue"/>
                  <w:tcBorders>
                    <w:left w:val="single" w:color="auto" w:sz="8" w:space="0"/>
                    <w:right w:val="single" w:color="auto" w:sz="4" w:space="0"/>
                  </w:tcBorders>
                  <w:vAlign w:val="center"/>
                </w:tcPr>
                <w:p w14:paraId="30716A75">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000000" w:fill="FFFFFF"/>
                  <w:vAlign w:val="center"/>
                </w:tcPr>
                <w:p w14:paraId="101F6DD4">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2.在医院赌博、打架、闹事、有偷盗行为（偷盗医院、病人财物）、私带医院物品出医院的、索取红包、私自收费者、擅自收集医疗废物或拿走病人出院后遗留物者；</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0FD872F7">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173" w:type="dxa"/>
                  <w:tcBorders>
                    <w:top w:val="single" w:color="auto" w:sz="4" w:space="0"/>
                    <w:left w:val="nil"/>
                    <w:bottom w:val="single" w:color="auto" w:sz="4" w:space="0"/>
                    <w:right w:val="single" w:color="auto" w:sz="4" w:space="0"/>
                  </w:tcBorders>
                  <w:shd w:val="clear" w:color="auto" w:fill="auto"/>
                  <w:vAlign w:val="center"/>
                </w:tcPr>
                <w:p w14:paraId="39EB17B7">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一项不符合扣2分。</w:t>
                  </w:r>
                </w:p>
              </w:tc>
            </w:tr>
            <w:tr w14:paraId="1ACBF542">
              <w:tblPrEx>
                <w:tblCellMar>
                  <w:top w:w="0" w:type="dxa"/>
                  <w:left w:w="108" w:type="dxa"/>
                  <w:bottom w:w="0" w:type="dxa"/>
                  <w:right w:w="108" w:type="dxa"/>
                </w:tblCellMar>
              </w:tblPrEx>
              <w:trPr>
                <w:trHeight w:val="723" w:hRule="atLeast"/>
              </w:trPr>
              <w:tc>
                <w:tcPr>
                  <w:tcW w:w="532" w:type="dxa"/>
                  <w:vMerge w:val="continue"/>
                  <w:tcBorders>
                    <w:left w:val="single" w:color="auto" w:sz="8" w:space="0"/>
                    <w:right w:val="single" w:color="auto" w:sz="4" w:space="0"/>
                  </w:tcBorders>
                  <w:vAlign w:val="center"/>
                </w:tcPr>
                <w:p w14:paraId="6D1860EB">
                  <w:pPr>
                    <w:keepNext w:val="0"/>
                    <w:keepLines w:val="0"/>
                    <w:pageBreakBefore w:val="0"/>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60A3E19C">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3.挑拣服务病人、被3名不同病人投诉或被3名不同病人要求更换陪护员者；</w:t>
                  </w:r>
                </w:p>
              </w:tc>
              <w:tc>
                <w:tcPr>
                  <w:tcW w:w="532" w:type="dxa"/>
                  <w:tcBorders>
                    <w:top w:val="nil"/>
                    <w:left w:val="nil"/>
                    <w:bottom w:val="single" w:color="auto" w:sz="4" w:space="0"/>
                    <w:right w:val="single" w:color="auto" w:sz="4" w:space="0"/>
                  </w:tcBorders>
                  <w:shd w:val="clear" w:color="000000" w:fill="FFFFFF"/>
                  <w:vAlign w:val="center"/>
                </w:tcPr>
                <w:p w14:paraId="3BF37AC9">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73" w:type="dxa"/>
                  <w:tcBorders>
                    <w:top w:val="nil"/>
                    <w:left w:val="nil"/>
                    <w:bottom w:val="single" w:color="auto" w:sz="4" w:space="0"/>
                    <w:right w:val="single" w:color="auto" w:sz="4" w:space="0"/>
                  </w:tcBorders>
                  <w:shd w:val="clear" w:color="auto" w:fill="auto"/>
                  <w:vAlign w:val="center"/>
                </w:tcPr>
                <w:p w14:paraId="23C6467B">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一项不符合扣1分。</w:t>
                  </w:r>
                </w:p>
              </w:tc>
            </w:tr>
            <w:tr w14:paraId="3FAC592A">
              <w:tblPrEx>
                <w:tblCellMar>
                  <w:top w:w="0" w:type="dxa"/>
                  <w:left w:w="108" w:type="dxa"/>
                  <w:bottom w:w="0" w:type="dxa"/>
                  <w:right w:w="108" w:type="dxa"/>
                </w:tblCellMar>
              </w:tblPrEx>
              <w:trPr>
                <w:trHeight w:val="991" w:hRule="atLeast"/>
              </w:trPr>
              <w:tc>
                <w:tcPr>
                  <w:tcW w:w="532" w:type="dxa"/>
                  <w:vMerge w:val="continue"/>
                  <w:tcBorders>
                    <w:left w:val="single" w:color="auto" w:sz="8" w:space="0"/>
                    <w:right w:val="single" w:color="auto" w:sz="4" w:space="0"/>
                  </w:tcBorders>
                  <w:shd w:val="clear" w:color="auto" w:fill="auto"/>
                  <w:vAlign w:val="center"/>
                </w:tcPr>
                <w:p w14:paraId="65B085BC">
                  <w:pPr>
                    <w:keepNext w:val="0"/>
                    <w:keepLines w:val="0"/>
                    <w:pageBreakBefore w:val="0"/>
                    <w:widowControl/>
                    <w:kinsoku/>
                    <w:wordWrap/>
                    <w:overflowPunct/>
                    <w:topLinePunct w:val="0"/>
                    <w:bidi w:val="0"/>
                    <w:spacing w:line="240" w:lineRule="auto"/>
                    <w:ind w:firstLine="422" w:firstLineChars="200"/>
                    <w:jc w:val="center"/>
                    <w:rPr>
                      <w:rFonts w:hint="eastAsia" w:ascii="宋体" w:hAnsi="宋体" w:eastAsia="宋体" w:cs="宋体"/>
                      <w:b/>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11C8FF61">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4.不遵守医院的探访、作息制度，非探亲时间随意给家属或探视者进病房、将门禁卡、借门禁卡给他人使用者；</w:t>
                  </w:r>
                </w:p>
              </w:tc>
              <w:tc>
                <w:tcPr>
                  <w:tcW w:w="532" w:type="dxa"/>
                  <w:tcBorders>
                    <w:top w:val="nil"/>
                    <w:left w:val="nil"/>
                    <w:bottom w:val="single" w:color="auto" w:sz="4" w:space="0"/>
                    <w:right w:val="single" w:color="auto" w:sz="4" w:space="0"/>
                  </w:tcBorders>
                  <w:shd w:val="clear" w:color="000000" w:fill="FFFFFF"/>
                  <w:vAlign w:val="center"/>
                </w:tcPr>
                <w:p w14:paraId="26102A47">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73" w:type="dxa"/>
                  <w:tcBorders>
                    <w:top w:val="nil"/>
                    <w:left w:val="nil"/>
                    <w:bottom w:val="single" w:color="auto" w:sz="4" w:space="0"/>
                    <w:right w:val="single" w:color="auto" w:sz="4" w:space="0"/>
                  </w:tcBorders>
                  <w:shd w:val="clear" w:color="auto" w:fill="auto"/>
                  <w:vAlign w:val="center"/>
                </w:tcPr>
                <w:p w14:paraId="3C151D99">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一项不符合扣0.2分。</w:t>
                  </w:r>
                </w:p>
              </w:tc>
            </w:tr>
            <w:tr w14:paraId="53571EB9">
              <w:tblPrEx>
                <w:tblCellMar>
                  <w:top w:w="0" w:type="dxa"/>
                  <w:left w:w="108" w:type="dxa"/>
                  <w:bottom w:w="0" w:type="dxa"/>
                  <w:right w:w="108" w:type="dxa"/>
                </w:tblCellMar>
              </w:tblPrEx>
              <w:trPr>
                <w:trHeight w:val="1311" w:hRule="atLeast"/>
              </w:trPr>
              <w:tc>
                <w:tcPr>
                  <w:tcW w:w="532" w:type="dxa"/>
                  <w:vMerge w:val="continue"/>
                  <w:tcBorders>
                    <w:left w:val="single" w:color="auto" w:sz="8" w:space="0"/>
                    <w:right w:val="single" w:color="auto" w:sz="4" w:space="0"/>
                  </w:tcBorders>
                  <w:vAlign w:val="center"/>
                </w:tcPr>
                <w:p w14:paraId="19EEAB74">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5161D53C">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5.未遵守规定的用餐时间，离岗用餐时间超过45分钟，用餐期间没安排好接班人员也没通知值班护士者；存在脱岗、串岗，随意离开陪护范围者；</w:t>
                  </w:r>
                </w:p>
              </w:tc>
              <w:tc>
                <w:tcPr>
                  <w:tcW w:w="532" w:type="dxa"/>
                  <w:tcBorders>
                    <w:top w:val="nil"/>
                    <w:left w:val="nil"/>
                    <w:bottom w:val="single" w:color="auto" w:sz="4" w:space="0"/>
                    <w:right w:val="single" w:color="auto" w:sz="4" w:space="0"/>
                  </w:tcBorders>
                  <w:shd w:val="clear" w:color="000000" w:fill="FFFFFF"/>
                  <w:vAlign w:val="center"/>
                </w:tcPr>
                <w:p w14:paraId="00C2E41A">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73" w:type="dxa"/>
                  <w:tcBorders>
                    <w:top w:val="nil"/>
                    <w:left w:val="nil"/>
                    <w:bottom w:val="single" w:color="auto" w:sz="4" w:space="0"/>
                    <w:right w:val="single" w:color="auto" w:sz="4" w:space="0"/>
                  </w:tcBorders>
                  <w:shd w:val="clear" w:color="auto" w:fill="auto"/>
                  <w:vAlign w:val="center"/>
                </w:tcPr>
                <w:p w14:paraId="7BF7C193">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一项不符合扣0.5分。</w:t>
                  </w:r>
                </w:p>
              </w:tc>
            </w:tr>
            <w:tr w14:paraId="3D517886">
              <w:tblPrEx>
                <w:tblCellMar>
                  <w:top w:w="0" w:type="dxa"/>
                  <w:left w:w="108" w:type="dxa"/>
                  <w:bottom w:w="0" w:type="dxa"/>
                  <w:right w:w="108" w:type="dxa"/>
                </w:tblCellMar>
              </w:tblPrEx>
              <w:trPr>
                <w:trHeight w:val="1297" w:hRule="atLeast"/>
              </w:trPr>
              <w:tc>
                <w:tcPr>
                  <w:tcW w:w="532" w:type="dxa"/>
                  <w:vMerge w:val="continue"/>
                  <w:tcBorders>
                    <w:left w:val="single" w:color="auto" w:sz="8" w:space="0"/>
                    <w:right w:val="single" w:color="auto" w:sz="4" w:space="0"/>
                  </w:tcBorders>
                  <w:vAlign w:val="center"/>
                </w:tcPr>
                <w:p w14:paraId="4F243854">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rPr>
                  </w:pPr>
                </w:p>
              </w:tc>
              <w:tc>
                <w:tcPr>
                  <w:tcW w:w="3201" w:type="dxa"/>
                  <w:tcBorders>
                    <w:top w:val="single" w:color="auto" w:sz="4" w:space="0"/>
                    <w:left w:val="nil"/>
                    <w:bottom w:val="single" w:color="auto" w:sz="4" w:space="0"/>
                    <w:right w:val="single" w:color="auto" w:sz="4" w:space="0"/>
                  </w:tcBorders>
                  <w:shd w:val="clear" w:color="000000" w:fill="FFFFFF"/>
                  <w:vAlign w:val="center"/>
                </w:tcPr>
                <w:p w14:paraId="720C491E">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6.因陪护员的原因造成病人坠床、烫伤、摔伤等事故者，除被请出医院并不得在医院范围提供陪护服务外，还应承担相应的责任。</w:t>
                  </w:r>
                </w:p>
              </w:tc>
              <w:tc>
                <w:tcPr>
                  <w:tcW w:w="532" w:type="dxa"/>
                  <w:tcBorders>
                    <w:top w:val="single" w:color="auto" w:sz="4" w:space="0"/>
                    <w:left w:val="nil"/>
                    <w:bottom w:val="single" w:color="auto" w:sz="4" w:space="0"/>
                    <w:right w:val="single" w:color="auto" w:sz="4" w:space="0"/>
                  </w:tcBorders>
                  <w:shd w:val="clear" w:color="000000" w:fill="FFFFFF"/>
                  <w:vAlign w:val="center"/>
                </w:tcPr>
                <w:p w14:paraId="6FFAF11A">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173" w:type="dxa"/>
                  <w:tcBorders>
                    <w:top w:val="single" w:color="auto" w:sz="4" w:space="0"/>
                    <w:left w:val="nil"/>
                    <w:bottom w:val="single" w:color="auto" w:sz="4" w:space="0"/>
                    <w:right w:val="single" w:color="auto" w:sz="4" w:space="0"/>
                  </w:tcBorders>
                  <w:shd w:val="clear" w:color="auto" w:fill="auto"/>
                  <w:vAlign w:val="center"/>
                </w:tcPr>
                <w:p w14:paraId="127790E5">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出现一项事故该项不得分。</w:t>
                  </w:r>
                </w:p>
              </w:tc>
            </w:tr>
            <w:tr w14:paraId="409211A8">
              <w:tblPrEx>
                <w:tblCellMar>
                  <w:top w:w="0" w:type="dxa"/>
                  <w:left w:w="108" w:type="dxa"/>
                  <w:bottom w:w="0" w:type="dxa"/>
                  <w:right w:w="108" w:type="dxa"/>
                </w:tblCellMar>
              </w:tblPrEx>
              <w:trPr>
                <w:trHeight w:val="991" w:hRule="atLeast"/>
              </w:trPr>
              <w:tc>
                <w:tcPr>
                  <w:tcW w:w="532" w:type="dxa"/>
                  <w:vMerge w:val="continue"/>
                  <w:tcBorders>
                    <w:left w:val="single" w:color="auto" w:sz="8" w:space="0"/>
                    <w:right w:val="single" w:color="auto" w:sz="4" w:space="0"/>
                  </w:tcBorders>
                  <w:vAlign w:val="center"/>
                </w:tcPr>
                <w:p w14:paraId="474B344E">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034D2C6C">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7.品德恶劣、捏造事实、挑拨离间、中伤他人或有意煽动、闹事，影响工作或队伍稳定者。</w:t>
                  </w:r>
                </w:p>
              </w:tc>
              <w:tc>
                <w:tcPr>
                  <w:tcW w:w="532" w:type="dxa"/>
                  <w:tcBorders>
                    <w:top w:val="nil"/>
                    <w:left w:val="nil"/>
                    <w:bottom w:val="single" w:color="auto" w:sz="4" w:space="0"/>
                    <w:right w:val="single" w:color="auto" w:sz="4" w:space="0"/>
                  </w:tcBorders>
                  <w:shd w:val="clear" w:color="000000" w:fill="FFFFFF"/>
                  <w:vAlign w:val="center"/>
                </w:tcPr>
                <w:p w14:paraId="302E6DB2">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73" w:type="dxa"/>
                  <w:tcBorders>
                    <w:top w:val="nil"/>
                    <w:left w:val="nil"/>
                    <w:bottom w:val="single" w:color="auto" w:sz="4" w:space="0"/>
                    <w:right w:val="single" w:color="auto" w:sz="4" w:space="0"/>
                  </w:tcBorders>
                  <w:shd w:val="clear" w:color="auto" w:fill="auto"/>
                  <w:vAlign w:val="center"/>
                </w:tcPr>
                <w:p w14:paraId="6EF0E9CE">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发生一起该项不得分。</w:t>
                  </w:r>
                </w:p>
              </w:tc>
            </w:tr>
            <w:tr w14:paraId="7E00C750">
              <w:tblPrEx>
                <w:tblCellMar>
                  <w:top w:w="0" w:type="dxa"/>
                  <w:left w:w="108" w:type="dxa"/>
                  <w:bottom w:w="0" w:type="dxa"/>
                  <w:right w:w="108" w:type="dxa"/>
                </w:tblCellMar>
              </w:tblPrEx>
              <w:trPr>
                <w:trHeight w:val="1632" w:hRule="atLeast"/>
              </w:trPr>
              <w:tc>
                <w:tcPr>
                  <w:tcW w:w="532" w:type="dxa"/>
                  <w:vMerge w:val="continue"/>
                  <w:tcBorders>
                    <w:left w:val="single" w:color="auto" w:sz="8" w:space="0"/>
                    <w:right w:val="single" w:color="auto" w:sz="4" w:space="0"/>
                  </w:tcBorders>
                  <w:vAlign w:val="center"/>
                </w:tcPr>
                <w:p w14:paraId="1AE6DEFD">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38AAD6EB">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8.上班时间不穿工作服、不佩戴胸卡；在医院内大声喧哗，扎堆闲聊、禁烟区内吸烟、打牌等、粗言烂语，发牢骚，讲怪话、对医疗收费或其它发表不恰当言语，未造成不良后果。</w:t>
                  </w:r>
                </w:p>
              </w:tc>
              <w:tc>
                <w:tcPr>
                  <w:tcW w:w="532" w:type="dxa"/>
                  <w:tcBorders>
                    <w:top w:val="nil"/>
                    <w:left w:val="nil"/>
                    <w:bottom w:val="single" w:color="auto" w:sz="4" w:space="0"/>
                    <w:right w:val="single" w:color="auto" w:sz="4" w:space="0"/>
                  </w:tcBorders>
                  <w:shd w:val="clear" w:color="000000" w:fill="FFFFFF"/>
                  <w:vAlign w:val="center"/>
                </w:tcPr>
                <w:p w14:paraId="4746AFFA">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73" w:type="dxa"/>
                  <w:tcBorders>
                    <w:top w:val="nil"/>
                    <w:left w:val="nil"/>
                    <w:bottom w:val="single" w:color="auto" w:sz="4" w:space="0"/>
                    <w:right w:val="single" w:color="auto" w:sz="4" w:space="0"/>
                  </w:tcBorders>
                  <w:shd w:val="clear" w:color="auto" w:fill="auto"/>
                  <w:vAlign w:val="center"/>
                </w:tcPr>
                <w:p w14:paraId="7B55BF6F">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一项不符合扣0.5分。</w:t>
                  </w:r>
                </w:p>
              </w:tc>
            </w:tr>
            <w:tr w14:paraId="42CB83F9">
              <w:tblPrEx>
                <w:tblCellMar>
                  <w:top w:w="0" w:type="dxa"/>
                  <w:left w:w="108" w:type="dxa"/>
                  <w:bottom w:w="0" w:type="dxa"/>
                  <w:right w:w="108" w:type="dxa"/>
                </w:tblCellMar>
              </w:tblPrEx>
              <w:trPr>
                <w:trHeight w:val="846" w:hRule="atLeast"/>
              </w:trPr>
              <w:tc>
                <w:tcPr>
                  <w:tcW w:w="532" w:type="dxa"/>
                  <w:vMerge w:val="continue"/>
                  <w:tcBorders>
                    <w:left w:val="single" w:color="auto" w:sz="8" w:space="0"/>
                    <w:right w:val="single" w:color="auto" w:sz="4" w:space="0"/>
                  </w:tcBorders>
                  <w:vAlign w:val="center"/>
                </w:tcPr>
                <w:p w14:paraId="641DCA8F">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024B558E">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9.带亲友到病区冲凉或留宿。在工作场合，员工之间或与病人发生争吵者；</w:t>
                  </w:r>
                </w:p>
              </w:tc>
              <w:tc>
                <w:tcPr>
                  <w:tcW w:w="532" w:type="dxa"/>
                  <w:tcBorders>
                    <w:top w:val="nil"/>
                    <w:left w:val="nil"/>
                    <w:bottom w:val="single" w:color="auto" w:sz="4" w:space="0"/>
                    <w:right w:val="single" w:color="auto" w:sz="4" w:space="0"/>
                  </w:tcBorders>
                  <w:shd w:val="clear" w:color="000000" w:fill="FFFFFF"/>
                  <w:vAlign w:val="center"/>
                </w:tcPr>
                <w:p w14:paraId="010BB196">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73" w:type="dxa"/>
                  <w:tcBorders>
                    <w:top w:val="nil"/>
                    <w:left w:val="nil"/>
                    <w:bottom w:val="single" w:color="auto" w:sz="4" w:space="0"/>
                    <w:right w:val="single" w:color="auto" w:sz="4" w:space="0"/>
                  </w:tcBorders>
                  <w:shd w:val="clear" w:color="auto" w:fill="auto"/>
                  <w:vAlign w:val="center"/>
                </w:tcPr>
                <w:p w14:paraId="7E3C9BD0">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发生一起该项不得分。</w:t>
                  </w:r>
                </w:p>
              </w:tc>
            </w:tr>
            <w:tr w14:paraId="169C8DFA">
              <w:tblPrEx>
                <w:tblCellMar>
                  <w:top w:w="0" w:type="dxa"/>
                  <w:left w:w="108" w:type="dxa"/>
                  <w:bottom w:w="0" w:type="dxa"/>
                  <w:right w:w="108" w:type="dxa"/>
                </w:tblCellMar>
              </w:tblPrEx>
              <w:trPr>
                <w:trHeight w:val="671" w:hRule="atLeast"/>
              </w:trPr>
              <w:tc>
                <w:tcPr>
                  <w:tcW w:w="532" w:type="dxa"/>
                  <w:vMerge w:val="continue"/>
                  <w:tcBorders>
                    <w:left w:val="single" w:color="auto" w:sz="8" w:space="0"/>
                    <w:bottom w:val="single" w:color="000000" w:sz="4" w:space="0"/>
                    <w:right w:val="single" w:color="auto" w:sz="4" w:space="0"/>
                  </w:tcBorders>
                  <w:vAlign w:val="center"/>
                </w:tcPr>
                <w:p w14:paraId="1C5224ED">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000000" w:fill="FFFFFF"/>
                  <w:vAlign w:val="center"/>
                </w:tcPr>
                <w:p w14:paraId="208B02B0">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10.因其他违反制度、要求、工作流程等，给病人和医院造成不良影响者。</w:t>
                  </w:r>
                </w:p>
              </w:tc>
              <w:tc>
                <w:tcPr>
                  <w:tcW w:w="532" w:type="dxa"/>
                  <w:tcBorders>
                    <w:top w:val="nil"/>
                    <w:left w:val="nil"/>
                    <w:bottom w:val="single" w:color="auto" w:sz="4" w:space="0"/>
                    <w:right w:val="single" w:color="auto" w:sz="4" w:space="0"/>
                  </w:tcBorders>
                  <w:shd w:val="clear" w:color="000000" w:fill="FFFFFF"/>
                  <w:vAlign w:val="center"/>
                </w:tcPr>
                <w:p w14:paraId="30AA0096">
                  <w:pPr>
                    <w:keepNext w:val="0"/>
                    <w:keepLines w:val="0"/>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73" w:type="dxa"/>
                  <w:tcBorders>
                    <w:top w:val="nil"/>
                    <w:left w:val="nil"/>
                    <w:bottom w:val="single" w:color="auto" w:sz="4" w:space="0"/>
                    <w:right w:val="single" w:color="auto" w:sz="4" w:space="0"/>
                  </w:tcBorders>
                  <w:shd w:val="clear" w:color="auto" w:fill="auto"/>
                  <w:vAlign w:val="center"/>
                </w:tcPr>
                <w:p w14:paraId="0549477D">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发生一起该项不得分。</w:t>
                  </w:r>
                </w:p>
              </w:tc>
            </w:tr>
            <w:tr w14:paraId="5E343AC4">
              <w:tblPrEx>
                <w:tblCellMar>
                  <w:top w:w="0" w:type="dxa"/>
                  <w:left w:w="108" w:type="dxa"/>
                  <w:bottom w:w="0" w:type="dxa"/>
                  <w:right w:w="108" w:type="dxa"/>
                </w:tblCellMar>
              </w:tblPrEx>
              <w:trPr>
                <w:trHeight w:val="462" w:hRule="atLeast"/>
              </w:trPr>
              <w:tc>
                <w:tcPr>
                  <w:tcW w:w="532" w:type="dxa"/>
                  <w:tcBorders>
                    <w:top w:val="nil"/>
                    <w:left w:val="single" w:color="auto" w:sz="8" w:space="0"/>
                    <w:bottom w:val="single" w:color="auto" w:sz="4" w:space="0"/>
                    <w:right w:val="single" w:color="auto" w:sz="4" w:space="0"/>
                  </w:tcBorders>
                  <w:shd w:val="clear" w:color="auto" w:fill="auto"/>
                  <w:vAlign w:val="center"/>
                </w:tcPr>
                <w:p w14:paraId="6B8AEFE7">
                  <w:pPr>
                    <w:keepNext w:val="0"/>
                    <w:keepLines w:val="0"/>
                    <w:pageBreakBefore w:val="0"/>
                    <w:widowControl/>
                    <w:kinsoku/>
                    <w:wordWrap/>
                    <w:overflowPunct/>
                    <w:topLinePunct w:val="0"/>
                    <w:bidi w:val="0"/>
                    <w:spacing w:line="240" w:lineRule="auto"/>
                    <w:jc w:val="both"/>
                    <w:rPr>
                      <w:rFonts w:hint="eastAsia" w:ascii="宋体" w:hAnsi="宋体" w:eastAsia="宋体" w:cs="宋体"/>
                      <w:color w:val="auto"/>
                      <w:kern w:val="0"/>
                      <w:sz w:val="21"/>
                      <w:szCs w:val="21"/>
                    </w:rPr>
                  </w:pPr>
                </w:p>
              </w:tc>
              <w:tc>
                <w:tcPr>
                  <w:tcW w:w="3201" w:type="dxa"/>
                  <w:tcBorders>
                    <w:top w:val="nil"/>
                    <w:left w:val="nil"/>
                    <w:bottom w:val="single" w:color="auto" w:sz="4" w:space="0"/>
                    <w:right w:val="single" w:color="auto" w:sz="4" w:space="0"/>
                  </w:tcBorders>
                  <w:shd w:val="clear" w:color="auto" w:fill="auto"/>
                  <w:vAlign w:val="center"/>
                </w:tcPr>
                <w:p w14:paraId="392E1EC6">
                  <w:pPr>
                    <w:keepNext w:val="0"/>
                    <w:keepLines w:val="0"/>
                    <w:pageBreakBefore w:val="0"/>
                    <w:widowControl/>
                    <w:kinsoku/>
                    <w:wordWrap/>
                    <w:overflowPunct/>
                    <w:topLinePunct w:val="0"/>
                    <w:bidi w:val="0"/>
                    <w:spacing w:line="240" w:lineRule="auto"/>
                    <w:ind w:firstLine="422" w:firstLineChars="20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合计</w:t>
                  </w:r>
                </w:p>
              </w:tc>
              <w:tc>
                <w:tcPr>
                  <w:tcW w:w="532" w:type="dxa"/>
                  <w:tcBorders>
                    <w:top w:val="nil"/>
                    <w:left w:val="nil"/>
                    <w:bottom w:val="single" w:color="auto" w:sz="4" w:space="0"/>
                    <w:right w:val="single" w:color="auto" w:sz="4" w:space="0"/>
                  </w:tcBorders>
                  <w:shd w:val="clear" w:color="auto" w:fill="auto"/>
                  <w:vAlign w:val="center"/>
                </w:tcPr>
                <w:p w14:paraId="6D2C17DC">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100</w:t>
                  </w:r>
                </w:p>
              </w:tc>
              <w:tc>
                <w:tcPr>
                  <w:tcW w:w="1173" w:type="dxa"/>
                  <w:tcBorders>
                    <w:top w:val="nil"/>
                    <w:left w:val="nil"/>
                    <w:bottom w:val="single" w:color="auto" w:sz="4" w:space="0"/>
                    <w:right w:val="single" w:color="auto" w:sz="4" w:space="0"/>
                  </w:tcBorders>
                  <w:shd w:val="clear" w:color="auto" w:fill="auto"/>
                  <w:vAlign w:val="center"/>
                </w:tcPr>
                <w:p w14:paraId="7199B62C">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color w:val="auto"/>
                      <w:kern w:val="0"/>
                      <w:sz w:val="21"/>
                      <w:szCs w:val="21"/>
                    </w:rPr>
                  </w:pPr>
                </w:p>
              </w:tc>
            </w:tr>
          </w:tbl>
          <w:p w14:paraId="7388865D">
            <w:pPr>
              <w:keepNext w:val="0"/>
              <w:keepLines w:val="0"/>
              <w:pageBreakBefore w:val="0"/>
              <w:widowControl w:val="0"/>
              <w:numPr>
                <w:ilvl w:val="0"/>
                <w:numId w:val="0"/>
              </w:numPr>
              <w:tabs>
                <w:tab w:val="left" w:pos="616"/>
              </w:tabs>
              <w:kinsoku/>
              <w:wordWrap/>
              <w:overflowPunct/>
              <w:topLinePunct w:val="0"/>
              <w:bidi w:val="0"/>
              <w:snapToGrid/>
              <w:spacing w:beforeLines="20" w:line="240" w:lineRule="auto"/>
              <w:rPr>
                <w:rFonts w:hint="eastAsia" w:cs="宋体" w:asciiTheme="minorEastAsia" w:hAnsiTheme="minorEastAsia"/>
                <w:b/>
                <w:bCs/>
                <w:color w:val="auto"/>
                <w:kern w:val="0"/>
                <w:sz w:val="24"/>
                <w:szCs w:val="24"/>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61D7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DAAE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r>
      <w:tr w14:paraId="17B5B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0"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596887">
            <w:pPr>
              <w:keepNext w:val="0"/>
              <w:keepLines w:val="0"/>
              <w:pageBreakBefore w:val="0"/>
              <w:widowControl w:val="0"/>
              <w:numPr>
                <w:ilvl w:val="0"/>
                <w:numId w:val="0"/>
              </w:numPr>
              <w:tabs>
                <w:tab w:val="left" w:pos="616"/>
              </w:tabs>
              <w:kinsoku/>
              <w:wordWrap/>
              <w:overflowPunct/>
              <w:topLinePunct w:val="0"/>
              <w:bidi w:val="0"/>
              <w:snapToGrid/>
              <w:spacing w:beforeLines="20" w:line="240" w:lineRule="auto"/>
              <w:rPr>
                <w:rStyle w:val="29"/>
                <w:rFonts w:hint="eastAsia" w:ascii="宋体" w:hAnsi="宋体" w:eastAsia="宋体" w:cs="宋体"/>
                <w:b w:val="0"/>
                <w:bCs w:val="0"/>
                <w:color w:val="auto"/>
                <w:kern w:val="2"/>
                <w:sz w:val="21"/>
                <w:szCs w:val="21"/>
                <w:lang w:val="en-US" w:eastAsia="zh-CN"/>
              </w:rPr>
            </w:pPr>
            <w:r>
              <w:rPr>
                <w:rFonts w:hint="eastAsia" w:ascii="宋体" w:hAnsi="宋体" w:eastAsia="宋体" w:cs="宋体"/>
                <w:b/>
                <w:bCs/>
                <w:color w:val="auto"/>
                <w:sz w:val="21"/>
                <w:szCs w:val="21"/>
                <w:lang w:val="en-US" w:eastAsia="zh-CN"/>
              </w:rPr>
              <w:t>六、履约保证金</w:t>
            </w:r>
          </w:p>
        </w:tc>
      </w:tr>
      <w:tr w14:paraId="6B4DBA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F3E9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sz w:val="24"/>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3C307C1">
            <w:pPr>
              <w:keepNext w:val="0"/>
              <w:keepLines w:val="0"/>
              <w:pageBreakBefore w:val="0"/>
              <w:widowControl w:val="0"/>
              <w:numPr>
                <w:ilvl w:val="0"/>
                <w:numId w:val="0"/>
              </w:numPr>
              <w:tabs>
                <w:tab w:val="left" w:pos="616"/>
              </w:tabs>
              <w:kinsoku/>
              <w:wordWrap/>
              <w:overflowPunct/>
              <w:topLinePunct w:val="0"/>
              <w:bidi w:val="0"/>
              <w:snapToGrid/>
              <w:spacing w:beforeLines="20" w:line="24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bCs/>
                <w:color w:val="auto"/>
                <w:sz w:val="21"/>
                <w:szCs w:val="21"/>
              </w:rPr>
              <w:t>★</w:t>
            </w:r>
            <w:r>
              <w:rPr>
                <w:rFonts w:hint="eastAsia" w:ascii="宋体" w:hAnsi="宋体" w:eastAsia="宋体" w:cs="宋体"/>
                <w:i w:val="0"/>
                <w:iCs w:val="0"/>
                <w:caps w:val="0"/>
                <w:color w:val="auto"/>
                <w:spacing w:val="0"/>
                <w:kern w:val="0"/>
                <w:sz w:val="21"/>
                <w:szCs w:val="21"/>
                <w:shd w:val="clear" w:color="auto" w:fill="FFFFFF"/>
                <w:lang w:val="en-US" w:eastAsia="zh-CN" w:bidi="ar"/>
              </w:rPr>
              <w:t>中选服务商在合同签订之日起10个工作日内，须一次性向业主方缴纳10万元的履约保证金，在服务期满后一个月内，如双方无争议内容，履约保证金无息退回。业主方有权根据服务质量考核结果对履约保证金进行扣减。履约保证金被扣减之后，中选服务商需在10个工作日内补足。服务期内，若中选服务商发生严重违约行为或无故终止合同的，则履约保证金全部归业主方所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DC92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93D9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29"/>
                <w:rFonts w:hint="eastAsia" w:ascii="宋体" w:hAnsi="宋体" w:eastAsia="宋体" w:cs="宋体"/>
                <w:b w:val="0"/>
                <w:bCs w:val="0"/>
                <w:color w:val="auto"/>
                <w:kern w:val="2"/>
                <w:sz w:val="21"/>
                <w:szCs w:val="21"/>
                <w:lang w:val="en-US" w:eastAsia="zh-CN"/>
              </w:rPr>
            </w:pPr>
          </w:p>
        </w:tc>
      </w:tr>
    </w:tbl>
    <w:p w14:paraId="6AD61F50">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656755D6">
      <w:pPr>
        <w:pStyle w:val="1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22" w:firstLineChars="200"/>
        <w:jc w:val="both"/>
        <w:textAlignment w:val="baseline"/>
        <w:rPr>
          <w:rStyle w:val="29"/>
          <w:rFonts w:hint="default" w:hAnsi="宋体" w:eastAsia="宋体" w:cs="宋体" w:asciiTheme="minorHAnsi"/>
          <w:b/>
          <w:bCs/>
          <w:color w:val="auto"/>
          <w:kern w:val="2"/>
          <w:sz w:val="21"/>
          <w:szCs w:val="21"/>
          <w:lang w:val="en-US" w:eastAsia="zh-CN"/>
        </w:rPr>
      </w:pPr>
      <w:bookmarkStart w:id="26" w:name="_Toc32605"/>
      <w:bookmarkStart w:id="27" w:name="_Toc30002"/>
      <w:bookmarkStart w:id="28" w:name="_Toc29032"/>
      <w:bookmarkStart w:id="29" w:name="_Toc24494"/>
      <w:bookmarkStart w:id="30" w:name="_Toc3871"/>
      <w:bookmarkStart w:id="31" w:name="_Toc14685"/>
      <w:r>
        <w:rPr>
          <w:rStyle w:val="29"/>
          <w:rFonts w:hint="eastAsia" w:hAnsi="宋体" w:cs="宋体"/>
          <w:b/>
          <w:bCs/>
          <w:color w:val="auto"/>
          <w:kern w:val="2"/>
          <w:sz w:val="21"/>
          <w:szCs w:val="21"/>
          <w:lang w:val="en-US" w:eastAsia="zh-CN"/>
        </w:rPr>
        <w:t>十五、</w:t>
      </w:r>
      <w:r>
        <w:rPr>
          <w:rStyle w:val="29"/>
          <w:rFonts w:hint="eastAsia" w:hAnsi="宋体" w:cs="宋体" w:asciiTheme="minorHAnsi"/>
          <w:b/>
          <w:bCs/>
          <w:color w:val="auto"/>
          <w:kern w:val="2"/>
          <w:sz w:val="21"/>
          <w:szCs w:val="21"/>
          <w:lang w:val="en-US" w:eastAsia="zh-CN"/>
        </w:rPr>
        <w:t>合同业</w:t>
      </w:r>
      <w:r>
        <w:rPr>
          <w:rStyle w:val="29"/>
          <w:rFonts w:hint="eastAsia" w:hAnsi="宋体" w:eastAsia="宋体" w:cs="宋体" w:asciiTheme="minorHAnsi"/>
          <w:b/>
          <w:bCs/>
          <w:color w:val="auto"/>
          <w:kern w:val="2"/>
          <w:sz w:val="21"/>
          <w:szCs w:val="21"/>
          <w:lang w:val="en-US" w:eastAsia="zh-CN"/>
        </w:rPr>
        <w:t>绩</w:t>
      </w:r>
      <w:r>
        <w:rPr>
          <w:rStyle w:val="29"/>
          <w:rFonts w:hint="eastAsia" w:hAnsi="宋体" w:eastAsia="宋体" w:cs="宋体"/>
          <w:b/>
          <w:bCs/>
          <w:color w:val="auto"/>
          <w:kern w:val="2"/>
          <w:sz w:val="21"/>
          <w:szCs w:val="21"/>
          <w:lang w:val="en-US" w:eastAsia="zh-CN"/>
        </w:rPr>
        <w:t xml:space="preserve">   服务商</w:t>
      </w:r>
      <w:r>
        <w:rPr>
          <w:rStyle w:val="29"/>
          <w:rFonts w:hint="eastAsia" w:hAnsi="宋体" w:eastAsia="宋体" w:cs="宋体" w:asciiTheme="minorHAnsi"/>
          <w:b/>
          <w:bCs/>
          <w:color w:val="auto"/>
          <w:kern w:val="2"/>
          <w:sz w:val="21"/>
          <w:szCs w:val="21"/>
          <w:lang w:val="en-US" w:eastAsia="zh-CN"/>
        </w:rPr>
        <w:t>自202</w:t>
      </w:r>
      <w:r>
        <w:rPr>
          <w:rStyle w:val="29"/>
          <w:rFonts w:hint="eastAsia" w:hAnsi="宋体" w:eastAsia="宋体" w:cs="宋体"/>
          <w:b/>
          <w:bCs/>
          <w:color w:val="auto"/>
          <w:kern w:val="2"/>
          <w:sz w:val="21"/>
          <w:szCs w:val="21"/>
          <w:lang w:val="en-US" w:eastAsia="zh-CN"/>
        </w:rPr>
        <w:t>1</w:t>
      </w:r>
      <w:r>
        <w:rPr>
          <w:rStyle w:val="29"/>
          <w:rFonts w:hint="eastAsia" w:hAnsi="宋体" w:eastAsia="宋体" w:cs="宋体" w:asciiTheme="minorHAnsi"/>
          <w:b/>
          <w:bCs/>
          <w:color w:val="auto"/>
          <w:kern w:val="2"/>
          <w:sz w:val="21"/>
          <w:szCs w:val="21"/>
          <w:lang w:val="en-US" w:eastAsia="zh-CN"/>
        </w:rPr>
        <w:t>年1月1日至今</w:t>
      </w:r>
      <w:r>
        <w:rPr>
          <w:rStyle w:val="29"/>
          <w:rFonts w:hint="eastAsia" w:hAnsi="宋体" w:eastAsia="宋体" w:cs="宋体"/>
          <w:b/>
          <w:bCs/>
          <w:color w:val="auto"/>
          <w:kern w:val="2"/>
          <w:sz w:val="21"/>
          <w:szCs w:val="21"/>
          <w:lang w:val="en-US" w:eastAsia="zh-CN"/>
        </w:rPr>
        <w:t>同类合同业绩</w:t>
      </w:r>
      <w:r>
        <w:rPr>
          <w:rStyle w:val="29"/>
          <w:rFonts w:hint="eastAsia" w:hAnsi="宋体" w:eastAsia="宋体" w:cs="宋体" w:asciiTheme="minorHAnsi"/>
          <w:b/>
          <w:bCs/>
          <w:color w:val="auto"/>
          <w:kern w:val="2"/>
          <w:sz w:val="21"/>
          <w:szCs w:val="21"/>
          <w:lang w:val="en-US" w:eastAsia="zh-CN"/>
        </w:rPr>
        <w:t>，业绩时间以合同签订时间为准，</w:t>
      </w:r>
      <w:r>
        <w:rPr>
          <w:rStyle w:val="29"/>
          <w:rFonts w:hint="eastAsia" w:hAnsi="宋体" w:eastAsia="宋体" w:cs="宋体"/>
          <w:b/>
          <w:bCs/>
          <w:color w:val="auto"/>
          <w:kern w:val="2"/>
          <w:sz w:val="21"/>
          <w:szCs w:val="21"/>
          <w:lang w:val="en-US" w:eastAsia="zh-CN"/>
        </w:rPr>
        <w:t>服务商</w:t>
      </w:r>
      <w:r>
        <w:rPr>
          <w:rStyle w:val="29"/>
          <w:rFonts w:hint="eastAsia" w:hAnsi="宋体" w:eastAsia="宋体" w:cs="宋体" w:asciiTheme="minorHAnsi"/>
          <w:b/>
          <w:bCs/>
          <w:color w:val="auto"/>
          <w:kern w:val="2"/>
          <w:sz w:val="21"/>
          <w:szCs w:val="21"/>
          <w:lang w:val="en-US" w:eastAsia="zh-CN"/>
        </w:rPr>
        <w:t>需提供合同复印件加盖公章。</w:t>
      </w:r>
      <w:r>
        <w:rPr>
          <w:rStyle w:val="29"/>
          <w:rFonts w:hint="eastAsia" w:hAnsi="宋体" w:eastAsia="宋体" w:cs="宋体" w:asciiTheme="minorHAnsi"/>
          <w:b/>
          <w:bCs/>
          <w:color w:val="auto"/>
          <w:kern w:val="2"/>
          <w:sz w:val="21"/>
          <w:szCs w:val="21"/>
          <w:highlight w:val="yellow"/>
          <w:lang w:val="en-US" w:eastAsia="zh-CN"/>
        </w:rPr>
        <w:t>（提供合同复印件</w:t>
      </w:r>
      <w:r>
        <w:rPr>
          <w:rStyle w:val="29"/>
          <w:rFonts w:hint="eastAsia" w:hAnsi="宋体" w:eastAsia="宋体" w:cs="宋体"/>
          <w:b/>
          <w:bCs/>
          <w:color w:val="auto"/>
          <w:kern w:val="2"/>
          <w:sz w:val="21"/>
          <w:szCs w:val="21"/>
          <w:highlight w:val="yellow"/>
          <w:lang w:val="en-US" w:eastAsia="zh-CN"/>
        </w:rPr>
        <w:t>，用户评价复印件</w:t>
      </w:r>
      <w:r>
        <w:rPr>
          <w:rStyle w:val="29"/>
          <w:rFonts w:hint="eastAsia" w:hAnsi="宋体" w:eastAsia="宋体" w:cs="宋体" w:asciiTheme="minorHAnsi"/>
          <w:b/>
          <w:bCs/>
          <w:color w:val="auto"/>
          <w:kern w:val="2"/>
          <w:sz w:val="21"/>
          <w:szCs w:val="21"/>
          <w:highlight w:val="yellow"/>
          <w:lang w:val="en-US" w:eastAsia="zh-CN"/>
        </w:rPr>
        <w:t>）</w:t>
      </w:r>
      <w:r>
        <w:rPr>
          <w:rStyle w:val="29"/>
          <w:rFonts w:hint="eastAsia" w:hAnsi="宋体" w:eastAsia="宋体" w:cs="宋体" w:asciiTheme="minorHAnsi"/>
          <w:b/>
          <w:bCs/>
          <w:color w:val="auto"/>
          <w:kern w:val="2"/>
          <w:sz w:val="21"/>
          <w:szCs w:val="21"/>
          <w:lang w:val="en-US" w:eastAsia="zh-CN"/>
        </w:rPr>
        <w:t>。</w:t>
      </w:r>
    </w:p>
    <w:p w14:paraId="06BC6159">
      <w:pPr>
        <w:pStyle w:val="23"/>
        <w:numPr>
          <w:ilvl w:val="0"/>
          <w:numId w:val="0"/>
        </w:numPr>
        <w:ind w:leftChars="0"/>
        <w:rPr>
          <w:rStyle w:val="29"/>
          <w:rFonts w:hint="eastAsia" w:hAnsi="宋体" w:cs="宋体" w:asciiTheme="minorHAnsi"/>
          <w:b/>
          <w:bCs/>
          <w:color w:val="auto"/>
          <w:kern w:val="2"/>
          <w:sz w:val="21"/>
          <w:szCs w:val="21"/>
          <w:lang w:val="en-US" w:eastAsia="zh-CN"/>
        </w:rPr>
      </w:pPr>
    </w:p>
    <w:p w14:paraId="58277AC9">
      <w:pPr>
        <w:jc w:val="center"/>
        <w:rPr>
          <w:color w:val="auto"/>
          <w:highlight w:val="none"/>
        </w:rPr>
      </w:pPr>
      <w:r>
        <w:rPr>
          <w:rFonts w:hint="eastAsia" w:ascii="宋体"/>
          <w:b/>
          <w:color w:val="auto"/>
          <w:sz w:val="24"/>
          <w:highlight w:val="none"/>
        </w:rPr>
        <w:t>业绩一览表</w:t>
      </w:r>
    </w:p>
    <w:tbl>
      <w:tblPr>
        <w:tblStyle w:val="17"/>
        <w:tblpPr w:leftFromText="180" w:rightFromText="180" w:vertAnchor="text" w:horzAnchor="page" w:tblpX="1097" w:tblpY="399"/>
        <w:tblOverlap w:val="never"/>
        <w:tblW w:w="1033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855"/>
        <w:gridCol w:w="1987"/>
        <w:gridCol w:w="1723"/>
        <w:gridCol w:w="1192"/>
        <w:gridCol w:w="1458"/>
        <w:gridCol w:w="1458"/>
      </w:tblGrid>
      <w:tr w14:paraId="1EA944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62" w:type="dxa"/>
            <w:tcBorders>
              <w:top w:val="double" w:color="auto" w:sz="4" w:space="0"/>
              <w:bottom w:val="single" w:color="auto" w:sz="6" w:space="0"/>
            </w:tcBorders>
            <w:shd w:val="clear" w:color="auto" w:fill="E0E0E0"/>
            <w:noWrap w:val="0"/>
            <w:vAlign w:val="center"/>
          </w:tcPr>
          <w:p w14:paraId="5961731F">
            <w:pPr>
              <w:autoSpaceDE w:val="0"/>
              <w:autoSpaceDN w:val="0"/>
              <w:adjustRightInd w:val="0"/>
              <w:jc w:val="center"/>
              <w:rPr>
                <w:rFonts w:hint="eastAsia" w:ascii="宋体"/>
                <w:b/>
                <w:color w:val="auto"/>
                <w:highlight w:val="none"/>
              </w:rPr>
            </w:pPr>
            <w:r>
              <w:rPr>
                <w:rFonts w:hint="eastAsia" w:ascii="宋体"/>
                <w:b/>
                <w:color w:val="auto"/>
                <w:highlight w:val="none"/>
              </w:rPr>
              <w:t>序号</w:t>
            </w:r>
          </w:p>
        </w:tc>
        <w:tc>
          <w:tcPr>
            <w:tcW w:w="1855" w:type="dxa"/>
            <w:tcBorders>
              <w:top w:val="double" w:color="auto" w:sz="4" w:space="0"/>
              <w:bottom w:val="single" w:color="auto" w:sz="6" w:space="0"/>
            </w:tcBorders>
            <w:shd w:val="clear" w:color="auto" w:fill="E0E0E0"/>
            <w:noWrap w:val="0"/>
            <w:vAlign w:val="center"/>
          </w:tcPr>
          <w:p w14:paraId="6F82E543">
            <w:pPr>
              <w:autoSpaceDE w:val="0"/>
              <w:autoSpaceDN w:val="0"/>
              <w:adjustRightInd w:val="0"/>
              <w:jc w:val="center"/>
              <w:rPr>
                <w:rFonts w:hint="eastAsia" w:ascii="宋体"/>
                <w:b/>
                <w:color w:val="auto"/>
                <w:highlight w:val="none"/>
              </w:rPr>
            </w:pPr>
            <w:r>
              <w:rPr>
                <w:rFonts w:hint="eastAsia" w:ascii="宋体"/>
                <w:b/>
                <w:color w:val="auto"/>
                <w:highlight w:val="none"/>
              </w:rPr>
              <w:t>项目名称</w:t>
            </w:r>
          </w:p>
        </w:tc>
        <w:tc>
          <w:tcPr>
            <w:tcW w:w="1987" w:type="dxa"/>
            <w:tcBorders>
              <w:top w:val="double" w:color="auto" w:sz="4" w:space="0"/>
              <w:bottom w:val="single" w:color="auto" w:sz="6" w:space="0"/>
            </w:tcBorders>
            <w:shd w:val="clear" w:color="auto" w:fill="E0E0E0"/>
            <w:noWrap w:val="0"/>
            <w:vAlign w:val="center"/>
          </w:tcPr>
          <w:p w14:paraId="29690D4C">
            <w:pPr>
              <w:autoSpaceDE w:val="0"/>
              <w:autoSpaceDN w:val="0"/>
              <w:adjustRightInd w:val="0"/>
              <w:jc w:val="center"/>
              <w:rPr>
                <w:rFonts w:hint="eastAsia" w:ascii="宋体"/>
                <w:b/>
                <w:color w:val="auto"/>
                <w:highlight w:val="none"/>
              </w:rPr>
            </w:pPr>
            <w:r>
              <w:rPr>
                <w:rFonts w:hint="eastAsia" w:ascii="宋体"/>
                <w:b/>
                <w:color w:val="auto"/>
                <w:highlight w:val="none"/>
              </w:rPr>
              <w:t>项目地址</w:t>
            </w:r>
          </w:p>
        </w:tc>
        <w:tc>
          <w:tcPr>
            <w:tcW w:w="1723" w:type="dxa"/>
            <w:tcBorders>
              <w:top w:val="double" w:color="auto" w:sz="4" w:space="0"/>
              <w:bottom w:val="single" w:color="auto" w:sz="6" w:space="0"/>
            </w:tcBorders>
            <w:shd w:val="clear" w:color="auto" w:fill="E0E0E0"/>
            <w:noWrap w:val="0"/>
            <w:vAlign w:val="center"/>
          </w:tcPr>
          <w:p w14:paraId="5C123DD1">
            <w:pPr>
              <w:autoSpaceDE w:val="0"/>
              <w:autoSpaceDN w:val="0"/>
              <w:adjustRightInd w:val="0"/>
              <w:jc w:val="center"/>
              <w:rPr>
                <w:rFonts w:hint="eastAsia" w:ascii="宋体"/>
                <w:b/>
                <w:color w:val="auto"/>
                <w:highlight w:val="none"/>
              </w:rPr>
            </w:pPr>
            <w:r>
              <w:rPr>
                <w:rFonts w:hint="eastAsia" w:ascii="宋体"/>
                <w:b/>
                <w:color w:val="auto"/>
                <w:highlight w:val="none"/>
              </w:rPr>
              <w:t>合同内容</w:t>
            </w:r>
          </w:p>
        </w:tc>
        <w:tc>
          <w:tcPr>
            <w:tcW w:w="1192" w:type="dxa"/>
            <w:tcBorders>
              <w:top w:val="double" w:color="auto" w:sz="4" w:space="0"/>
              <w:bottom w:val="single" w:color="auto" w:sz="6" w:space="0"/>
            </w:tcBorders>
            <w:shd w:val="clear" w:color="auto" w:fill="E0E0E0"/>
            <w:noWrap w:val="0"/>
            <w:vAlign w:val="center"/>
          </w:tcPr>
          <w:p w14:paraId="409F440C">
            <w:pPr>
              <w:autoSpaceDE w:val="0"/>
              <w:autoSpaceDN w:val="0"/>
              <w:adjustRightInd w:val="0"/>
              <w:jc w:val="center"/>
              <w:rPr>
                <w:rFonts w:hint="eastAsia" w:ascii="宋体"/>
                <w:b/>
                <w:color w:val="auto"/>
                <w:highlight w:val="none"/>
              </w:rPr>
            </w:pPr>
            <w:r>
              <w:rPr>
                <w:rFonts w:hint="eastAsia" w:ascii="宋体"/>
                <w:b/>
                <w:color w:val="auto"/>
                <w:highlight w:val="none"/>
              </w:rPr>
              <w:t>合同总价</w:t>
            </w:r>
          </w:p>
        </w:tc>
        <w:tc>
          <w:tcPr>
            <w:tcW w:w="1458" w:type="dxa"/>
            <w:tcBorders>
              <w:top w:val="double" w:color="auto" w:sz="4" w:space="0"/>
              <w:bottom w:val="single" w:color="auto" w:sz="6" w:space="0"/>
            </w:tcBorders>
            <w:shd w:val="clear" w:color="auto" w:fill="E0E0E0"/>
            <w:noWrap w:val="0"/>
            <w:vAlign w:val="center"/>
          </w:tcPr>
          <w:p w14:paraId="0330D8D5">
            <w:pPr>
              <w:autoSpaceDE w:val="0"/>
              <w:autoSpaceDN w:val="0"/>
              <w:adjustRightInd w:val="0"/>
              <w:jc w:val="center"/>
              <w:rPr>
                <w:rFonts w:hint="eastAsia" w:ascii="宋体"/>
                <w:b/>
                <w:color w:val="auto"/>
                <w:highlight w:val="none"/>
              </w:rPr>
            </w:pPr>
            <w:r>
              <w:rPr>
                <w:rFonts w:hint="eastAsia" w:ascii="宋体"/>
                <w:b/>
                <w:color w:val="auto"/>
                <w:highlight w:val="none"/>
              </w:rPr>
              <w:t>签约日期</w:t>
            </w:r>
          </w:p>
        </w:tc>
        <w:tc>
          <w:tcPr>
            <w:tcW w:w="1458" w:type="dxa"/>
            <w:tcBorders>
              <w:top w:val="double" w:color="auto" w:sz="4" w:space="0"/>
              <w:bottom w:val="single" w:color="auto" w:sz="6" w:space="0"/>
            </w:tcBorders>
            <w:shd w:val="clear" w:color="auto" w:fill="E0E0E0"/>
            <w:noWrap w:val="0"/>
            <w:vAlign w:val="center"/>
          </w:tcPr>
          <w:p w14:paraId="630D2EB6">
            <w:pPr>
              <w:autoSpaceDE w:val="0"/>
              <w:autoSpaceDN w:val="0"/>
              <w:adjustRightInd w:val="0"/>
              <w:jc w:val="center"/>
              <w:rPr>
                <w:rFonts w:hint="eastAsia" w:ascii="宋体" w:eastAsiaTheme="minorEastAsia"/>
                <w:b/>
                <w:color w:val="auto"/>
                <w:highlight w:val="none"/>
                <w:lang w:val="en-US" w:eastAsia="zh-CN"/>
              </w:rPr>
            </w:pPr>
            <w:r>
              <w:rPr>
                <w:rFonts w:hint="eastAsia" w:ascii="宋体"/>
                <w:b/>
                <w:color w:val="auto"/>
                <w:highlight w:val="none"/>
                <w:lang w:val="en-US" w:eastAsia="zh-CN"/>
              </w:rPr>
              <w:t>评价</w:t>
            </w:r>
          </w:p>
        </w:tc>
      </w:tr>
      <w:tr w14:paraId="42EDF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62" w:type="dxa"/>
            <w:tcBorders>
              <w:top w:val="single" w:color="auto" w:sz="6" w:space="0"/>
            </w:tcBorders>
            <w:noWrap w:val="0"/>
            <w:vAlign w:val="top"/>
          </w:tcPr>
          <w:p w14:paraId="62B2C950">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1</w:t>
            </w:r>
          </w:p>
        </w:tc>
        <w:tc>
          <w:tcPr>
            <w:tcW w:w="1855" w:type="dxa"/>
            <w:tcBorders>
              <w:top w:val="single" w:color="auto" w:sz="6" w:space="0"/>
            </w:tcBorders>
            <w:noWrap w:val="0"/>
            <w:vAlign w:val="top"/>
          </w:tcPr>
          <w:p w14:paraId="054E8CA4">
            <w:pPr>
              <w:spacing w:before="156" w:after="156" w:line="400" w:lineRule="exact"/>
              <w:rPr>
                <w:rFonts w:hint="eastAsia" w:ascii="宋体"/>
                <w:color w:val="auto"/>
                <w:highlight w:val="none"/>
              </w:rPr>
            </w:pPr>
          </w:p>
        </w:tc>
        <w:tc>
          <w:tcPr>
            <w:tcW w:w="1987" w:type="dxa"/>
            <w:tcBorders>
              <w:top w:val="single" w:color="auto" w:sz="6" w:space="0"/>
            </w:tcBorders>
            <w:noWrap w:val="0"/>
            <w:vAlign w:val="top"/>
          </w:tcPr>
          <w:p w14:paraId="7B225172">
            <w:pPr>
              <w:spacing w:before="156" w:after="156" w:line="400" w:lineRule="exact"/>
              <w:rPr>
                <w:rFonts w:hint="eastAsia" w:ascii="宋体"/>
                <w:color w:val="auto"/>
                <w:highlight w:val="none"/>
              </w:rPr>
            </w:pPr>
          </w:p>
        </w:tc>
        <w:tc>
          <w:tcPr>
            <w:tcW w:w="1723" w:type="dxa"/>
            <w:tcBorders>
              <w:top w:val="single" w:color="auto" w:sz="6" w:space="0"/>
            </w:tcBorders>
            <w:noWrap w:val="0"/>
            <w:vAlign w:val="top"/>
          </w:tcPr>
          <w:p w14:paraId="6EA5E8FB">
            <w:pPr>
              <w:spacing w:before="156" w:after="156" w:line="400" w:lineRule="exact"/>
              <w:rPr>
                <w:rFonts w:hint="eastAsia" w:ascii="宋体"/>
                <w:color w:val="auto"/>
                <w:highlight w:val="none"/>
              </w:rPr>
            </w:pPr>
          </w:p>
        </w:tc>
        <w:tc>
          <w:tcPr>
            <w:tcW w:w="1192" w:type="dxa"/>
            <w:tcBorders>
              <w:top w:val="single" w:color="auto" w:sz="6" w:space="0"/>
            </w:tcBorders>
            <w:noWrap w:val="0"/>
            <w:vAlign w:val="top"/>
          </w:tcPr>
          <w:p w14:paraId="5638E0EF">
            <w:pPr>
              <w:spacing w:before="156" w:after="156" w:line="400" w:lineRule="exact"/>
              <w:rPr>
                <w:rFonts w:hint="eastAsia" w:ascii="宋体"/>
                <w:color w:val="auto"/>
                <w:highlight w:val="none"/>
              </w:rPr>
            </w:pPr>
          </w:p>
        </w:tc>
        <w:tc>
          <w:tcPr>
            <w:tcW w:w="1458" w:type="dxa"/>
            <w:tcBorders>
              <w:top w:val="single" w:color="auto" w:sz="6" w:space="0"/>
            </w:tcBorders>
            <w:noWrap w:val="0"/>
            <w:vAlign w:val="top"/>
          </w:tcPr>
          <w:p w14:paraId="7054742C">
            <w:pPr>
              <w:spacing w:before="156" w:after="156" w:line="400" w:lineRule="exact"/>
              <w:rPr>
                <w:rFonts w:hint="eastAsia" w:ascii="宋体"/>
                <w:color w:val="auto"/>
                <w:highlight w:val="none"/>
              </w:rPr>
            </w:pPr>
          </w:p>
        </w:tc>
        <w:tc>
          <w:tcPr>
            <w:tcW w:w="1458" w:type="dxa"/>
            <w:tcBorders>
              <w:top w:val="single" w:color="auto" w:sz="6" w:space="0"/>
            </w:tcBorders>
            <w:noWrap w:val="0"/>
            <w:vAlign w:val="top"/>
          </w:tcPr>
          <w:p w14:paraId="1A9610D6">
            <w:pPr>
              <w:spacing w:before="156" w:after="156" w:line="400" w:lineRule="exact"/>
              <w:rPr>
                <w:rFonts w:hint="eastAsia" w:ascii="宋体"/>
                <w:color w:val="auto"/>
                <w:highlight w:val="none"/>
              </w:rPr>
            </w:pPr>
          </w:p>
        </w:tc>
      </w:tr>
      <w:tr w14:paraId="62E9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62" w:type="dxa"/>
            <w:noWrap w:val="0"/>
            <w:vAlign w:val="top"/>
          </w:tcPr>
          <w:p w14:paraId="20BF3BD1">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2</w:t>
            </w:r>
          </w:p>
        </w:tc>
        <w:tc>
          <w:tcPr>
            <w:tcW w:w="1855" w:type="dxa"/>
            <w:noWrap w:val="0"/>
            <w:vAlign w:val="top"/>
          </w:tcPr>
          <w:p w14:paraId="1CDEF0C5">
            <w:pPr>
              <w:spacing w:before="156" w:after="156" w:line="400" w:lineRule="exact"/>
              <w:rPr>
                <w:rFonts w:hint="eastAsia" w:ascii="宋体"/>
                <w:color w:val="auto"/>
                <w:highlight w:val="none"/>
              </w:rPr>
            </w:pPr>
          </w:p>
        </w:tc>
        <w:tc>
          <w:tcPr>
            <w:tcW w:w="1987" w:type="dxa"/>
            <w:noWrap w:val="0"/>
            <w:vAlign w:val="top"/>
          </w:tcPr>
          <w:p w14:paraId="7A2D0C81">
            <w:pPr>
              <w:spacing w:before="156" w:after="156" w:line="400" w:lineRule="exact"/>
              <w:rPr>
                <w:rFonts w:hint="eastAsia" w:ascii="宋体"/>
                <w:color w:val="auto"/>
                <w:highlight w:val="none"/>
              </w:rPr>
            </w:pPr>
          </w:p>
        </w:tc>
        <w:tc>
          <w:tcPr>
            <w:tcW w:w="1723" w:type="dxa"/>
            <w:noWrap w:val="0"/>
            <w:vAlign w:val="top"/>
          </w:tcPr>
          <w:p w14:paraId="6772C8D0">
            <w:pPr>
              <w:spacing w:before="156" w:after="156" w:line="400" w:lineRule="exact"/>
              <w:rPr>
                <w:rFonts w:hint="eastAsia" w:ascii="宋体"/>
                <w:color w:val="auto"/>
                <w:highlight w:val="none"/>
              </w:rPr>
            </w:pPr>
          </w:p>
        </w:tc>
        <w:tc>
          <w:tcPr>
            <w:tcW w:w="1192" w:type="dxa"/>
            <w:noWrap w:val="0"/>
            <w:vAlign w:val="top"/>
          </w:tcPr>
          <w:p w14:paraId="63AA7ECE">
            <w:pPr>
              <w:spacing w:before="156" w:after="156" w:line="400" w:lineRule="exact"/>
              <w:rPr>
                <w:rFonts w:hint="eastAsia" w:ascii="宋体"/>
                <w:color w:val="auto"/>
                <w:highlight w:val="none"/>
              </w:rPr>
            </w:pPr>
          </w:p>
        </w:tc>
        <w:tc>
          <w:tcPr>
            <w:tcW w:w="1458" w:type="dxa"/>
            <w:noWrap w:val="0"/>
            <w:vAlign w:val="top"/>
          </w:tcPr>
          <w:p w14:paraId="690FD88D">
            <w:pPr>
              <w:spacing w:before="156" w:after="156" w:line="400" w:lineRule="exact"/>
              <w:rPr>
                <w:rFonts w:hint="eastAsia" w:ascii="宋体"/>
                <w:color w:val="auto"/>
                <w:highlight w:val="none"/>
              </w:rPr>
            </w:pPr>
          </w:p>
        </w:tc>
        <w:tc>
          <w:tcPr>
            <w:tcW w:w="1458" w:type="dxa"/>
            <w:noWrap w:val="0"/>
            <w:vAlign w:val="top"/>
          </w:tcPr>
          <w:p w14:paraId="1E93750A">
            <w:pPr>
              <w:spacing w:before="156" w:after="156" w:line="400" w:lineRule="exact"/>
              <w:rPr>
                <w:rFonts w:hint="eastAsia" w:ascii="宋体"/>
                <w:color w:val="auto"/>
                <w:highlight w:val="none"/>
              </w:rPr>
            </w:pPr>
          </w:p>
        </w:tc>
      </w:tr>
      <w:tr w14:paraId="14CEB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62" w:type="dxa"/>
            <w:noWrap w:val="0"/>
            <w:vAlign w:val="top"/>
          </w:tcPr>
          <w:p w14:paraId="0699BF98">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3</w:t>
            </w:r>
          </w:p>
        </w:tc>
        <w:tc>
          <w:tcPr>
            <w:tcW w:w="1855" w:type="dxa"/>
            <w:noWrap w:val="0"/>
            <w:vAlign w:val="top"/>
          </w:tcPr>
          <w:p w14:paraId="1573ED02">
            <w:pPr>
              <w:spacing w:before="156" w:after="156" w:line="400" w:lineRule="exact"/>
              <w:rPr>
                <w:rFonts w:hint="eastAsia" w:ascii="宋体"/>
                <w:color w:val="auto"/>
                <w:highlight w:val="none"/>
              </w:rPr>
            </w:pPr>
          </w:p>
        </w:tc>
        <w:tc>
          <w:tcPr>
            <w:tcW w:w="1987" w:type="dxa"/>
            <w:noWrap w:val="0"/>
            <w:vAlign w:val="top"/>
          </w:tcPr>
          <w:p w14:paraId="2BDFEB40">
            <w:pPr>
              <w:spacing w:before="156" w:after="156" w:line="400" w:lineRule="exact"/>
              <w:rPr>
                <w:rFonts w:hint="eastAsia" w:ascii="宋体"/>
                <w:color w:val="auto"/>
                <w:highlight w:val="none"/>
              </w:rPr>
            </w:pPr>
          </w:p>
        </w:tc>
        <w:tc>
          <w:tcPr>
            <w:tcW w:w="1723" w:type="dxa"/>
            <w:noWrap w:val="0"/>
            <w:vAlign w:val="top"/>
          </w:tcPr>
          <w:p w14:paraId="43293EC8">
            <w:pPr>
              <w:spacing w:before="156" w:after="156" w:line="400" w:lineRule="exact"/>
              <w:rPr>
                <w:rFonts w:hint="eastAsia" w:ascii="宋体"/>
                <w:color w:val="auto"/>
                <w:highlight w:val="none"/>
              </w:rPr>
            </w:pPr>
          </w:p>
        </w:tc>
        <w:tc>
          <w:tcPr>
            <w:tcW w:w="1192" w:type="dxa"/>
            <w:noWrap w:val="0"/>
            <w:vAlign w:val="top"/>
          </w:tcPr>
          <w:p w14:paraId="51B22667">
            <w:pPr>
              <w:spacing w:before="156" w:after="156" w:line="400" w:lineRule="exact"/>
              <w:rPr>
                <w:rFonts w:hint="eastAsia" w:ascii="宋体"/>
                <w:color w:val="auto"/>
                <w:highlight w:val="none"/>
              </w:rPr>
            </w:pPr>
          </w:p>
        </w:tc>
        <w:tc>
          <w:tcPr>
            <w:tcW w:w="1458" w:type="dxa"/>
            <w:noWrap w:val="0"/>
            <w:vAlign w:val="top"/>
          </w:tcPr>
          <w:p w14:paraId="662DEB02">
            <w:pPr>
              <w:spacing w:before="156" w:after="156" w:line="400" w:lineRule="exact"/>
              <w:rPr>
                <w:rFonts w:hint="eastAsia" w:ascii="宋体"/>
                <w:color w:val="auto"/>
                <w:highlight w:val="none"/>
              </w:rPr>
            </w:pPr>
          </w:p>
        </w:tc>
        <w:tc>
          <w:tcPr>
            <w:tcW w:w="1458" w:type="dxa"/>
            <w:noWrap w:val="0"/>
            <w:vAlign w:val="top"/>
          </w:tcPr>
          <w:p w14:paraId="14D96A2D">
            <w:pPr>
              <w:spacing w:before="156" w:after="156" w:line="400" w:lineRule="exact"/>
              <w:rPr>
                <w:rFonts w:hint="eastAsia" w:ascii="宋体"/>
                <w:color w:val="auto"/>
                <w:highlight w:val="none"/>
              </w:rPr>
            </w:pPr>
          </w:p>
        </w:tc>
      </w:tr>
      <w:tr w14:paraId="3CD7F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62" w:type="dxa"/>
            <w:noWrap w:val="0"/>
            <w:vAlign w:val="top"/>
          </w:tcPr>
          <w:p w14:paraId="341638B2">
            <w:pPr>
              <w:spacing w:before="156" w:after="156" w:line="400" w:lineRule="exact"/>
              <w:jc w:val="center"/>
              <w:rPr>
                <w:rFonts w:hint="default" w:ascii="宋体"/>
                <w:color w:val="auto"/>
                <w:highlight w:val="none"/>
                <w:lang w:val="en-US" w:eastAsia="zh-CN"/>
              </w:rPr>
            </w:pPr>
            <w:r>
              <w:rPr>
                <w:rFonts w:hint="eastAsia" w:ascii="宋体"/>
                <w:color w:val="auto"/>
                <w:highlight w:val="none"/>
                <w:lang w:val="en-US" w:eastAsia="zh-CN"/>
              </w:rPr>
              <w:t>...</w:t>
            </w:r>
          </w:p>
        </w:tc>
        <w:tc>
          <w:tcPr>
            <w:tcW w:w="1855" w:type="dxa"/>
            <w:noWrap w:val="0"/>
            <w:vAlign w:val="top"/>
          </w:tcPr>
          <w:p w14:paraId="292DB7AC">
            <w:pPr>
              <w:spacing w:before="156" w:after="156" w:line="400" w:lineRule="exact"/>
              <w:rPr>
                <w:rFonts w:hint="eastAsia" w:ascii="宋体"/>
                <w:color w:val="auto"/>
                <w:highlight w:val="none"/>
              </w:rPr>
            </w:pPr>
          </w:p>
        </w:tc>
        <w:tc>
          <w:tcPr>
            <w:tcW w:w="1987" w:type="dxa"/>
            <w:noWrap w:val="0"/>
            <w:vAlign w:val="top"/>
          </w:tcPr>
          <w:p w14:paraId="713C7073">
            <w:pPr>
              <w:spacing w:before="156" w:after="156" w:line="400" w:lineRule="exact"/>
              <w:rPr>
                <w:rFonts w:hint="eastAsia" w:ascii="宋体"/>
                <w:color w:val="auto"/>
                <w:highlight w:val="none"/>
              </w:rPr>
            </w:pPr>
          </w:p>
        </w:tc>
        <w:tc>
          <w:tcPr>
            <w:tcW w:w="1723" w:type="dxa"/>
            <w:noWrap w:val="0"/>
            <w:vAlign w:val="top"/>
          </w:tcPr>
          <w:p w14:paraId="74FE407D">
            <w:pPr>
              <w:spacing w:before="156" w:after="156" w:line="400" w:lineRule="exact"/>
              <w:rPr>
                <w:rFonts w:hint="eastAsia" w:ascii="宋体"/>
                <w:color w:val="auto"/>
                <w:highlight w:val="none"/>
              </w:rPr>
            </w:pPr>
          </w:p>
        </w:tc>
        <w:tc>
          <w:tcPr>
            <w:tcW w:w="1192" w:type="dxa"/>
            <w:noWrap w:val="0"/>
            <w:vAlign w:val="top"/>
          </w:tcPr>
          <w:p w14:paraId="111002E1">
            <w:pPr>
              <w:spacing w:before="156" w:after="156" w:line="400" w:lineRule="exact"/>
              <w:rPr>
                <w:rFonts w:hint="eastAsia" w:ascii="宋体"/>
                <w:color w:val="auto"/>
                <w:highlight w:val="none"/>
              </w:rPr>
            </w:pPr>
          </w:p>
        </w:tc>
        <w:tc>
          <w:tcPr>
            <w:tcW w:w="1458" w:type="dxa"/>
            <w:noWrap w:val="0"/>
            <w:vAlign w:val="top"/>
          </w:tcPr>
          <w:p w14:paraId="5F9D4356">
            <w:pPr>
              <w:spacing w:before="156" w:after="156" w:line="400" w:lineRule="exact"/>
              <w:rPr>
                <w:rFonts w:hint="eastAsia" w:ascii="宋体"/>
                <w:color w:val="auto"/>
                <w:highlight w:val="none"/>
              </w:rPr>
            </w:pPr>
          </w:p>
        </w:tc>
        <w:tc>
          <w:tcPr>
            <w:tcW w:w="1458" w:type="dxa"/>
            <w:noWrap w:val="0"/>
            <w:vAlign w:val="top"/>
          </w:tcPr>
          <w:p w14:paraId="4CD57F2E">
            <w:pPr>
              <w:spacing w:before="156" w:after="156" w:line="400" w:lineRule="exact"/>
              <w:rPr>
                <w:rFonts w:hint="eastAsia" w:ascii="宋体"/>
                <w:color w:val="auto"/>
                <w:highlight w:val="none"/>
              </w:rPr>
            </w:pPr>
          </w:p>
        </w:tc>
      </w:tr>
    </w:tbl>
    <w:p w14:paraId="6EC358AC">
      <w:pPr>
        <w:pStyle w:val="4"/>
        <w:ind w:left="0" w:firstLine="0"/>
        <w:rPr>
          <w:rFonts w:ascii="Times New Roman" w:hAnsi="Times New Roman"/>
          <w:color w:val="auto"/>
          <w:szCs w:val="20"/>
          <w:highlight w:val="none"/>
        </w:rPr>
      </w:pPr>
      <w:r>
        <w:rPr>
          <w:rFonts w:hint="eastAsia"/>
          <w:b/>
          <w:color w:val="auto"/>
          <w:szCs w:val="21"/>
          <w:highlight w:val="none"/>
        </w:rPr>
        <w:t>注：</w:t>
      </w:r>
      <w:r>
        <w:rPr>
          <w:rFonts w:hint="eastAsia"/>
          <w:b/>
          <w:color w:val="auto"/>
          <w:szCs w:val="21"/>
          <w:highlight w:val="none"/>
          <w:lang w:eastAsia="zh-CN"/>
        </w:rPr>
        <w:t>服务商</w:t>
      </w:r>
      <w:r>
        <w:rPr>
          <w:rFonts w:hint="eastAsia"/>
          <w:b/>
          <w:color w:val="auto"/>
          <w:szCs w:val="21"/>
          <w:highlight w:val="none"/>
        </w:rPr>
        <w:t>必须如实填写此表格。</w:t>
      </w:r>
      <w:r>
        <w:rPr>
          <w:rFonts w:hint="eastAsia" w:ascii="Times New Roman" w:hAnsi="Times New Roman"/>
          <w:color w:val="auto"/>
          <w:szCs w:val="20"/>
          <w:highlight w:val="none"/>
        </w:rPr>
        <w:t>（此表可延长）</w:t>
      </w:r>
    </w:p>
    <w:p w14:paraId="09823014">
      <w:pPr>
        <w:spacing w:line="360" w:lineRule="auto"/>
        <w:rPr>
          <w:color w:val="auto"/>
          <w:szCs w:val="21"/>
          <w:highlight w:val="none"/>
        </w:rPr>
      </w:pPr>
    </w:p>
    <w:p w14:paraId="5F7ADE55">
      <w:pPr>
        <w:spacing w:line="360" w:lineRule="auto"/>
        <w:rPr>
          <w:color w:val="auto"/>
          <w:szCs w:val="21"/>
          <w:highlight w:val="none"/>
        </w:rPr>
      </w:pPr>
    </w:p>
    <w:p w14:paraId="018F46B7">
      <w:pPr>
        <w:adjustRightInd w:val="0"/>
        <w:snapToGrid w:val="0"/>
        <w:spacing w:line="360" w:lineRule="auto"/>
        <w:rPr>
          <w:rFonts w:hint="eastAsia"/>
          <w:color w:val="auto"/>
          <w:szCs w:val="21"/>
          <w:highlight w:val="none"/>
        </w:rPr>
      </w:pPr>
      <w:r>
        <w:rPr>
          <w:rFonts w:hint="eastAsia"/>
          <w:color w:val="auto"/>
          <w:szCs w:val="21"/>
          <w:highlight w:val="none"/>
          <w:lang w:eastAsia="zh-CN"/>
        </w:rPr>
        <w:t>服务商</w:t>
      </w:r>
      <w:r>
        <w:rPr>
          <w:rFonts w:hint="eastAsia"/>
          <w:color w:val="auto"/>
          <w:szCs w:val="21"/>
          <w:highlight w:val="none"/>
        </w:rPr>
        <w:t>法定代表人（或法定代表人授权代表）签字：</w:t>
      </w:r>
      <w:r>
        <w:rPr>
          <w:rFonts w:hint="eastAsia"/>
          <w:color w:val="auto"/>
          <w:szCs w:val="21"/>
          <w:highlight w:val="none"/>
          <w:u w:val="single"/>
        </w:rPr>
        <w:t xml:space="preserve">                   </w:t>
      </w:r>
    </w:p>
    <w:p w14:paraId="05164E33">
      <w:pPr>
        <w:adjustRightInd w:val="0"/>
        <w:snapToGrid w:val="0"/>
        <w:spacing w:line="360" w:lineRule="auto"/>
        <w:rPr>
          <w:rFonts w:hint="eastAsia"/>
          <w:color w:val="auto"/>
          <w:szCs w:val="21"/>
          <w:highlight w:val="none"/>
          <w:u w:val="single"/>
        </w:rPr>
      </w:pPr>
      <w:r>
        <w:rPr>
          <w:rFonts w:hint="eastAsia"/>
          <w:color w:val="auto"/>
          <w:szCs w:val="21"/>
          <w:highlight w:val="none"/>
          <w:lang w:eastAsia="zh-CN"/>
        </w:rPr>
        <w:t>服务商名称（盖章）</w:t>
      </w:r>
      <w:r>
        <w:rPr>
          <w:rFonts w:hint="eastAsia"/>
          <w:color w:val="auto"/>
          <w:szCs w:val="21"/>
          <w:highlight w:val="none"/>
        </w:rPr>
        <w:t>：</w:t>
      </w:r>
      <w:r>
        <w:rPr>
          <w:rFonts w:hint="eastAsia"/>
          <w:color w:val="auto"/>
          <w:szCs w:val="21"/>
          <w:highlight w:val="none"/>
          <w:u w:val="single"/>
        </w:rPr>
        <w:t xml:space="preserve">                        </w:t>
      </w:r>
    </w:p>
    <w:p w14:paraId="2488A652">
      <w:pPr>
        <w:spacing w:line="360" w:lineRule="auto"/>
        <w:rPr>
          <w:rFonts w:hint="eastAsia"/>
          <w:color w:val="auto"/>
          <w:szCs w:val="21"/>
          <w:highlight w:val="none"/>
        </w:rPr>
      </w:pPr>
      <w:r>
        <w:rPr>
          <w:rFonts w:hint="eastAsia"/>
          <w:color w:val="auto"/>
          <w:szCs w:val="21"/>
          <w:highlight w:val="none"/>
        </w:rPr>
        <w:t>日期：   年   月   日</w:t>
      </w:r>
    </w:p>
    <w:p w14:paraId="167AF68D">
      <w:pPr>
        <w:pStyle w:val="23"/>
        <w:numPr>
          <w:ilvl w:val="0"/>
          <w:numId w:val="0"/>
        </w:numPr>
        <w:ind w:leftChars="0"/>
        <w:rPr>
          <w:rStyle w:val="29"/>
          <w:rFonts w:hint="eastAsia" w:hAnsi="宋体" w:cs="宋体" w:asciiTheme="minorHAnsi"/>
          <w:b/>
          <w:bCs/>
          <w:color w:val="auto"/>
          <w:kern w:val="2"/>
          <w:sz w:val="21"/>
          <w:szCs w:val="21"/>
          <w:lang w:val="en-US" w:eastAsia="zh-CN"/>
        </w:rPr>
      </w:pPr>
    </w:p>
    <w:p w14:paraId="3983293B">
      <w:pPr>
        <w:pStyle w:val="23"/>
        <w:numPr>
          <w:ilvl w:val="0"/>
          <w:numId w:val="0"/>
        </w:numPr>
        <w:ind w:leftChars="0"/>
        <w:rPr>
          <w:rStyle w:val="29"/>
          <w:rFonts w:hint="eastAsia" w:hAnsi="宋体" w:cs="宋体" w:asciiTheme="minorHAnsi"/>
          <w:b/>
          <w:bCs/>
          <w:color w:val="auto"/>
          <w:kern w:val="2"/>
          <w:sz w:val="21"/>
          <w:szCs w:val="21"/>
          <w:lang w:val="en-US" w:eastAsia="zh-CN"/>
        </w:rPr>
      </w:pPr>
    </w:p>
    <w:p w14:paraId="52A6AF42">
      <w:pPr>
        <w:pStyle w:val="23"/>
        <w:numPr>
          <w:ilvl w:val="0"/>
          <w:numId w:val="0"/>
        </w:numPr>
        <w:ind w:leftChars="0"/>
        <w:rPr>
          <w:rStyle w:val="29"/>
          <w:rFonts w:hint="eastAsia" w:hAnsi="宋体" w:cs="宋体" w:asciiTheme="minorHAnsi"/>
          <w:b/>
          <w:bCs/>
          <w:color w:val="auto"/>
          <w:kern w:val="2"/>
          <w:sz w:val="21"/>
          <w:szCs w:val="21"/>
          <w:lang w:val="en-US" w:eastAsia="zh-CN"/>
        </w:rPr>
      </w:pPr>
    </w:p>
    <w:p w14:paraId="54E04795">
      <w:pPr>
        <w:pStyle w:val="23"/>
        <w:numPr>
          <w:ilvl w:val="0"/>
          <w:numId w:val="0"/>
        </w:numPr>
        <w:ind w:leftChars="0"/>
        <w:rPr>
          <w:rStyle w:val="29"/>
          <w:rFonts w:hint="eastAsia" w:hAnsi="宋体" w:cs="宋体" w:asciiTheme="minorHAnsi"/>
          <w:b/>
          <w:bCs/>
          <w:color w:val="auto"/>
          <w:kern w:val="2"/>
          <w:sz w:val="21"/>
          <w:szCs w:val="21"/>
          <w:lang w:val="en-US" w:eastAsia="zh-CN"/>
        </w:rPr>
      </w:pPr>
    </w:p>
    <w:p w14:paraId="4AA8A43E">
      <w:pPr>
        <w:pStyle w:val="23"/>
        <w:numPr>
          <w:ilvl w:val="0"/>
          <w:numId w:val="0"/>
        </w:numPr>
        <w:ind w:leftChars="0"/>
        <w:rPr>
          <w:rStyle w:val="29"/>
          <w:rFonts w:hint="eastAsia" w:hAnsi="宋体" w:cs="宋体" w:asciiTheme="minorHAnsi"/>
          <w:b/>
          <w:bCs/>
          <w:color w:val="auto"/>
          <w:kern w:val="2"/>
          <w:sz w:val="21"/>
          <w:szCs w:val="21"/>
          <w:lang w:val="en-US" w:eastAsia="zh-CN"/>
        </w:rPr>
      </w:pPr>
    </w:p>
    <w:p w14:paraId="48EF7885">
      <w:pPr>
        <w:pStyle w:val="23"/>
        <w:numPr>
          <w:ilvl w:val="0"/>
          <w:numId w:val="0"/>
        </w:numPr>
        <w:ind w:leftChars="0"/>
        <w:rPr>
          <w:rStyle w:val="29"/>
          <w:rFonts w:hint="eastAsia" w:hAnsi="宋体" w:cs="宋体" w:asciiTheme="minorHAnsi"/>
          <w:b/>
          <w:bCs/>
          <w:color w:val="auto"/>
          <w:kern w:val="2"/>
          <w:sz w:val="21"/>
          <w:szCs w:val="21"/>
          <w:lang w:val="en-US" w:eastAsia="zh-CN"/>
        </w:rPr>
      </w:pPr>
    </w:p>
    <w:p w14:paraId="029707C1">
      <w:pPr>
        <w:pStyle w:val="23"/>
        <w:numPr>
          <w:ilvl w:val="0"/>
          <w:numId w:val="0"/>
        </w:numPr>
        <w:ind w:leftChars="0"/>
        <w:rPr>
          <w:rStyle w:val="29"/>
          <w:rFonts w:hint="eastAsia" w:hAnsi="宋体" w:cs="宋体" w:asciiTheme="minorHAnsi"/>
          <w:b/>
          <w:bCs/>
          <w:color w:val="auto"/>
          <w:kern w:val="2"/>
          <w:sz w:val="21"/>
          <w:szCs w:val="21"/>
          <w:lang w:val="en-US" w:eastAsia="zh-CN"/>
        </w:rPr>
      </w:pPr>
    </w:p>
    <w:p w14:paraId="03F11231">
      <w:pPr>
        <w:pStyle w:val="23"/>
        <w:numPr>
          <w:ilvl w:val="0"/>
          <w:numId w:val="0"/>
        </w:numPr>
        <w:ind w:leftChars="0"/>
        <w:rPr>
          <w:rStyle w:val="29"/>
          <w:rFonts w:hint="eastAsia" w:hAnsi="宋体" w:cs="宋体" w:asciiTheme="minorHAnsi"/>
          <w:b/>
          <w:bCs/>
          <w:color w:val="auto"/>
          <w:kern w:val="2"/>
          <w:sz w:val="21"/>
          <w:szCs w:val="21"/>
          <w:lang w:val="en-US" w:eastAsia="zh-CN"/>
        </w:rPr>
      </w:pPr>
    </w:p>
    <w:p w14:paraId="138FE16F">
      <w:pPr>
        <w:pStyle w:val="23"/>
        <w:numPr>
          <w:ilvl w:val="0"/>
          <w:numId w:val="0"/>
        </w:numPr>
        <w:ind w:leftChars="0"/>
        <w:rPr>
          <w:rStyle w:val="29"/>
          <w:rFonts w:hint="eastAsia" w:hAnsi="宋体" w:cs="宋体" w:asciiTheme="minorHAnsi"/>
          <w:b/>
          <w:bCs/>
          <w:color w:val="auto"/>
          <w:kern w:val="2"/>
          <w:sz w:val="21"/>
          <w:szCs w:val="21"/>
          <w:lang w:val="en-US" w:eastAsia="zh-CN"/>
        </w:rPr>
      </w:pPr>
    </w:p>
    <w:p w14:paraId="571F72C6">
      <w:pPr>
        <w:pStyle w:val="23"/>
        <w:numPr>
          <w:ilvl w:val="0"/>
          <w:numId w:val="0"/>
        </w:numPr>
        <w:ind w:leftChars="0"/>
        <w:rPr>
          <w:rStyle w:val="29"/>
          <w:rFonts w:hint="eastAsia" w:hAnsi="宋体" w:cs="宋体" w:asciiTheme="minorHAnsi"/>
          <w:b/>
          <w:bCs/>
          <w:color w:val="auto"/>
          <w:kern w:val="2"/>
          <w:sz w:val="21"/>
          <w:szCs w:val="21"/>
          <w:lang w:val="en-US" w:eastAsia="zh-CN"/>
        </w:rPr>
      </w:pPr>
    </w:p>
    <w:p w14:paraId="6FD911C9">
      <w:pPr>
        <w:pStyle w:val="23"/>
        <w:numPr>
          <w:ilvl w:val="0"/>
          <w:numId w:val="0"/>
        </w:numPr>
        <w:ind w:leftChars="0"/>
        <w:rPr>
          <w:rStyle w:val="29"/>
          <w:rFonts w:hint="eastAsia" w:hAnsi="宋体" w:cs="宋体" w:asciiTheme="minorHAnsi"/>
          <w:b/>
          <w:bCs/>
          <w:color w:val="auto"/>
          <w:kern w:val="2"/>
          <w:sz w:val="21"/>
          <w:szCs w:val="21"/>
          <w:lang w:val="en-US" w:eastAsia="zh-CN"/>
        </w:rPr>
      </w:pPr>
    </w:p>
    <w:p w14:paraId="3DF8A41C">
      <w:pPr>
        <w:pStyle w:val="23"/>
        <w:numPr>
          <w:ilvl w:val="0"/>
          <w:numId w:val="0"/>
        </w:numPr>
        <w:ind w:leftChars="0"/>
        <w:rPr>
          <w:rStyle w:val="29"/>
          <w:rFonts w:hint="eastAsia" w:hAnsi="宋体" w:cs="宋体" w:asciiTheme="minorHAnsi"/>
          <w:b/>
          <w:bCs/>
          <w:color w:val="auto"/>
          <w:kern w:val="2"/>
          <w:sz w:val="21"/>
          <w:szCs w:val="21"/>
          <w:lang w:val="en-US" w:eastAsia="zh-CN"/>
        </w:rPr>
      </w:pPr>
    </w:p>
    <w:p w14:paraId="772FEA7A">
      <w:pPr>
        <w:pStyle w:val="23"/>
        <w:numPr>
          <w:ilvl w:val="0"/>
          <w:numId w:val="0"/>
        </w:numPr>
        <w:ind w:leftChars="0"/>
        <w:rPr>
          <w:rStyle w:val="29"/>
          <w:rFonts w:hint="eastAsia" w:hAnsi="宋体" w:cs="宋体" w:asciiTheme="minorHAnsi"/>
          <w:b/>
          <w:bCs/>
          <w:color w:val="auto"/>
          <w:kern w:val="2"/>
          <w:sz w:val="21"/>
          <w:szCs w:val="21"/>
          <w:lang w:val="en-US" w:eastAsia="zh-CN"/>
        </w:rPr>
      </w:pPr>
    </w:p>
    <w:p w14:paraId="5559335C">
      <w:pPr>
        <w:pStyle w:val="23"/>
        <w:numPr>
          <w:ilvl w:val="0"/>
          <w:numId w:val="0"/>
        </w:numPr>
        <w:ind w:leftChars="0"/>
        <w:rPr>
          <w:rStyle w:val="29"/>
          <w:rFonts w:hint="eastAsia" w:hAnsi="宋体" w:cs="宋体" w:asciiTheme="minorHAnsi"/>
          <w:b/>
          <w:bCs/>
          <w:color w:val="auto"/>
          <w:kern w:val="2"/>
          <w:sz w:val="21"/>
          <w:szCs w:val="21"/>
          <w:lang w:val="en-US" w:eastAsia="zh-CN"/>
        </w:rPr>
      </w:pPr>
    </w:p>
    <w:p w14:paraId="67B5D005">
      <w:pPr>
        <w:pStyle w:val="23"/>
        <w:numPr>
          <w:ilvl w:val="0"/>
          <w:numId w:val="0"/>
        </w:numPr>
        <w:ind w:leftChars="0"/>
        <w:rPr>
          <w:rStyle w:val="29"/>
          <w:rFonts w:hint="eastAsia" w:hAnsi="宋体" w:cs="宋体" w:asciiTheme="minorHAnsi"/>
          <w:b/>
          <w:bCs/>
          <w:color w:val="auto"/>
          <w:kern w:val="2"/>
          <w:sz w:val="21"/>
          <w:szCs w:val="21"/>
          <w:lang w:val="en-US" w:eastAsia="zh-CN"/>
        </w:rPr>
      </w:pPr>
    </w:p>
    <w:p w14:paraId="1852CE51">
      <w:pPr>
        <w:pStyle w:val="23"/>
        <w:numPr>
          <w:ilvl w:val="0"/>
          <w:numId w:val="0"/>
        </w:numPr>
        <w:ind w:leftChars="0"/>
        <w:rPr>
          <w:rStyle w:val="29"/>
          <w:rFonts w:hint="eastAsia" w:hAnsi="宋体" w:cs="宋体" w:asciiTheme="minorHAnsi"/>
          <w:b/>
          <w:bCs/>
          <w:color w:val="auto"/>
          <w:kern w:val="2"/>
          <w:sz w:val="21"/>
          <w:szCs w:val="21"/>
          <w:lang w:val="en-US" w:eastAsia="zh-CN"/>
        </w:rPr>
      </w:pPr>
    </w:p>
    <w:p w14:paraId="4FAAC930">
      <w:pPr>
        <w:pStyle w:val="23"/>
        <w:numPr>
          <w:ilvl w:val="0"/>
          <w:numId w:val="0"/>
        </w:numPr>
        <w:ind w:leftChars="0"/>
        <w:rPr>
          <w:rStyle w:val="29"/>
          <w:rFonts w:hint="eastAsia" w:hAnsi="宋体" w:cs="宋体" w:asciiTheme="minorHAnsi"/>
          <w:b/>
          <w:bCs/>
          <w:color w:val="auto"/>
          <w:kern w:val="2"/>
          <w:sz w:val="21"/>
          <w:szCs w:val="21"/>
          <w:lang w:val="en-US" w:eastAsia="zh-CN"/>
        </w:rPr>
      </w:pPr>
    </w:p>
    <w:p w14:paraId="287754E7">
      <w:pPr>
        <w:pStyle w:val="23"/>
        <w:numPr>
          <w:ilvl w:val="0"/>
          <w:numId w:val="0"/>
        </w:numPr>
        <w:ind w:leftChars="0"/>
        <w:rPr>
          <w:rStyle w:val="29"/>
          <w:rFonts w:hint="eastAsia" w:hAnsi="宋体" w:cs="宋体" w:asciiTheme="minorHAnsi"/>
          <w:b/>
          <w:bCs/>
          <w:color w:val="auto"/>
          <w:kern w:val="2"/>
          <w:sz w:val="21"/>
          <w:szCs w:val="21"/>
          <w:lang w:val="en-US" w:eastAsia="zh-CN"/>
        </w:rPr>
      </w:pPr>
    </w:p>
    <w:p w14:paraId="4CA72E24">
      <w:pPr>
        <w:pStyle w:val="23"/>
        <w:numPr>
          <w:ilvl w:val="0"/>
          <w:numId w:val="0"/>
        </w:numPr>
        <w:ind w:leftChars="0"/>
        <w:rPr>
          <w:rStyle w:val="29"/>
          <w:rFonts w:hint="eastAsia" w:hAnsi="宋体" w:cs="宋体" w:asciiTheme="minorHAnsi"/>
          <w:b/>
          <w:bCs/>
          <w:color w:val="auto"/>
          <w:kern w:val="2"/>
          <w:sz w:val="21"/>
          <w:szCs w:val="21"/>
          <w:lang w:val="en-US" w:eastAsia="zh-CN"/>
        </w:rPr>
      </w:pPr>
    </w:p>
    <w:p w14:paraId="562D7661">
      <w:pPr>
        <w:spacing w:line="240" w:lineRule="auto"/>
        <w:jc w:val="left"/>
        <w:rPr>
          <w:rStyle w:val="29"/>
          <w:rFonts w:hint="eastAsia" w:ascii="Times New Roman" w:hAnsi="宋体" w:eastAsia="宋体" w:cs="宋体"/>
          <w:b/>
          <w:bCs/>
          <w:color w:val="auto"/>
          <w:kern w:val="2"/>
          <w:sz w:val="21"/>
          <w:szCs w:val="21"/>
          <w:lang w:val="en-US" w:eastAsia="zh-CN"/>
        </w:rPr>
      </w:pPr>
      <w:r>
        <w:rPr>
          <w:rStyle w:val="29"/>
          <w:rFonts w:hint="eastAsia" w:hAnsi="宋体" w:cs="宋体" w:asciiTheme="minorHAnsi"/>
          <w:b/>
          <w:bCs/>
          <w:color w:val="auto"/>
          <w:kern w:val="2"/>
          <w:sz w:val="21"/>
          <w:szCs w:val="21"/>
          <w:lang w:val="en-US" w:eastAsia="zh-CN"/>
        </w:rPr>
        <w:t>十</w:t>
      </w:r>
      <w:r>
        <w:rPr>
          <w:rStyle w:val="29"/>
          <w:rFonts w:hint="eastAsia" w:hAnsi="宋体" w:cs="宋体"/>
          <w:b/>
          <w:bCs/>
          <w:color w:val="auto"/>
          <w:kern w:val="2"/>
          <w:sz w:val="21"/>
          <w:szCs w:val="21"/>
          <w:lang w:val="en-US" w:eastAsia="zh-CN"/>
        </w:rPr>
        <w:t>六</w:t>
      </w:r>
      <w:r>
        <w:rPr>
          <w:rStyle w:val="29"/>
          <w:rFonts w:hint="eastAsia" w:hAnsi="宋体" w:cs="宋体" w:asciiTheme="minorHAnsi"/>
          <w:b/>
          <w:bCs/>
          <w:color w:val="auto"/>
          <w:kern w:val="2"/>
          <w:sz w:val="21"/>
          <w:szCs w:val="21"/>
          <w:lang w:val="en-US" w:eastAsia="zh-CN"/>
        </w:rPr>
        <w:t>、</w:t>
      </w:r>
      <w:r>
        <w:rPr>
          <w:rStyle w:val="29"/>
          <w:rFonts w:hint="eastAsia" w:ascii="Times New Roman" w:hAnsi="宋体" w:eastAsia="宋体" w:cs="宋体"/>
          <w:b/>
          <w:bCs/>
          <w:color w:val="auto"/>
          <w:kern w:val="2"/>
          <w:sz w:val="21"/>
          <w:szCs w:val="21"/>
          <w:lang w:val="en-US" w:eastAsia="zh-CN"/>
        </w:rPr>
        <w:t>项目整体实施方案、陪护服务响应方案、人员培训管理方案、医院感染防控方案、应急方案、增值服务方案（如有）</w:t>
      </w:r>
    </w:p>
    <w:bookmarkEnd w:id="26"/>
    <w:bookmarkEnd w:id="27"/>
    <w:bookmarkEnd w:id="28"/>
    <w:bookmarkEnd w:id="29"/>
    <w:bookmarkEnd w:id="30"/>
    <w:bookmarkEnd w:id="31"/>
    <w:p w14:paraId="0DFBD4DB">
      <w:pPr>
        <w:pStyle w:val="6"/>
        <w:spacing w:line="360" w:lineRule="auto"/>
        <w:jc w:val="center"/>
        <w:rPr>
          <w:rFonts w:hint="eastAsia" w:ascii="宋体" w:hAnsi="宋体" w:eastAsia="宋体" w:cs="宋体"/>
        </w:rPr>
      </w:pPr>
    </w:p>
    <w:p w14:paraId="61D61DB1">
      <w:pPr>
        <w:pStyle w:val="6"/>
        <w:spacing w:line="360" w:lineRule="auto"/>
        <w:jc w:val="center"/>
        <w:rPr>
          <w:rFonts w:hint="eastAsia" w:ascii="宋体" w:hAnsi="宋体" w:eastAsia="宋体" w:cs="宋体"/>
        </w:rPr>
      </w:pPr>
    </w:p>
    <w:p w14:paraId="125EDACF">
      <w:pPr>
        <w:pStyle w:val="6"/>
        <w:spacing w:line="360" w:lineRule="auto"/>
        <w:jc w:val="center"/>
        <w:rPr>
          <w:rFonts w:hint="eastAsia" w:ascii="宋体" w:hAnsi="宋体" w:eastAsia="宋体" w:cs="宋体"/>
        </w:rPr>
      </w:pPr>
    </w:p>
    <w:p w14:paraId="0A9AAC82">
      <w:pPr>
        <w:pStyle w:val="6"/>
        <w:spacing w:line="360" w:lineRule="auto"/>
        <w:jc w:val="center"/>
        <w:rPr>
          <w:rFonts w:hint="eastAsia" w:ascii="宋体" w:hAnsi="宋体" w:eastAsia="宋体" w:cs="宋体"/>
          <w:b/>
          <w:bCs/>
          <w:sz w:val="32"/>
          <w:szCs w:val="36"/>
        </w:rPr>
      </w:pPr>
      <w:r>
        <w:rPr>
          <w:rFonts w:hint="eastAsia" w:ascii="宋体" w:hAnsi="宋体" w:eastAsia="宋体" w:cs="宋体"/>
          <w:b/>
          <w:bCs/>
          <w:sz w:val="32"/>
          <w:szCs w:val="36"/>
        </w:rPr>
        <w:t>格式自拟</w:t>
      </w:r>
    </w:p>
    <w:p w14:paraId="2348057F">
      <w:pPr>
        <w:spacing w:line="360" w:lineRule="auto"/>
        <w:rPr>
          <w:rFonts w:hint="eastAsia" w:ascii="宋体" w:hAnsi="宋体" w:eastAsia="宋体" w:cs="宋体"/>
        </w:rPr>
      </w:pPr>
    </w:p>
    <w:p w14:paraId="13E7C795">
      <w:pPr>
        <w:spacing w:line="360" w:lineRule="auto"/>
        <w:rPr>
          <w:rFonts w:hint="eastAsia" w:ascii="宋体" w:hAnsi="宋体" w:eastAsia="宋体" w:cs="宋体"/>
        </w:rPr>
      </w:pPr>
    </w:p>
    <w:p w14:paraId="08EF4C31">
      <w:pPr>
        <w:spacing w:line="360" w:lineRule="auto"/>
        <w:rPr>
          <w:rFonts w:hint="eastAsia" w:ascii="宋体" w:hAnsi="宋体" w:eastAsia="宋体" w:cs="宋体"/>
        </w:rPr>
      </w:pPr>
    </w:p>
    <w:p w14:paraId="0F5CD9C7">
      <w:pPr>
        <w:spacing w:line="360" w:lineRule="auto"/>
        <w:rPr>
          <w:rFonts w:hint="eastAsia" w:ascii="宋体" w:hAnsi="宋体" w:eastAsia="宋体" w:cs="宋体"/>
        </w:rPr>
      </w:pPr>
    </w:p>
    <w:p w14:paraId="4A158F55">
      <w:pPr>
        <w:spacing w:line="360" w:lineRule="auto"/>
        <w:rPr>
          <w:rFonts w:hint="eastAsia" w:ascii="宋体" w:hAnsi="宋体" w:eastAsia="宋体" w:cs="宋体"/>
        </w:rPr>
      </w:pPr>
    </w:p>
    <w:p w14:paraId="76EED274">
      <w:pPr>
        <w:spacing w:line="360" w:lineRule="auto"/>
        <w:rPr>
          <w:rFonts w:hint="eastAsia" w:ascii="宋体" w:hAnsi="宋体" w:eastAsia="宋体" w:cs="宋体"/>
        </w:rPr>
      </w:pPr>
    </w:p>
    <w:p w14:paraId="31F251AD">
      <w:pPr>
        <w:spacing w:line="360" w:lineRule="auto"/>
        <w:rPr>
          <w:rFonts w:hint="eastAsia" w:ascii="宋体" w:hAnsi="宋体" w:eastAsia="宋体" w:cs="宋体"/>
        </w:rPr>
      </w:pPr>
    </w:p>
    <w:p w14:paraId="3A4EBC8A">
      <w:pPr>
        <w:spacing w:line="360" w:lineRule="auto"/>
        <w:rPr>
          <w:rFonts w:hint="eastAsia" w:ascii="宋体" w:hAnsi="宋体" w:eastAsia="宋体" w:cs="宋体"/>
        </w:rPr>
      </w:pPr>
    </w:p>
    <w:p w14:paraId="01F582BC">
      <w:pPr>
        <w:spacing w:line="360" w:lineRule="auto"/>
        <w:rPr>
          <w:rFonts w:hint="eastAsia" w:ascii="宋体" w:hAnsi="宋体" w:eastAsia="宋体" w:cs="宋体"/>
        </w:rPr>
      </w:pPr>
    </w:p>
    <w:p w14:paraId="7C85398C">
      <w:pPr>
        <w:spacing w:line="360" w:lineRule="auto"/>
        <w:rPr>
          <w:rFonts w:hint="eastAsia" w:ascii="宋体" w:hAnsi="宋体" w:eastAsia="宋体" w:cs="宋体"/>
        </w:rPr>
      </w:pPr>
    </w:p>
    <w:p w14:paraId="4D26B0A1">
      <w:pPr>
        <w:spacing w:line="360" w:lineRule="auto"/>
        <w:rPr>
          <w:rFonts w:hint="eastAsia" w:ascii="宋体" w:hAnsi="宋体" w:eastAsia="宋体" w:cs="宋体"/>
        </w:rPr>
      </w:pPr>
    </w:p>
    <w:p w14:paraId="6716AB61">
      <w:pPr>
        <w:spacing w:line="360" w:lineRule="auto"/>
        <w:rPr>
          <w:rFonts w:hint="eastAsia" w:ascii="宋体" w:hAnsi="宋体" w:eastAsia="宋体" w:cs="宋体"/>
        </w:rPr>
      </w:pPr>
    </w:p>
    <w:p w14:paraId="327BE510">
      <w:pPr>
        <w:spacing w:line="360" w:lineRule="auto"/>
        <w:rPr>
          <w:rFonts w:hint="eastAsia" w:ascii="宋体" w:hAnsi="宋体" w:eastAsia="宋体" w:cs="宋体"/>
        </w:rPr>
      </w:pPr>
    </w:p>
    <w:p w14:paraId="085CEC12">
      <w:pPr>
        <w:spacing w:line="360" w:lineRule="auto"/>
        <w:rPr>
          <w:rFonts w:hint="eastAsia" w:ascii="宋体" w:hAnsi="宋体" w:eastAsia="宋体" w:cs="宋体"/>
        </w:rPr>
      </w:pPr>
    </w:p>
    <w:p w14:paraId="7E5DFE4E">
      <w:pPr>
        <w:spacing w:line="360" w:lineRule="auto"/>
        <w:rPr>
          <w:rFonts w:hint="eastAsia" w:ascii="宋体" w:hAnsi="宋体" w:eastAsia="宋体" w:cs="宋体"/>
        </w:rPr>
      </w:pPr>
    </w:p>
    <w:p w14:paraId="13620B86">
      <w:pPr>
        <w:spacing w:line="360" w:lineRule="auto"/>
        <w:rPr>
          <w:rFonts w:hint="eastAsia" w:ascii="宋体" w:hAnsi="宋体" w:eastAsia="宋体" w:cs="宋体"/>
        </w:rPr>
      </w:pPr>
    </w:p>
    <w:p w14:paraId="375F3860">
      <w:pPr>
        <w:spacing w:line="360" w:lineRule="auto"/>
        <w:rPr>
          <w:rFonts w:hint="eastAsia" w:ascii="宋体" w:hAnsi="宋体" w:eastAsia="宋体" w:cs="宋体"/>
        </w:rPr>
      </w:pPr>
    </w:p>
    <w:p w14:paraId="48A5FA11">
      <w:pPr>
        <w:spacing w:line="360" w:lineRule="auto"/>
        <w:rPr>
          <w:rFonts w:hint="eastAsia" w:ascii="宋体" w:hAnsi="宋体" w:eastAsia="宋体" w:cs="宋体"/>
        </w:rPr>
      </w:pPr>
    </w:p>
    <w:p w14:paraId="68A41DFD">
      <w:pPr>
        <w:spacing w:line="360" w:lineRule="auto"/>
        <w:rPr>
          <w:rFonts w:hint="eastAsia" w:ascii="宋体" w:hAnsi="宋体" w:eastAsia="宋体" w:cs="宋体"/>
        </w:rPr>
      </w:pPr>
    </w:p>
    <w:p w14:paraId="2846856D">
      <w:pPr>
        <w:spacing w:line="360" w:lineRule="auto"/>
        <w:rPr>
          <w:rFonts w:hint="eastAsia" w:ascii="宋体" w:hAnsi="宋体" w:eastAsia="宋体" w:cs="宋体"/>
        </w:rPr>
      </w:pPr>
    </w:p>
    <w:p w14:paraId="533F3F6B">
      <w:pPr>
        <w:spacing w:line="360" w:lineRule="auto"/>
        <w:rPr>
          <w:rFonts w:hint="eastAsia" w:ascii="宋体" w:hAnsi="宋体" w:eastAsia="宋体" w:cs="宋体"/>
        </w:rPr>
      </w:pPr>
    </w:p>
    <w:p w14:paraId="1A52B743">
      <w:pPr>
        <w:spacing w:line="360" w:lineRule="auto"/>
        <w:rPr>
          <w:rFonts w:hint="eastAsia" w:ascii="宋体" w:hAnsi="宋体" w:eastAsia="宋体" w:cs="宋体"/>
        </w:rPr>
      </w:pPr>
    </w:p>
    <w:p w14:paraId="7863AD9F">
      <w:pPr>
        <w:spacing w:line="360" w:lineRule="auto"/>
        <w:rPr>
          <w:rFonts w:hint="eastAsia" w:ascii="宋体" w:hAnsi="宋体" w:eastAsia="宋体" w:cs="宋体"/>
        </w:rPr>
      </w:pPr>
    </w:p>
    <w:p w14:paraId="3F343679">
      <w:pPr>
        <w:spacing w:line="360" w:lineRule="auto"/>
        <w:rPr>
          <w:rFonts w:hint="eastAsia" w:ascii="宋体" w:hAnsi="宋体" w:eastAsia="宋体" w:cs="宋体"/>
        </w:rPr>
      </w:pPr>
    </w:p>
    <w:p w14:paraId="00C0E417">
      <w:pPr>
        <w:pStyle w:val="23"/>
        <w:numPr>
          <w:ilvl w:val="0"/>
          <w:numId w:val="0"/>
        </w:numPr>
        <w:ind w:leftChars="0"/>
        <w:rPr>
          <w:rStyle w:val="29"/>
          <w:rFonts w:hint="eastAsia" w:hAnsi="宋体" w:cs="宋体" w:asciiTheme="minorHAnsi"/>
          <w:b/>
          <w:bCs/>
          <w:color w:val="auto"/>
          <w:kern w:val="2"/>
          <w:sz w:val="21"/>
          <w:szCs w:val="21"/>
          <w:lang w:val="en-US" w:eastAsia="zh-CN"/>
        </w:rPr>
      </w:pPr>
      <w:r>
        <w:rPr>
          <w:rStyle w:val="29"/>
          <w:rFonts w:hint="eastAsia" w:hAnsi="宋体" w:eastAsia="宋体" w:cs="宋体" w:asciiTheme="minorHAnsi"/>
          <w:b/>
          <w:bCs/>
          <w:color w:val="auto"/>
          <w:kern w:val="2"/>
          <w:sz w:val="21"/>
          <w:szCs w:val="21"/>
          <w:lang w:val="en-US" w:eastAsia="zh-CN"/>
        </w:rPr>
        <w:t>十七、服务商</w:t>
      </w:r>
      <w:r>
        <w:rPr>
          <w:rStyle w:val="29"/>
          <w:rFonts w:hint="eastAsia" w:hAnsi="宋体" w:cs="宋体" w:asciiTheme="minorHAnsi"/>
          <w:b/>
          <w:bCs/>
          <w:color w:val="auto"/>
          <w:kern w:val="2"/>
          <w:sz w:val="21"/>
          <w:szCs w:val="21"/>
          <w:lang w:val="en-US" w:eastAsia="zh-CN"/>
        </w:rPr>
        <w:t>认为需要提供的其他材料（如无、可删）</w:t>
      </w:r>
    </w:p>
    <w:p w14:paraId="5DE6B156">
      <w:pPr>
        <w:spacing w:line="360" w:lineRule="auto"/>
        <w:rPr>
          <w:rFonts w:hint="eastAsia" w:ascii="宋体" w:hAnsi="宋体" w:eastAsia="宋体" w:cs="宋体"/>
          <w:lang w:val="en-US" w:eastAsia="zh-CN"/>
        </w:rPr>
      </w:pPr>
    </w:p>
    <w:p w14:paraId="75C65095">
      <w:pPr>
        <w:pStyle w:val="6"/>
        <w:rPr>
          <w:rFonts w:hint="eastAsia" w:ascii="宋体" w:hAnsi="宋体" w:eastAsia="宋体" w:cs="宋体"/>
          <w:sz w:val="24"/>
          <w:szCs w:val="24"/>
        </w:rPr>
      </w:pPr>
    </w:p>
    <w:sectPr>
      <w:footerReference r:id="rId6" w:type="default"/>
      <w:pgSz w:w="11906" w:h="16838"/>
      <w:pgMar w:top="1440" w:right="1800" w:bottom="1440" w:left="1800" w:header="851" w:footer="992" w:gutter="0"/>
      <w:pgNumType w:fmt="decimal" w:start="4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3CC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EE25C">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7EE25C">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A9A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7F4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387F4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D3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5B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BD44C"/>
    <w:multiLevelType w:val="singleLevel"/>
    <w:tmpl w:val="AB4BD44C"/>
    <w:lvl w:ilvl="0" w:tentative="0">
      <w:start w:val="1"/>
      <w:numFmt w:val="decimalEnclosedCircleChinese"/>
      <w:suff w:val="nothing"/>
      <w:lvlText w:val="%1　"/>
      <w:lvlJc w:val="left"/>
      <w:pPr>
        <w:ind w:left="0" w:firstLine="400"/>
      </w:pPr>
      <w:rPr>
        <w:rFonts w:hint="eastAsia"/>
      </w:rPr>
    </w:lvl>
  </w:abstractNum>
  <w:abstractNum w:abstractNumId="1">
    <w:nsid w:val="AD2D024C"/>
    <w:multiLevelType w:val="singleLevel"/>
    <w:tmpl w:val="AD2D024C"/>
    <w:lvl w:ilvl="0" w:tentative="0">
      <w:start w:val="1"/>
      <w:numFmt w:val="decimal"/>
      <w:lvlText w:val="%1."/>
      <w:lvlJc w:val="left"/>
      <w:pPr>
        <w:tabs>
          <w:tab w:val="left" w:pos="312"/>
        </w:tabs>
      </w:pPr>
    </w:lvl>
  </w:abstractNum>
  <w:abstractNum w:abstractNumId="2">
    <w:nsid w:val="B3C7ADBE"/>
    <w:multiLevelType w:val="singleLevel"/>
    <w:tmpl w:val="B3C7ADBE"/>
    <w:lvl w:ilvl="0" w:tentative="0">
      <w:start w:val="1"/>
      <w:numFmt w:val="chineseCounting"/>
      <w:suff w:val="space"/>
      <w:lvlText w:val="第%1部分"/>
      <w:lvlJc w:val="left"/>
      <w:rPr>
        <w:rFonts w:hint="eastAsia"/>
      </w:rPr>
    </w:lvl>
  </w:abstractNum>
  <w:abstractNum w:abstractNumId="3">
    <w:nsid w:val="C1A36E6F"/>
    <w:multiLevelType w:val="singleLevel"/>
    <w:tmpl w:val="C1A36E6F"/>
    <w:lvl w:ilvl="0" w:tentative="0">
      <w:start w:val="1"/>
      <w:numFmt w:val="decimalEnclosedCircleChinese"/>
      <w:suff w:val="nothing"/>
      <w:lvlText w:val="%1　"/>
      <w:lvlJc w:val="left"/>
      <w:pPr>
        <w:ind w:left="0" w:firstLine="400"/>
      </w:pPr>
      <w:rPr>
        <w:rFonts w:hint="eastAsia"/>
      </w:rPr>
    </w:lvl>
  </w:abstractNum>
  <w:abstractNum w:abstractNumId="4">
    <w:nsid w:val="E145F678"/>
    <w:multiLevelType w:val="singleLevel"/>
    <w:tmpl w:val="E145F678"/>
    <w:lvl w:ilvl="0" w:tentative="0">
      <w:start w:val="1"/>
      <w:numFmt w:val="decimal"/>
      <w:lvlText w:val="%1."/>
      <w:lvlJc w:val="left"/>
      <w:pPr>
        <w:tabs>
          <w:tab w:val="left" w:pos="312"/>
        </w:tabs>
      </w:pPr>
    </w:lvl>
  </w:abstractNum>
  <w:abstractNum w:abstractNumId="5">
    <w:nsid w:val="EA864B1B"/>
    <w:multiLevelType w:val="singleLevel"/>
    <w:tmpl w:val="EA864B1B"/>
    <w:lvl w:ilvl="0" w:tentative="0">
      <w:start w:val="1"/>
      <w:numFmt w:val="decimal"/>
      <w:suff w:val="nothing"/>
      <w:lvlText w:val="%1．"/>
      <w:lvlJc w:val="left"/>
      <w:pPr>
        <w:ind w:left="0" w:firstLine="400"/>
      </w:pPr>
      <w:rPr>
        <w:rFonts w:hint="default"/>
      </w:rPr>
    </w:lvl>
  </w:abstractNum>
  <w:abstractNum w:abstractNumId="6">
    <w:nsid w:val="EAD17E23"/>
    <w:multiLevelType w:val="singleLevel"/>
    <w:tmpl w:val="EAD17E23"/>
    <w:lvl w:ilvl="0" w:tentative="0">
      <w:start w:val="1"/>
      <w:numFmt w:val="decimalEnclosedCircleChinese"/>
      <w:suff w:val="nothing"/>
      <w:lvlText w:val="%1　"/>
      <w:lvlJc w:val="left"/>
      <w:pPr>
        <w:ind w:left="0" w:firstLine="400"/>
      </w:pPr>
      <w:rPr>
        <w:rFonts w:hint="eastAsia"/>
      </w:rPr>
    </w:lvl>
  </w:abstractNum>
  <w:abstractNum w:abstractNumId="7">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8">
    <w:nsid w:val="F3C3F458"/>
    <w:multiLevelType w:val="singleLevel"/>
    <w:tmpl w:val="F3C3F458"/>
    <w:lvl w:ilvl="0" w:tentative="0">
      <w:start w:val="1"/>
      <w:numFmt w:val="decimalEnclosedCircleChinese"/>
      <w:suff w:val="nothing"/>
      <w:lvlText w:val="%1　"/>
      <w:lvlJc w:val="left"/>
      <w:pPr>
        <w:ind w:left="0" w:firstLine="400"/>
      </w:pPr>
      <w:rPr>
        <w:rFonts w:hint="eastAsia"/>
      </w:rPr>
    </w:lvl>
  </w:abstractNum>
  <w:abstractNum w:abstractNumId="9">
    <w:nsid w:val="F3CD78E6"/>
    <w:multiLevelType w:val="singleLevel"/>
    <w:tmpl w:val="F3CD78E6"/>
    <w:lvl w:ilvl="0" w:tentative="0">
      <w:start w:val="1"/>
      <w:numFmt w:val="decimalEnclosedCircleChinese"/>
      <w:suff w:val="nothing"/>
      <w:lvlText w:val="%1　"/>
      <w:lvlJc w:val="left"/>
      <w:pPr>
        <w:ind w:left="0" w:firstLine="400"/>
      </w:pPr>
      <w:rPr>
        <w:rFonts w:hint="eastAsia"/>
      </w:rPr>
    </w:lvl>
  </w:abstractNum>
  <w:abstractNum w:abstractNumId="10">
    <w:nsid w:val="F5954CBB"/>
    <w:multiLevelType w:val="singleLevel"/>
    <w:tmpl w:val="F5954CBB"/>
    <w:lvl w:ilvl="0" w:tentative="0">
      <w:start w:val="1"/>
      <w:numFmt w:val="decimalEnclosedCircleChinese"/>
      <w:suff w:val="nothing"/>
      <w:lvlText w:val="%1　"/>
      <w:lvlJc w:val="left"/>
      <w:pPr>
        <w:ind w:left="0" w:firstLine="400"/>
      </w:pPr>
      <w:rPr>
        <w:rFonts w:hint="eastAsia"/>
      </w:rPr>
    </w:lvl>
  </w:abstractNum>
  <w:abstractNum w:abstractNumId="11">
    <w:nsid w:val="F81FE92E"/>
    <w:multiLevelType w:val="singleLevel"/>
    <w:tmpl w:val="F81FE92E"/>
    <w:lvl w:ilvl="0" w:tentative="0">
      <w:start w:val="1"/>
      <w:numFmt w:val="decimal"/>
      <w:suff w:val="nothing"/>
      <w:lvlText w:val="%1．"/>
      <w:lvlJc w:val="left"/>
      <w:pPr>
        <w:ind w:left="0" w:firstLine="400"/>
      </w:pPr>
      <w:rPr>
        <w:rFonts w:hint="default"/>
      </w:rPr>
    </w:lvl>
  </w:abstractNum>
  <w:abstractNum w:abstractNumId="12">
    <w:nsid w:val="F986FC42"/>
    <w:multiLevelType w:val="singleLevel"/>
    <w:tmpl w:val="F986FC42"/>
    <w:lvl w:ilvl="0" w:tentative="0">
      <w:start w:val="1"/>
      <w:numFmt w:val="decimalEnclosedCircleChinese"/>
      <w:suff w:val="nothing"/>
      <w:lvlText w:val="%1　"/>
      <w:lvlJc w:val="left"/>
      <w:pPr>
        <w:ind w:left="0" w:firstLine="400"/>
      </w:pPr>
      <w:rPr>
        <w:rFonts w:hint="eastAsia"/>
      </w:rPr>
    </w:lvl>
  </w:abstractNum>
  <w:abstractNum w:abstractNumId="13">
    <w:nsid w:val="1645C7FB"/>
    <w:multiLevelType w:val="singleLevel"/>
    <w:tmpl w:val="1645C7FB"/>
    <w:lvl w:ilvl="0" w:tentative="0">
      <w:start w:val="1"/>
      <w:numFmt w:val="decimalEnclosedCircleChinese"/>
      <w:suff w:val="nothing"/>
      <w:lvlText w:val="%1　"/>
      <w:lvlJc w:val="left"/>
      <w:pPr>
        <w:ind w:left="0" w:firstLine="400"/>
      </w:pPr>
      <w:rPr>
        <w:rFonts w:hint="eastAsia"/>
      </w:rPr>
    </w:lvl>
  </w:abstractNum>
  <w:abstractNum w:abstractNumId="14">
    <w:nsid w:val="1BAE32A9"/>
    <w:multiLevelType w:val="singleLevel"/>
    <w:tmpl w:val="1BAE32A9"/>
    <w:lvl w:ilvl="0" w:tentative="0">
      <w:start w:val="1"/>
      <w:numFmt w:val="decimalEnclosedCircleChinese"/>
      <w:suff w:val="nothing"/>
      <w:lvlText w:val="%1　"/>
      <w:lvlJc w:val="left"/>
      <w:pPr>
        <w:ind w:left="0" w:firstLine="400"/>
      </w:pPr>
      <w:rPr>
        <w:rFonts w:hint="eastAsia"/>
      </w:rPr>
    </w:lvl>
  </w:abstractNum>
  <w:abstractNum w:abstractNumId="15">
    <w:nsid w:val="3645E8EF"/>
    <w:multiLevelType w:val="singleLevel"/>
    <w:tmpl w:val="3645E8EF"/>
    <w:lvl w:ilvl="0" w:tentative="0">
      <w:start w:val="1"/>
      <w:numFmt w:val="decimalEnclosedCircleChinese"/>
      <w:suff w:val="nothing"/>
      <w:lvlText w:val="%1　"/>
      <w:lvlJc w:val="left"/>
      <w:pPr>
        <w:ind w:left="0" w:firstLine="400"/>
      </w:pPr>
      <w:rPr>
        <w:rFonts w:hint="eastAsia"/>
      </w:rPr>
    </w:lvl>
  </w:abstractNum>
  <w:abstractNum w:abstractNumId="16">
    <w:nsid w:val="37D4156B"/>
    <w:multiLevelType w:val="singleLevel"/>
    <w:tmpl w:val="37D4156B"/>
    <w:lvl w:ilvl="0" w:tentative="0">
      <w:start w:val="1"/>
      <w:numFmt w:val="decimal"/>
      <w:lvlText w:val="%1."/>
      <w:lvlJc w:val="left"/>
      <w:pPr>
        <w:tabs>
          <w:tab w:val="left" w:pos="312"/>
        </w:tabs>
      </w:pPr>
    </w:lvl>
  </w:abstractNum>
  <w:abstractNum w:abstractNumId="17">
    <w:nsid w:val="40233583"/>
    <w:multiLevelType w:val="singleLevel"/>
    <w:tmpl w:val="40233583"/>
    <w:lvl w:ilvl="0" w:tentative="0">
      <w:start w:val="1"/>
      <w:numFmt w:val="decimalEnclosedCircleChinese"/>
      <w:suff w:val="nothing"/>
      <w:lvlText w:val="%1　"/>
      <w:lvlJc w:val="left"/>
      <w:pPr>
        <w:ind w:left="0" w:firstLine="400"/>
      </w:pPr>
      <w:rPr>
        <w:rFonts w:hint="eastAsia"/>
      </w:rPr>
    </w:lvl>
  </w:abstractNum>
  <w:abstractNum w:abstractNumId="18">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7"/>
  </w:num>
  <w:num w:numId="3">
    <w:abstractNumId w:val="5"/>
  </w:num>
  <w:num w:numId="4">
    <w:abstractNumId w:val="3"/>
  </w:num>
  <w:num w:numId="5">
    <w:abstractNumId w:val="12"/>
  </w:num>
  <w:num w:numId="6">
    <w:abstractNumId w:val="9"/>
  </w:num>
  <w:num w:numId="7">
    <w:abstractNumId w:val="0"/>
  </w:num>
  <w:num w:numId="8">
    <w:abstractNumId w:val="15"/>
  </w:num>
  <w:num w:numId="9">
    <w:abstractNumId w:val="10"/>
  </w:num>
  <w:num w:numId="10">
    <w:abstractNumId w:val="6"/>
  </w:num>
  <w:num w:numId="11">
    <w:abstractNumId w:val="14"/>
  </w:num>
  <w:num w:numId="12">
    <w:abstractNumId w:val="17"/>
  </w:num>
  <w:num w:numId="13">
    <w:abstractNumId w:val="1"/>
  </w:num>
  <w:num w:numId="14">
    <w:abstractNumId w:val="4"/>
  </w:num>
  <w:num w:numId="15">
    <w:abstractNumId w:val="11"/>
  </w:num>
  <w:num w:numId="16">
    <w:abstractNumId w:val="16"/>
  </w:num>
  <w:num w:numId="17">
    <w:abstractNumId w:val="8"/>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109F4"/>
    <w:rsid w:val="017A03BD"/>
    <w:rsid w:val="05873104"/>
    <w:rsid w:val="0C647663"/>
    <w:rsid w:val="0CAA4F82"/>
    <w:rsid w:val="0CBD4786"/>
    <w:rsid w:val="0FFA0DD5"/>
    <w:rsid w:val="103635AA"/>
    <w:rsid w:val="10EF00F3"/>
    <w:rsid w:val="12251A76"/>
    <w:rsid w:val="15672590"/>
    <w:rsid w:val="173B6FF4"/>
    <w:rsid w:val="18E44580"/>
    <w:rsid w:val="18E706A9"/>
    <w:rsid w:val="19FE6256"/>
    <w:rsid w:val="1A475CB0"/>
    <w:rsid w:val="1B394FE3"/>
    <w:rsid w:val="1B626DED"/>
    <w:rsid w:val="1B7109F4"/>
    <w:rsid w:val="1ECD726C"/>
    <w:rsid w:val="20DC30D9"/>
    <w:rsid w:val="23F23130"/>
    <w:rsid w:val="256266D4"/>
    <w:rsid w:val="26415CA9"/>
    <w:rsid w:val="2751016E"/>
    <w:rsid w:val="2DD56DC9"/>
    <w:rsid w:val="2F120B2A"/>
    <w:rsid w:val="2F5510CD"/>
    <w:rsid w:val="311B4E78"/>
    <w:rsid w:val="31C003CA"/>
    <w:rsid w:val="31CA31BC"/>
    <w:rsid w:val="33697E65"/>
    <w:rsid w:val="347418D4"/>
    <w:rsid w:val="357C0AAC"/>
    <w:rsid w:val="36C758BB"/>
    <w:rsid w:val="381B7B16"/>
    <w:rsid w:val="38C029F2"/>
    <w:rsid w:val="3B417724"/>
    <w:rsid w:val="3D6217FA"/>
    <w:rsid w:val="3DAC0808"/>
    <w:rsid w:val="3EED1306"/>
    <w:rsid w:val="42073DF3"/>
    <w:rsid w:val="43CE77D7"/>
    <w:rsid w:val="47594790"/>
    <w:rsid w:val="47BF5C91"/>
    <w:rsid w:val="47EF67CA"/>
    <w:rsid w:val="48B9571B"/>
    <w:rsid w:val="4AC41010"/>
    <w:rsid w:val="4C7D50DD"/>
    <w:rsid w:val="4DD87D99"/>
    <w:rsid w:val="50353F42"/>
    <w:rsid w:val="505712E6"/>
    <w:rsid w:val="575360F3"/>
    <w:rsid w:val="582C4A60"/>
    <w:rsid w:val="5FD924D3"/>
    <w:rsid w:val="6024173B"/>
    <w:rsid w:val="60ED616B"/>
    <w:rsid w:val="6499204D"/>
    <w:rsid w:val="66FB5425"/>
    <w:rsid w:val="68381DCA"/>
    <w:rsid w:val="6FFA2883"/>
    <w:rsid w:val="707F67B5"/>
    <w:rsid w:val="708B2081"/>
    <w:rsid w:val="714552F4"/>
    <w:rsid w:val="723810AB"/>
    <w:rsid w:val="73B173F9"/>
    <w:rsid w:val="7737049B"/>
    <w:rsid w:val="77632F33"/>
    <w:rsid w:val="7BB64C58"/>
    <w:rsid w:val="7E030E22"/>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cs="Times New Roman"/>
      <w:kern w:val="0"/>
      <w:sz w:val="24"/>
    </w:r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840"/>
      <w:jc w:val="left"/>
    </w:pPr>
    <w:rPr>
      <w:rFonts w:ascii="Calibri" w:hAnsi="Calibri"/>
      <w:sz w:val="18"/>
      <w:szCs w:val="18"/>
    </w:rPr>
  </w:style>
  <w:style w:type="paragraph" w:styleId="8">
    <w:name w:val="Plain Text"/>
    <w:basedOn w:val="1"/>
    <w:qFormat/>
    <w:uiPriority w:val="0"/>
    <w:rPr>
      <w:rFonts w:ascii="宋体" w:hAnsi="Courier New" w:cs="Courier New"/>
      <w:szCs w:val="21"/>
    </w:rPr>
  </w:style>
  <w:style w:type="paragraph" w:styleId="9">
    <w:name w:val="Body Text Indent 2"/>
    <w:basedOn w:val="1"/>
    <w:link w:val="29"/>
    <w:qFormat/>
    <w:uiPriority w:val="0"/>
    <w:pPr>
      <w:spacing w:after="120" w:line="480" w:lineRule="auto"/>
      <w:ind w:left="420" w:leftChars="200"/>
    </w:pPr>
    <w:rPr>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3">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4">
    <w:name w:val="Body Text Indent 3"/>
    <w:basedOn w:val="1"/>
    <w:qFormat/>
    <w:uiPriority w:val="0"/>
    <w:pPr>
      <w:spacing w:after="120"/>
      <w:ind w:left="420"/>
    </w:pPr>
    <w:rPr>
      <w:sz w:val="16"/>
      <w:szCs w:val="16"/>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w:basedOn w:val="6"/>
    <w:qFormat/>
    <w:uiPriority w:val="0"/>
    <w:pPr>
      <w:spacing w:after="120" w:afterLines="0" w:line="240" w:lineRule="auto"/>
      <w:ind w:firstLine="420" w:firstLineChars="100"/>
    </w:pPr>
    <w:rPr>
      <w:szCs w:val="24"/>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0"/>
    <w:rPr>
      <w:rFonts w:ascii="Tahoma" w:hAnsi="Tahoma" w:eastAsia="宋体"/>
      <w:b/>
      <w:bCs/>
      <w:spacing w:val="10"/>
      <w:sz w:val="24"/>
      <w:lang w:val="en-US" w:eastAsia="zh-CN" w:bidi="ar-SA"/>
    </w:rPr>
  </w:style>
  <w:style w:type="character" w:styleId="21">
    <w:name w:val="Hyperlink"/>
    <w:basedOn w:val="19"/>
    <w:qFormat/>
    <w:uiPriority w:val="99"/>
    <w:rPr>
      <w:color w:val="0000FF"/>
      <w:u w:val="single"/>
    </w:rPr>
  </w:style>
  <w:style w:type="character" w:styleId="22">
    <w:name w:val="annotation reference"/>
    <w:basedOn w:val="19"/>
    <w:qFormat/>
    <w:uiPriority w:val="0"/>
    <w:rPr>
      <w:sz w:val="21"/>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character" w:customStyle="1" w:styleId="25">
    <w:name w:val="NormalCharacter"/>
    <w:qFormat/>
    <w:uiPriority w:val="0"/>
  </w:style>
  <w:style w:type="paragraph" w:customStyle="1" w:styleId="26">
    <w:name w:val="列出段落1"/>
    <w:basedOn w:val="1"/>
    <w:qFormat/>
    <w:uiPriority w:val="99"/>
    <w:pPr>
      <w:ind w:firstLine="420" w:firstLineChars="200"/>
    </w:pPr>
    <w:rPr>
      <w:rFonts w:ascii="Calibri" w:hAnsi="Calibri"/>
    </w:rPr>
  </w:style>
  <w:style w:type="paragraph" w:customStyle="1" w:styleId="27">
    <w:name w:val="null3"/>
    <w:qFormat/>
    <w:uiPriority w:val="0"/>
    <w:rPr>
      <w:rFonts w:hint="eastAsia" w:ascii="Calibri" w:hAnsi="Calibri" w:eastAsia="宋体" w:cs="Times New Roman"/>
      <w:lang w:val="en-US" w:eastAsia="zh-Hans"/>
    </w:rPr>
  </w:style>
  <w:style w:type="paragraph" w:customStyle="1" w:styleId="28">
    <w:name w:val="Body text|1"/>
    <w:basedOn w:val="1"/>
    <w:qFormat/>
    <w:uiPriority w:val="0"/>
    <w:pPr>
      <w:widowControl w:val="0"/>
      <w:shd w:val="clear" w:color="auto" w:fill="auto"/>
      <w:spacing w:line="425" w:lineRule="auto"/>
      <w:ind w:firstLine="380"/>
    </w:pPr>
    <w:rPr>
      <w:rFonts w:ascii="黑体" w:hAnsi="黑体" w:eastAsia="黑体" w:cs="黑体"/>
      <w:sz w:val="17"/>
      <w:szCs w:val="17"/>
      <w:u w:val="none"/>
      <w:shd w:val="clear" w:color="auto" w:fill="auto"/>
    </w:rPr>
  </w:style>
  <w:style w:type="character" w:customStyle="1" w:styleId="29">
    <w:name w:val="正文文本缩进 2 Char"/>
    <w:link w:val="9"/>
    <w:autoRedefine/>
    <w:qFormat/>
    <w:uiPriority w:val="0"/>
    <w:rPr>
      <w:szCs w:val="20"/>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图"/>
    <w:basedOn w:val="1"/>
    <w:qFormat/>
    <w:uiPriority w:val="0"/>
    <w:pPr>
      <w:keepNext/>
      <w:autoSpaceDE/>
      <w:autoSpaceDN/>
      <w:spacing w:before="60" w:after="6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14:paraId="19AF9129">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14:paraId="79F208C0">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14:paraId="2E372C55">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14:paraId="663ED33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13948</Words>
  <Characters>14412</Characters>
  <Lines>0</Lines>
  <Paragraphs>0</Paragraphs>
  <TotalTime>2</TotalTime>
  <ScaleCrop>false</ScaleCrop>
  <LinksUpToDate>false</LinksUpToDate>
  <CharactersWithSpaces>14546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Lam</cp:lastModifiedBy>
  <cp:lastPrinted>2021-11-22T10:50:00Z</cp:lastPrinted>
  <dcterms:modified xsi:type="dcterms:W3CDTF">2025-05-27T02:51:18Z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CFCEFDF45B7349B68C199B7E739FFA11</vt:lpwstr>
  </property>
  <property fmtid="{D5CDD505-2E9C-101B-9397-08002B2CF9AE}" pid="4" name="KSOTemplateDocerSaveRecord">
    <vt:lpwstr>eyJoZGlkIjoiMmRhYTY3OGVhYWZmZmExY2IyMTMyNWE4MjA4ZWM1YmUifQ==</vt:lpwstr>
  </property>
</Properties>
</file>