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早产或低出生体重婴儿配方奶粉调研报价表</w:t>
      </w:r>
    </w:p>
    <w:tbl>
      <w:tblPr>
        <w:tblStyle w:val="2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39"/>
        <w:gridCol w:w="450"/>
        <w:gridCol w:w="764"/>
        <w:gridCol w:w="790"/>
        <w:gridCol w:w="1160"/>
        <w:gridCol w:w="831"/>
        <w:gridCol w:w="914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>早产或低出生体重婴儿配方奶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>粉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00E7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容量：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≤400g/罐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2B2B054F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2.组织状态:粉状：</w:t>
            </w:r>
          </w:p>
          <w:p w14:paraId="4FAD6408">
            <w:pPr>
              <w:pStyle w:val="6"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3.适用人群：早产/低出生体重婴儿；</w:t>
            </w:r>
          </w:p>
          <w:p w14:paraId="30C2A96F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营养成分要求(每100ml含量）：</w:t>
            </w:r>
          </w:p>
          <w:p w14:paraId="2FB954AE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（1）能量（KJ）：336-340 </w:t>
            </w:r>
          </w:p>
          <w:p w14:paraId="6E63371D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（2）蛋白质（克）：2.32-2.40</w:t>
            </w:r>
          </w:p>
          <w:p w14:paraId="2191BB68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（3）脂肪（克）：4.17-4.20</w:t>
            </w:r>
          </w:p>
          <w:p w14:paraId="15AD403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亚油酸（克）:0.62-0.70</w:t>
            </w:r>
          </w:p>
          <w:p w14:paraId="25B4A7B1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（5）α-亚麻酸（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毫克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）:70.52-71.00</w:t>
            </w:r>
          </w:p>
          <w:p w14:paraId="09E2FB7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（6）碳水化合物（g）:8.34-9.00</w:t>
            </w:r>
          </w:p>
          <w:p w14:paraId="0FE2B36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（7）钠（毫克）：43.31-44.00</w:t>
            </w:r>
          </w:p>
          <w:p w14:paraId="356C2BD8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（8）钾（毫克）：97.41-98.00</w:t>
            </w:r>
          </w:p>
          <w:p w14:paraId="5A1B589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（9）铜（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）：123.97-124.17</w:t>
            </w:r>
          </w:p>
          <w:p w14:paraId="4607B51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（10）镁（毫克）：8.05-8.50</w:t>
            </w:r>
          </w:p>
          <w:p w14:paraId="0D3CB245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（11）铁（毫克）：1.51-2.00</w:t>
            </w:r>
          </w:p>
          <w:p w14:paraId="06B2E84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（12）锌（毫克）：0.9-1.0</w:t>
            </w:r>
          </w:p>
          <w:p w14:paraId="2972468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（13）锰（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）：8.05-8.25</w:t>
            </w:r>
          </w:p>
          <w:p w14:paraId="6FFA135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（14）钙（毫克）：122.36-123.00</w:t>
            </w:r>
          </w:p>
          <w:p w14:paraId="0A7FDA4B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（15）磷（毫克）：71.65-72.00</w:t>
            </w:r>
          </w:p>
          <w:p w14:paraId="2DE1FDC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（16）碘（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）：21.9-22.10</w:t>
            </w:r>
          </w:p>
          <w:p w14:paraId="2D37CCE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（17）氯（毫克）：69.23-70.20</w:t>
            </w:r>
          </w:p>
          <w:p w14:paraId="4F55831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（18）硒（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微克）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：1.8-1.9</w:t>
            </w:r>
          </w:p>
          <w:p w14:paraId="6E1D778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（19）胆碱（毫克）：9.66-10.00</w:t>
            </w:r>
          </w:p>
          <w:p w14:paraId="067DA54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（20）肌醇（毫克）：8.86-9.00</w:t>
            </w:r>
          </w:p>
          <w:p w14:paraId="37949BB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（21）牛磺酸（毫克）：5.15-5.45</w:t>
            </w:r>
          </w:p>
          <w:p w14:paraId="4094F47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（22）左旋肉碱（毫克）：1.32-1.50</w:t>
            </w:r>
          </w:p>
          <w:p w14:paraId="5A89577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（23）二十二碳六烯酸（毫克）：14.49-15.29</w:t>
            </w:r>
          </w:p>
          <w:p w14:paraId="308C305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（24）二十碳四烯酸（毫克）：14.49-15.29</w:t>
            </w:r>
          </w:p>
          <w:p w14:paraId="2CE3BA3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（25）核苷酸（毫克）：2.35-2.65</w:t>
            </w:r>
          </w:p>
          <w:p w14:paraId="3D746AE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维生素A（微克 RE）：194.81-195.21</w:t>
            </w:r>
          </w:p>
          <w:p w14:paraId="2AAADAF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（27）维生素A（微克）：2.14-2.54</w:t>
            </w:r>
          </w:p>
          <w:p w14:paraId="134F690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（28）维生素E（毫克 α-TE）：2..25-2.45</w:t>
            </w:r>
          </w:p>
          <w:p w14:paraId="7C6E0BAB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（29）维生素K1（微克）：4.51-4.81</w:t>
            </w:r>
          </w:p>
          <w:p w14:paraId="7F36DEA9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（30）维生素B1（微克）：120.75-121.00</w:t>
            </w:r>
          </w:p>
          <w:p w14:paraId="64AE11D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（31）维生素B2（微克）：177.1-177.5</w:t>
            </w:r>
          </w:p>
          <w:p w14:paraId="673A93A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（32）维生素B6（微克）：107.87-108.17</w:t>
            </w:r>
          </w:p>
          <w:p w14:paraId="1BC9563F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（33）维生素B12（微克）：0.338-0.400</w:t>
            </w:r>
          </w:p>
          <w:p w14:paraId="227BD5E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（34）烟酸（微克）：1610-1615</w:t>
            </w:r>
          </w:p>
          <w:p w14:paraId="3A579E6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（35）叶酸（微克）：48.3-48.8</w:t>
            </w:r>
          </w:p>
          <w:p w14:paraId="58D5BA0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（36）泛酸（微克）：772.8-773.1</w:t>
            </w:r>
          </w:p>
          <w:p w14:paraId="5A8F329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（37）维生素C（毫克）：20.04-21.00</w:t>
            </w:r>
          </w:p>
          <w:p w14:paraId="25B341AA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（38）生物素（微克）：3.22-3.62</w:t>
            </w:r>
          </w:p>
          <w:p w14:paraId="70D93127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.有效期：剩余有效期不得少于标注有效期的80%。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6D8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803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5F9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279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80B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723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9ED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05A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A79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AE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E2D0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262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77E4510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足月婴儿配方奶粉调研报价表</w:t>
      </w:r>
    </w:p>
    <w:tbl>
      <w:tblPr>
        <w:tblStyle w:val="2"/>
        <w:tblW w:w="9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39"/>
        <w:gridCol w:w="450"/>
        <w:gridCol w:w="764"/>
        <w:gridCol w:w="790"/>
        <w:gridCol w:w="1160"/>
        <w:gridCol w:w="831"/>
        <w:gridCol w:w="914"/>
      </w:tblGrid>
      <w:tr w14:paraId="77A1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3B29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9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4068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5BCC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A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017C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8C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5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6C99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1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足月婴儿配方奶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粉</w:t>
            </w:r>
          </w:p>
        </w:tc>
        <w:tc>
          <w:tcPr>
            <w:tcW w:w="4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71C8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≤400g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C073F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组织状态：粉状；</w:t>
            </w:r>
          </w:p>
          <w:p w14:paraId="3F837360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适用人群：足月婴儿；</w:t>
            </w:r>
          </w:p>
          <w:p w14:paraId="10E07AB9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有效期：剩余有效期不得少于标注有效期的80%；</w:t>
            </w:r>
          </w:p>
          <w:p w14:paraId="1EFC2FCC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营养成分要求(每100ml含量）：</w:t>
            </w:r>
          </w:p>
          <w:tbl>
            <w:tblPr>
              <w:tblStyle w:val="2"/>
              <w:tblW w:w="4268" w:type="dxa"/>
              <w:tblInd w:w="-7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1"/>
              <w:gridCol w:w="1917"/>
            </w:tblGrid>
            <w:tr w14:paraId="724119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F239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营养成分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8D3F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每100mL</w:t>
                  </w:r>
                </w:p>
              </w:tc>
            </w:tr>
            <w:tr w14:paraId="31D623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CB97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能量(kJ)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5637E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280-288</w:t>
                  </w:r>
                </w:p>
              </w:tc>
            </w:tr>
            <w:tr w14:paraId="59BB29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94F9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蛋白质(g)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84C96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1.27-1.60</w:t>
                  </w:r>
                </w:p>
              </w:tc>
            </w:tr>
            <w:tr w14:paraId="15F201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DADF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脂肪(g)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C645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3.4-3.8</w:t>
                  </w:r>
                </w:p>
              </w:tc>
            </w:tr>
            <w:tr w14:paraId="540E10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CB55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亚油酸(g)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5ECF2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0.42-0.48</w:t>
                  </w:r>
                </w:p>
              </w:tc>
            </w:tr>
            <w:tr w14:paraId="76E6F8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A0EE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α-亚麻酸(mg)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A933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49.67-50.00</w:t>
                  </w:r>
                </w:p>
              </w:tc>
            </w:tr>
            <w:tr w14:paraId="2554BA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D70DE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碳水化合物(g)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026F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7.83-8.03</w:t>
                  </w:r>
                </w:p>
              </w:tc>
            </w:tr>
            <w:tr w14:paraId="12ADE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62A0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维生素A(μg RE)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22FD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59.99-61.09</w:t>
                  </w:r>
                </w:p>
              </w:tc>
            </w:tr>
            <w:tr w14:paraId="682F87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FA03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维生素D(μg)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67B4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0.89-0.94</w:t>
                  </w:r>
                </w:p>
              </w:tc>
            </w:tr>
            <w:tr w14:paraId="46B953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FF05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维生素E(mg α-TE)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95342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1.31-1.41</w:t>
                  </w:r>
                </w:p>
              </w:tc>
            </w:tr>
            <w:tr w14:paraId="22FDF2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2ADE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维生素K</w:t>
                  </w:r>
                  <w:r>
                    <w:rPr>
                      <w:rStyle w:val="7"/>
                      <w:rFonts w:hint="eastAsia" w:asciiTheme="minorEastAsia" w:hAnsiTheme="minorEastAsia" w:eastAsiaTheme="minorEastAsia" w:cstheme="minorEastAsia"/>
                      <w:color w:val="000000" w:themeColor="text1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₁ 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64E7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3.53-3.83</w:t>
                  </w:r>
                </w:p>
              </w:tc>
            </w:tr>
            <w:tr w14:paraId="16D5F4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5729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维生素B</w:t>
                  </w:r>
                  <w:r>
                    <w:rPr>
                      <w:rStyle w:val="7"/>
                      <w:rFonts w:hint="eastAsia" w:asciiTheme="minorEastAsia" w:hAnsiTheme="minorEastAsia" w:eastAsiaTheme="minorEastAsia" w:cstheme="minorEastAsia"/>
                      <w:color w:val="000000" w:themeColor="text1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₁ 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E246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65.35-68.55</w:t>
                  </w:r>
                </w:p>
              </w:tc>
            </w:tr>
            <w:tr w14:paraId="671178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4AC6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维生素B</w:t>
                  </w:r>
                  <w:r>
                    <w:rPr>
                      <w:rStyle w:val="7"/>
                      <w:rFonts w:hint="eastAsia" w:asciiTheme="minorEastAsia" w:hAnsiTheme="minorEastAsia" w:eastAsiaTheme="minorEastAsia" w:cstheme="minorEastAsia"/>
                      <w:color w:val="000000" w:themeColor="text1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₂ 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0B04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163.38-168.68</w:t>
                  </w:r>
                </w:p>
              </w:tc>
            </w:tr>
            <w:tr w14:paraId="60A9F8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0BC4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维生素B</w:t>
                  </w:r>
                  <w:r>
                    <w:rPr>
                      <w:rStyle w:val="7"/>
                      <w:rFonts w:hint="eastAsia" w:asciiTheme="minorEastAsia" w:hAnsiTheme="minorEastAsia" w:eastAsiaTheme="minorEastAsia" w:cstheme="minorEastAsia"/>
                      <w:color w:val="000000" w:themeColor="text1"/>
                      <w:sz w:val="21"/>
                      <w:szCs w:val="21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₆ 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ABB3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47.05-48.15</w:t>
                  </w:r>
                </w:p>
              </w:tc>
            </w:tr>
            <w:tr w14:paraId="187E8F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9366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维生素B12(μg)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557E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0.125-0.138</w:t>
                  </w:r>
                </w:p>
              </w:tc>
            </w:tr>
            <w:tr w14:paraId="59E924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094F8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烟酸(μg)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FD4D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705.78-710.78</w:t>
                  </w:r>
                </w:p>
              </w:tc>
            </w:tr>
            <w:tr w14:paraId="0AC96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4EB2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叶酸(μg)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B265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10.59-10.99</w:t>
                  </w:r>
                </w:p>
              </w:tc>
            </w:tr>
            <w:tr w14:paraId="009CB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7DC1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泛酸(μg)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00A5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627.36-630.36</w:t>
                  </w:r>
                </w:p>
              </w:tc>
            </w:tr>
            <w:tr w14:paraId="77AD3A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BE873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维生素C(mg)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BA91D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9.02-9.52</w:t>
                  </w:r>
                </w:p>
              </w:tc>
            </w:tr>
            <w:tr w14:paraId="0B785E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0433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生物素(μg)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9570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1.27-1.35</w:t>
                  </w:r>
                </w:p>
              </w:tc>
            </w:tr>
            <w:tr w14:paraId="1531F7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6587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钠(mg)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8870D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25.49-25.89</w:t>
                  </w:r>
                </w:p>
              </w:tc>
            </w:tr>
            <w:tr w14:paraId="2DA484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2D59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钾(mg)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50DF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74.5-75.8</w:t>
                  </w:r>
                </w:p>
              </w:tc>
            </w:tr>
            <w:tr w14:paraId="473018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DC1B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铜(μg)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4514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57.51-57.96</w:t>
                  </w:r>
                </w:p>
              </w:tc>
            </w:tr>
            <w:tr w14:paraId="50A054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4095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镁(mg)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4EEA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6.8-7.0</w:t>
                  </w:r>
                </w:p>
              </w:tc>
            </w:tr>
            <w:tr w14:paraId="4F4531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45A6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铁(mg)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23697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0.69-0.72</w:t>
                  </w:r>
                </w:p>
              </w:tc>
            </w:tr>
            <w:tr w14:paraId="4E93A6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FC35B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锌(mg)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ACE3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0.65-0.68</w:t>
                  </w:r>
                </w:p>
              </w:tc>
            </w:tr>
            <w:tr w14:paraId="7A3562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5170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锰(μg)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A46FD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12.42-12.68</w:t>
                  </w:r>
                </w:p>
              </w:tc>
            </w:tr>
            <w:tr w14:paraId="122501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EE77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钙(mg)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D1B3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45.09-45.34</w:t>
                  </w:r>
                </w:p>
              </w:tc>
            </w:tr>
            <w:tr w14:paraId="33E454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F4E2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磷(mg)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29B94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25.09-25.50</w:t>
                  </w:r>
                </w:p>
              </w:tc>
            </w:tr>
            <w:tr w14:paraId="41315C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7DFD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碘(μg)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0E67C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8.89-9.09</w:t>
                  </w:r>
                </w:p>
              </w:tc>
            </w:tr>
            <w:tr w14:paraId="5628DB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09D2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氯(mg)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069E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49.67-49.89</w:t>
                  </w:r>
                </w:p>
              </w:tc>
            </w:tr>
            <w:tr w14:paraId="709BB8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0AD8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硒(μg)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0B8D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2.09-2.14</w:t>
                  </w:r>
                </w:p>
              </w:tc>
            </w:tr>
            <w:tr w14:paraId="54AC4D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1AB47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胆碱(mg)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FF1DE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6.01-6.11</w:t>
                  </w:r>
                </w:p>
              </w:tc>
            </w:tr>
            <w:tr w14:paraId="3C5407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10EC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肌醇(mg)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7BDD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4.18-4.23</w:t>
                  </w:r>
                </w:p>
              </w:tc>
            </w:tr>
            <w:tr w14:paraId="278950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A3493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牛磺酸(mg)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1ED4A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3.66-3.88</w:t>
                  </w:r>
                </w:p>
              </w:tc>
            </w:tr>
            <w:tr w14:paraId="424D34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878BB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左旋肉碱(mg)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E93EB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1.25-1.30</w:t>
                  </w:r>
                </w:p>
              </w:tc>
            </w:tr>
            <w:tr w14:paraId="5F3340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EBC1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二十二碳六烯酸(mg)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1301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7.84-7.94</w:t>
                  </w:r>
                </w:p>
              </w:tc>
            </w:tr>
            <w:tr w14:paraId="5F83C1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13579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二十碳四烯酸(mg)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A348B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7.84-7.94</w:t>
                  </w:r>
                </w:p>
              </w:tc>
            </w:tr>
            <w:tr w14:paraId="7DE4DB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4400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核苷酸(mg)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DC9F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1.96-2.03</w:t>
                  </w:r>
                </w:p>
              </w:tc>
            </w:tr>
          </w:tbl>
          <w:p w14:paraId="4CE4539E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.有效期：剩余有效期不得少于标注有效期的80%。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罐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D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1500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4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16FE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41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8CB77"/>
    <w:multiLevelType w:val="singleLevel"/>
    <w:tmpl w:val="1CD8CB7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方正仿宋_GB2312" w:hAnsi="方正仿宋_GB2312" w:eastAsia="方正仿宋_GB2312" w:cs="方正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151B2680"/>
    <w:rsid w:val="2EB73E79"/>
    <w:rsid w:val="38871D46"/>
    <w:rsid w:val="3A2F1A68"/>
    <w:rsid w:val="40F57DF5"/>
    <w:rsid w:val="5A31568F"/>
    <w:rsid w:val="62DA5A40"/>
    <w:rsid w:val="667D76FA"/>
    <w:rsid w:val="6EEF6AF6"/>
    <w:rsid w:val="72981F80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  <w:style w:type="character" w:customStyle="1" w:styleId="7">
    <w:name w:val="font21"/>
    <w:basedOn w:val="3"/>
    <w:uiPriority w:val="0"/>
    <w:rPr>
      <w:rFonts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1839</Characters>
  <Lines>0</Lines>
  <Paragraphs>0</Paragraphs>
  <TotalTime>1</TotalTime>
  <ScaleCrop>false</ScaleCrop>
  <LinksUpToDate>false</LinksUpToDate>
  <CharactersWithSpaces>1850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林晓岚</cp:lastModifiedBy>
  <dcterms:modified xsi:type="dcterms:W3CDTF">2025-05-20T11:16:09Z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B6F7B8FC51B046DE97CABD66559AA39C_13</vt:lpwstr>
  </property>
  <property fmtid="{D5CDD505-2E9C-101B-9397-08002B2CF9AE}" pid="4" name="KSOTemplateDocerSaveRecord">
    <vt:lpwstr>eyJoZGlkIjoiZTg2NGY2YTQzNGFkZjMyMjBjNDQzZDMyOGYyOTcxMWQiLCJ1c2VySWQiOiI1MzYyMTkwNzcifQ==</vt:lpwstr>
  </property>
</Properties>
</file>