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B34F">
      <w:pPr>
        <w:jc w:val="center"/>
        <w:rPr>
          <w:rFonts w:hint="default"/>
          <w:b/>
          <w:bCs/>
          <w:sz w:val="30"/>
          <w:szCs w:val="30"/>
          <w:lang w:val="en-US" w:eastAsia="zh-CN"/>
        </w:rPr>
      </w:pPr>
      <w:r>
        <w:rPr>
          <w:rFonts w:hint="eastAsia"/>
          <w:b/>
          <w:bCs/>
          <w:sz w:val="30"/>
          <w:szCs w:val="30"/>
          <w:lang w:val="en-US" w:eastAsia="zh-CN"/>
        </w:rPr>
        <w:t>消防系统维保三年服务采购项目市场调研报价表</w:t>
      </w:r>
    </w:p>
    <w:tbl>
      <w:tblPr>
        <w:tblStyle w:val="4"/>
        <w:tblW w:w="91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9"/>
        <w:gridCol w:w="641"/>
        <w:gridCol w:w="695"/>
        <w:gridCol w:w="1527"/>
        <w:gridCol w:w="1972"/>
        <w:gridCol w:w="2817"/>
      </w:tblGrid>
      <w:tr w14:paraId="3892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jc w:val="center"/>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D42A">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项目名称</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FAE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6"/>
                <w:sz w:val="28"/>
                <w:szCs w:val="28"/>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D6446">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数量</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5AF27">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服务单价</w:t>
            </w:r>
          </w:p>
          <w:p w14:paraId="0522492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（元/月）</w:t>
            </w:r>
          </w:p>
        </w:tc>
        <w:tc>
          <w:tcPr>
            <w:tcW w:w="1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646C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总计</w:t>
            </w:r>
          </w:p>
          <w:p w14:paraId="3F34CB21">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（元）</w:t>
            </w:r>
          </w:p>
        </w:tc>
        <w:tc>
          <w:tcPr>
            <w:tcW w:w="2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1DA9D">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其他增值服务或说明</w:t>
            </w:r>
          </w:p>
        </w:tc>
      </w:tr>
      <w:tr w14:paraId="5FF0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6B07EB9">
            <w:pPr>
              <w:keepNext w:val="0"/>
              <w:keepLines w:val="0"/>
              <w:widowControl/>
              <w:suppressLineNumbers w:val="0"/>
              <w:jc w:val="center"/>
              <w:textAlignment w:val="center"/>
              <w:rPr>
                <w:rStyle w:val="7"/>
                <w:rFonts w:hint="default" w:ascii="宋体" w:hAnsi="宋体" w:eastAsia="宋体" w:cs="宋体"/>
                <w:sz w:val="28"/>
                <w:szCs w:val="28"/>
                <w:lang w:val="en-US" w:eastAsia="zh-CN" w:bidi="ar"/>
              </w:rPr>
            </w:pPr>
            <w:r>
              <w:rPr>
                <w:rStyle w:val="7"/>
                <w:rFonts w:hint="eastAsia" w:ascii="宋体" w:hAnsi="宋体" w:eastAsia="宋体" w:cs="宋体"/>
                <w:sz w:val="28"/>
                <w:szCs w:val="28"/>
                <w:lang w:val="en-US" w:eastAsia="zh-CN" w:bidi="ar"/>
              </w:rPr>
              <w:t>消防系统维保三年服务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73FFD17">
            <w:pPr>
              <w:keepNext w:val="0"/>
              <w:keepLines w:val="0"/>
              <w:widowControl/>
              <w:suppressLineNumbers w:val="0"/>
              <w:jc w:val="center"/>
              <w:textAlignment w:val="center"/>
              <w:rPr>
                <w:rStyle w:val="7"/>
                <w:rFonts w:hint="default" w:ascii="宋体" w:hAnsi="宋体" w:eastAsia="宋体" w:cs="宋体"/>
                <w:sz w:val="28"/>
                <w:szCs w:val="28"/>
                <w:lang w:val="en-US" w:eastAsia="zh-CN" w:bidi="ar"/>
              </w:rPr>
            </w:pPr>
            <w:r>
              <w:rPr>
                <w:rStyle w:val="7"/>
                <w:rFonts w:hint="eastAsia" w:ascii="宋体" w:hAnsi="宋体" w:eastAsia="宋体" w:cs="宋体"/>
                <w:sz w:val="28"/>
                <w:szCs w:val="28"/>
                <w:lang w:val="en-US" w:eastAsia="zh-CN" w:bidi="ar"/>
              </w:rPr>
              <w:t>月</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64F0109">
            <w:pPr>
              <w:keepNext w:val="0"/>
              <w:keepLines w:val="0"/>
              <w:widowControl/>
              <w:suppressLineNumbers w:val="0"/>
              <w:jc w:val="center"/>
              <w:textAlignment w:val="center"/>
              <w:rPr>
                <w:rStyle w:val="7"/>
                <w:rFonts w:hint="default" w:ascii="宋体" w:hAnsi="宋体" w:eastAsia="宋体" w:cs="宋体"/>
                <w:sz w:val="28"/>
                <w:szCs w:val="28"/>
                <w:lang w:val="en-US" w:eastAsia="zh-CN" w:bidi="ar"/>
              </w:rPr>
            </w:pPr>
            <w:r>
              <w:rPr>
                <w:rStyle w:val="7"/>
                <w:rFonts w:hint="eastAsia" w:ascii="宋体" w:hAnsi="宋体" w:eastAsia="宋体" w:cs="宋体"/>
                <w:sz w:val="28"/>
                <w:szCs w:val="28"/>
                <w:lang w:val="en-US" w:eastAsia="zh-CN" w:bidi="ar"/>
              </w:rPr>
              <w:t>36</w:t>
            </w:r>
          </w:p>
        </w:tc>
        <w:tc>
          <w:tcPr>
            <w:tcW w:w="1527" w:type="dxa"/>
            <w:tcBorders>
              <w:top w:val="single" w:color="000000" w:sz="4" w:space="0"/>
              <w:left w:val="single" w:color="000000" w:sz="4" w:space="0"/>
              <w:bottom w:val="single" w:color="000000" w:sz="4" w:space="0"/>
              <w:right w:val="single" w:color="000000" w:sz="4" w:space="0"/>
            </w:tcBorders>
            <w:noWrap/>
            <w:vAlign w:val="center"/>
          </w:tcPr>
          <w:p w14:paraId="23CBF475">
            <w:pPr>
              <w:keepNext w:val="0"/>
              <w:keepLines w:val="0"/>
              <w:widowControl/>
              <w:suppressLineNumbers w:val="0"/>
              <w:jc w:val="center"/>
              <w:textAlignment w:val="center"/>
              <w:rPr>
                <w:rStyle w:val="7"/>
                <w:rFonts w:hint="eastAsia" w:ascii="宋体" w:hAnsi="宋体" w:eastAsia="宋体" w:cs="宋体"/>
                <w:sz w:val="28"/>
                <w:szCs w:val="28"/>
                <w:lang w:val="en-US" w:eastAsia="zh-CN" w:bidi="ar"/>
              </w:rPr>
            </w:pPr>
            <w:r>
              <w:rPr>
                <w:rStyle w:val="7"/>
                <w:rFonts w:hint="eastAsia" w:ascii="宋体" w:hAnsi="宋体" w:eastAsia="宋体" w:cs="宋体"/>
                <w:sz w:val="28"/>
                <w:szCs w:val="28"/>
                <w:lang w:val="en-US" w:eastAsia="zh-CN" w:bidi="ar"/>
              </w:rPr>
              <w:t xml:space="preserve"> </w:t>
            </w:r>
          </w:p>
        </w:tc>
        <w:tc>
          <w:tcPr>
            <w:tcW w:w="1972" w:type="dxa"/>
            <w:tcBorders>
              <w:top w:val="single" w:color="000000" w:sz="4" w:space="0"/>
              <w:left w:val="single" w:color="000000" w:sz="4" w:space="0"/>
              <w:bottom w:val="single" w:color="000000" w:sz="4" w:space="0"/>
              <w:right w:val="single" w:color="000000" w:sz="4" w:space="0"/>
            </w:tcBorders>
            <w:noWrap/>
            <w:vAlign w:val="center"/>
          </w:tcPr>
          <w:p w14:paraId="2A54009F">
            <w:pPr>
              <w:keepNext w:val="0"/>
              <w:keepLines w:val="0"/>
              <w:widowControl/>
              <w:suppressLineNumbers w:val="0"/>
              <w:jc w:val="center"/>
              <w:textAlignment w:val="center"/>
              <w:rPr>
                <w:rStyle w:val="7"/>
                <w:rFonts w:hint="eastAsia" w:ascii="宋体" w:hAnsi="宋体" w:eastAsia="宋体" w:cs="宋体"/>
                <w:sz w:val="28"/>
                <w:szCs w:val="28"/>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1C850535">
            <w:pPr>
              <w:keepNext w:val="0"/>
              <w:keepLines w:val="0"/>
              <w:widowControl/>
              <w:suppressLineNumbers w:val="0"/>
              <w:jc w:val="center"/>
              <w:textAlignment w:val="center"/>
              <w:rPr>
                <w:rStyle w:val="7"/>
                <w:rFonts w:hint="eastAsia" w:ascii="宋体" w:hAnsi="宋体" w:eastAsia="宋体" w:cs="宋体"/>
                <w:sz w:val="28"/>
                <w:szCs w:val="28"/>
                <w:lang w:val="en-US" w:eastAsia="zh-CN" w:bidi="ar"/>
              </w:rPr>
            </w:pPr>
          </w:p>
        </w:tc>
      </w:tr>
    </w:tbl>
    <w:p w14:paraId="1D913E50">
      <w:pPr>
        <w:numPr>
          <w:ilvl w:val="0"/>
          <w:numId w:val="0"/>
        </w:numPr>
        <w:spacing w:line="360" w:lineRule="auto"/>
        <w:ind w:firstLine="420" w:firstLineChars="0"/>
        <w:rPr>
          <w:rFonts w:hint="default"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备注：</w:t>
      </w:r>
    </w:p>
    <w:p w14:paraId="075F21E4">
      <w:pPr>
        <w:numPr>
          <w:ilvl w:val="0"/>
          <w:numId w:val="0"/>
        </w:numPr>
        <w:spacing w:line="360" w:lineRule="auto"/>
        <w:ind w:firstLine="420" w:firstLineChars="0"/>
        <w:rPr>
          <w:rFonts w:hint="eastAsia" w:ascii="宋体" w:hAnsi="宋体"/>
          <w:szCs w:val="21"/>
          <w:highlight w:val="none"/>
        </w:rPr>
      </w:pPr>
      <w:r>
        <w:rPr>
          <w:rFonts w:hint="eastAsia" w:ascii="宋体" w:hAnsi="宋体" w:eastAsiaTheme="minorEastAsia" w:cstheme="minorBidi"/>
          <w:kern w:val="2"/>
          <w:sz w:val="21"/>
          <w:szCs w:val="21"/>
          <w:lang w:val="en-US" w:eastAsia="zh-CN" w:bidi="ar-SA"/>
        </w:rPr>
        <w:t>1、</w:t>
      </w:r>
      <w:r>
        <w:rPr>
          <w:rFonts w:hint="eastAsia" w:ascii="宋体" w:hAnsi="宋体" w:eastAsia="宋体" w:cs="宋体"/>
          <w:color w:val="auto"/>
          <w:szCs w:val="21"/>
          <w:lang w:val="en-US" w:eastAsia="zh-CN"/>
        </w:rPr>
        <w:t>需同步提供</w:t>
      </w:r>
      <w:r>
        <w:rPr>
          <w:rFonts w:hint="eastAsia" w:ascii="宋体" w:hAnsi="宋体"/>
          <w:szCs w:val="21"/>
          <w:highlight w:val="none"/>
        </w:rPr>
        <w:t>在中山市建设工程企业管理和诚信平台登记有消防检测机构审核通过信息</w:t>
      </w:r>
      <w:r>
        <w:rPr>
          <w:rFonts w:hint="eastAsia" w:ascii="宋体" w:hAnsi="宋体"/>
          <w:szCs w:val="21"/>
          <w:highlight w:val="none"/>
          <w:lang w:val="en-US" w:eastAsia="zh-CN"/>
        </w:rPr>
        <w:t>查询结果资料</w:t>
      </w:r>
      <w:r>
        <w:rPr>
          <w:rFonts w:hint="eastAsia" w:ascii="宋体" w:hAnsi="宋体"/>
          <w:szCs w:val="21"/>
          <w:highlight w:val="none"/>
        </w:rPr>
        <w:t>。</w:t>
      </w:r>
    </w:p>
    <w:p w14:paraId="6E33D77F">
      <w:pPr>
        <w:pStyle w:val="2"/>
        <w:numPr>
          <w:ilvl w:val="0"/>
          <w:numId w:val="0"/>
        </w:numPr>
        <w:ind w:firstLine="420" w:firstLineChars="200"/>
        <w:rPr>
          <w:rFonts w:hint="default" w:eastAsiaTheme="minorEastAsia"/>
          <w:lang w:val="en-US" w:eastAsia="zh-CN"/>
        </w:rPr>
      </w:pPr>
      <w:r>
        <w:rPr>
          <w:rFonts w:asciiTheme="minorHAnsi" w:hAnsiTheme="minorHAnsi" w:eastAsiaTheme="minorEastAsia" w:cstheme="minorBidi"/>
          <w:kern w:val="2"/>
          <w:sz w:val="21"/>
          <w:szCs w:val="24"/>
          <w:lang w:val="en-US" w:eastAsia="zh-CN" w:bidi="ar-SA"/>
        </w:rPr>
        <w:t>2、</w:t>
      </w:r>
      <w:r>
        <w:rPr>
          <w:rFonts w:hint="eastAsia" w:cstheme="minorBidi"/>
          <w:kern w:val="2"/>
          <w:sz w:val="21"/>
          <w:szCs w:val="24"/>
          <w:lang w:val="en-US" w:eastAsia="zh-CN" w:bidi="ar-SA"/>
        </w:rPr>
        <w:t>需同步提供相关</w:t>
      </w:r>
      <w:r>
        <w:rPr>
          <w:rFonts w:hint="eastAsia" w:ascii="宋体" w:hAnsi="宋体"/>
          <w:szCs w:val="21"/>
          <w:highlight w:val="none"/>
        </w:rPr>
        <w:t>在社会消防技术服务信息系统录入通过信息</w:t>
      </w:r>
      <w:r>
        <w:rPr>
          <w:rFonts w:hint="eastAsia" w:ascii="宋体" w:hAnsi="宋体"/>
          <w:szCs w:val="21"/>
          <w:highlight w:val="none"/>
          <w:lang w:eastAsia="zh-CN"/>
        </w:rPr>
        <w:t>的</w:t>
      </w:r>
      <w:r>
        <w:rPr>
          <w:rFonts w:hint="eastAsia" w:ascii="宋体" w:hAnsi="宋体"/>
          <w:szCs w:val="21"/>
          <w:highlight w:val="none"/>
          <w:lang w:val="en-US" w:eastAsia="zh-CN"/>
        </w:rPr>
        <w:t>佐证资料。</w:t>
      </w:r>
    </w:p>
    <w:p w14:paraId="67D9F1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报价公司：</w:t>
      </w:r>
      <w:bookmarkStart w:id="0" w:name="_GoBack"/>
      <w:bookmarkEnd w:id="0"/>
    </w:p>
    <w:p w14:paraId="3E050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4"/>
          <w:szCs w:val="24"/>
          <w:lang w:val="en-US" w:eastAsia="zh-CN"/>
        </w:rPr>
      </w:pPr>
      <w:r>
        <w:rPr>
          <w:rFonts w:hint="eastAsia"/>
          <w:b/>
          <w:bCs/>
          <w:sz w:val="28"/>
          <w:szCs w:val="28"/>
          <w:lang w:val="en-US" w:eastAsia="zh-CN"/>
        </w:rPr>
        <w:t>报价日期：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5A31568F"/>
    <w:rsid w:val="023A2E4D"/>
    <w:rsid w:val="0BBB3692"/>
    <w:rsid w:val="0C7D096D"/>
    <w:rsid w:val="13601A1E"/>
    <w:rsid w:val="1D493D72"/>
    <w:rsid w:val="1FD0087F"/>
    <w:rsid w:val="23883035"/>
    <w:rsid w:val="31EF6F01"/>
    <w:rsid w:val="3A2F1A68"/>
    <w:rsid w:val="40F57DF5"/>
    <w:rsid w:val="48C908AC"/>
    <w:rsid w:val="4D0354B6"/>
    <w:rsid w:val="51962A9D"/>
    <w:rsid w:val="52E85640"/>
    <w:rsid w:val="5A31568F"/>
    <w:rsid w:val="665B5AC5"/>
    <w:rsid w:val="667D76FA"/>
    <w:rsid w:val="6B106CF7"/>
    <w:rsid w:val="72981F80"/>
    <w:rsid w:val="7F433FBD"/>
    <w:rsid w:val="7F7B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
    <w:name w:val="font11"/>
    <w:basedOn w:val="5"/>
    <w:qFormat/>
    <w:uiPriority w:val="0"/>
    <w:rPr>
      <w:rFonts w:hint="eastAsia" w:ascii="宋体" w:hAnsi="宋体" w:eastAsia="宋体" w:cs="宋体"/>
      <w:b/>
      <w:bCs/>
      <w:color w:val="000000"/>
      <w:sz w:val="21"/>
      <w:szCs w:val="21"/>
      <w:u w:val="none"/>
    </w:rPr>
  </w:style>
  <w:style w:type="character" w:customStyle="1" w:styleId="7">
    <w:name w:val="font31"/>
    <w:basedOn w:val="5"/>
    <w:qFormat/>
    <w:uiPriority w:val="0"/>
    <w:rPr>
      <w:rFonts w:hint="eastAsia" w:ascii="宋体" w:hAnsi="宋体" w:eastAsia="宋体" w:cs="宋体"/>
      <w:color w:val="000000"/>
      <w:sz w:val="21"/>
      <w:szCs w:val="21"/>
      <w:u w:val="none"/>
    </w:rPr>
  </w:style>
  <w:style w:type="paragraph" w:styleId="8">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161</Characters>
  <Lines>0</Lines>
  <Paragraphs>0</Paragraphs>
  <TotalTime>1</TotalTime>
  <ScaleCrop>false</ScaleCrop>
  <LinksUpToDate>false</LinksUpToDate>
  <CharactersWithSpaces>162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2024-07-22T02:12:00Z</dcterms:created>
  <dc:creator>HH</dc:creator>
  <cp:lastModifiedBy>HH</cp:lastModifiedBy>
  <dcterms:modified xsi:type="dcterms:W3CDTF">2025-04-10T00:51:42Z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F822CB67B7BC49238102971243E14DED_11</vt:lpwstr>
  </property>
  <property fmtid="{D5CDD505-2E9C-101B-9397-08002B2CF9AE}" pid="4" name="KSOTemplateDocerSaveRecord">
    <vt:lpwstr>eyJoZGlkIjoiMGIxNTJmZjRhMjhmZjY2NTdiMzIyZDVlZDRmYWFkNzgiLCJ1c2VySWQiOiI1ODMyODAxMTgifQ==</vt:lpwstr>
  </property>
</Properties>
</file>