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44"/>
          <w:szCs w:val="44"/>
        </w:rPr>
      </w:pPr>
      <w:r>
        <w:rPr>
          <w:rFonts w:hint="eastAsia"/>
          <w:b/>
          <w:bCs/>
          <w:sz w:val="44"/>
          <w:szCs w:val="44"/>
        </w:rPr>
        <w:t>报价单</w:t>
      </w:r>
    </w:p>
    <w:p>
      <w:pPr>
        <w:spacing w:line="440" w:lineRule="exact"/>
        <w:jc w:val="center"/>
        <w:rPr>
          <w:sz w:val="24"/>
          <w:szCs w:val="24"/>
        </w:rPr>
      </w:pPr>
    </w:p>
    <w:p>
      <w:pPr>
        <w:spacing w:line="440" w:lineRule="exact"/>
        <w:rPr>
          <w:sz w:val="24"/>
          <w:szCs w:val="24"/>
        </w:rPr>
      </w:pPr>
      <w:r>
        <w:rPr>
          <w:rFonts w:hint="eastAsia"/>
          <w:sz w:val="24"/>
          <w:szCs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设备名称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型号</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产地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单价（元）</w:t>
            </w:r>
          </w:p>
        </w:tc>
        <w:tc>
          <w:tcPr>
            <w:tcW w:w="5835" w:type="dxa"/>
            <w:vAlign w:val="top"/>
          </w:tcPr>
          <w:p>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总价（元）</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pPr>
              <w:spacing w:line="360" w:lineRule="auto"/>
              <w:jc w:val="left"/>
              <w:rPr>
                <w:rFonts w:hint="eastAsia"/>
                <w:sz w:val="21"/>
                <w:szCs w:val="21"/>
                <w:lang w:val="en-US" w:eastAsia="zh-CN"/>
              </w:rPr>
            </w:pPr>
          </w:p>
          <w:p>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pPr>
              <w:pStyle w:val="5"/>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pPr>
        <w:jc w:val="center"/>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pPr>
        <w:spacing w:line="440" w:lineRule="exact"/>
        <w:rPr>
          <w:rFonts w:hint="eastAsia"/>
          <w:b/>
          <w:bCs/>
          <w:color w:val="0000FF"/>
          <w:sz w:val="21"/>
          <w:szCs w:val="21"/>
        </w:rPr>
      </w:pPr>
      <w:r>
        <w:rPr>
          <w:rFonts w:hint="eastAsia"/>
          <w:b/>
          <w:bCs/>
          <w:color w:val="0000FF"/>
          <w:sz w:val="21"/>
          <w:szCs w:val="21"/>
        </w:rPr>
        <w:t>报价供应商须同时提供以下资料：</w:t>
      </w:r>
    </w:p>
    <w:p>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r>
        <w:rPr>
          <w:rFonts w:hint="eastAsia"/>
          <w:b/>
          <w:bCs/>
          <w:color w:val="0000FF"/>
          <w:sz w:val="21"/>
          <w:szCs w:val="21"/>
          <w:lang w:val="en-US" w:eastAsia="zh-CN"/>
        </w:rPr>
        <w:t>用户名单（业绩）</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pPr>
        <w:pStyle w:val="5"/>
        <w:ind w:left="0" w:leftChars="0" w:firstLine="0" w:firstLineChars="0"/>
        <w:rPr>
          <w:rFonts w:hint="eastAsia"/>
          <w:b/>
          <w:bCs/>
          <w:color w:val="0000FF"/>
          <w:sz w:val="24"/>
        </w:rPr>
      </w:pPr>
    </w:p>
    <w:p>
      <w:pPr>
        <w:pStyle w:val="5"/>
        <w:rPr>
          <w:rFonts w:hint="eastAsia"/>
          <w:b/>
          <w:bCs/>
          <w:color w:val="0000FF"/>
          <w:sz w:val="24"/>
        </w:rPr>
      </w:pPr>
    </w:p>
    <w:p>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2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4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61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1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28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8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6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2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24"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4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61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1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28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2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82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63"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8"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2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24"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41"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614"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8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6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8"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24" w:type="pct"/>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24"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41"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614"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8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6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8"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24" w:type="pct"/>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5000" w:type="pct"/>
            <w:gridSpan w:val="11"/>
            <w:shd w:val="clear" w:color="auto" w:fill="auto"/>
            <w:noWrap/>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highlight w:val="yellow"/>
                <w:u w:val="none"/>
                <w:lang w:val="en-US" w:eastAsia="zh-CN"/>
              </w:rPr>
              <w:t>合计每人份价格：      元/人份</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pStyle w:val="5"/>
        <w:rPr>
          <w:rFonts w:hint="eastAsia"/>
          <w:b/>
          <w:sz w:val="32"/>
          <w:szCs w:val="32"/>
        </w:rPr>
      </w:pPr>
    </w:p>
    <w:p>
      <w:pPr>
        <w:pStyle w:val="5"/>
        <w:rPr>
          <w:rFonts w:hint="eastAsia"/>
          <w:b/>
          <w:sz w:val="32"/>
          <w:szCs w:val="32"/>
        </w:rPr>
      </w:pPr>
    </w:p>
    <w:p>
      <w:pPr>
        <w:pStyle w:val="5"/>
        <w:rPr>
          <w:rFonts w:hint="eastAsia"/>
          <w:b/>
          <w:sz w:val="32"/>
          <w:szCs w:val="32"/>
        </w:rPr>
      </w:pPr>
    </w:p>
    <w:p>
      <w:pPr>
        <w:pStyle w:val="5"/>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spacing w:line="440" w:lineRule="exact"/>
        <w:jc w:val="center"/>
        <w:rPr>
          <w:rFonts w:hint="eastAsia"/>
          <w:b/>
          <w:sz w:val="32"/>
          <w:szCs w:val="32"/>
        </w:rPr>
      </w:pPr>
    </w:p>
    <w:p>
      <w:pPr>
        <w:spacing w:line="440" w:lineRule="exact"/>
        <w:jc w:val="center"/>
        <w:rPr>
          <w:b/>
          <w:sz w:val="32"/>
          <w:szCs w:val="32"/>
        </w:rPr>
      </w:pPr>
      <w:r>
        <w:rPr>
          <w:rFonts w:hint="eastAsia"/>
          <w:b/>
          <w:sz w:val="32"/>
          <w:szCs w:val="32"/>
        </w:rPr>
        <w:t>参数偏离情况表</w:t>
      </w:r>
    </w:p>
    <w:p>
      <w:pPr>
        <w:spacing w:line="440" w:lineRule="exact"/>
        <w:rPr>
          <w:b/>
          <w:bCs/>
          <w:sz w:val="24"/>
        </w:rPr>
      </w:pPr>
      <w:r>
        <w:rPr>
          <w:rFonts w:hint="eastAsia"/>
          <w:b/>
          <w:bCs/>
          <w:sz w:val="24"/>
        </w:rPr>
        <w:t>填写要求：</w:t>
      </w:r>
    </w:p>
    <w:p>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pPr>
        <w:spacing w:line="380" w:lineRule="exact"/>
        <w:rPr>
          <w:rFonts w:ascii="宋体" w:hAnsi="宋体"/>
          <w:color w:val="000000"/>
          <w:szCs w:val="21"/>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spacing w:line="340" w:lineRule="exact"/>
        <w:rPr>
          <w:rFonts w:ascii="宋体"/>
          <w:sz w:val="30"/>
          <w:szCs w:val="30"/>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tabs>
          <w:tab w:val="left" w:pos="720"/>
        </w:tabs>
        <w:spacing w:line="340" w:lineRule="exact"/>
        <w:jc w:val="left"/>
        <w:rPr>
          <w:rFonts w:ascii="宋体" w:hAnsi="宋体"/>
          <w:b/>
          <w:bCs/>
          <w:sz w:val="30"/>
          <w:szCs w:val="30"/>
        </w:rPr>
      </w:pPr>
    </w:p>
    <w:p>
      <w:pPr>
        <w:spacing w:line="440" w:lineRule="exact"/>
        <w:rPr>
          <w:rFonts w:ascii="宋体" w:hAnsi="宋体"/>
          <w:sz w:val="24"/>
        </w:rPr>
      </w:pPr>
    </w:p>
    <w:p>
      <w:pPr>
        <w:jc w:val="center"/>
        <w:rPr>
          <w:rFonts w:hint="eastAsia" w:ascii="宋体" w:hAnsi="宋体"/>
          <w:b/>
          <w:color w:val="000000"/>
          <w:kern w:val="28"/>
          <w:sz w:val="44"/>
          <w:szCs w:val="36"/>
        </w:rPr>
      </w:pPr>
      <w:r>
        <w:rPr>
          <w:rFonts w:hint="eastAsia" w:ascii="宋体" w:hAnsi="宋体"/>
          <w:b/>
          <w:color w:val="000000"/>
          <w:kern w:val="28"/>
          <w:sz w:val="44"/>
          <w:szCs w:val="36"/>
        </w:rPr>
        <w:t>采购需求书</w:t>
      </w:r>
    </w:p>
    <w:p>
      <w:pPr>
        <w:numPr>
          <w:ilvl w:val="0"/>
          <w:numId w:val="4"/>
        </w:numPr>
        <w:spacing w:line="440" w:lineRule="exact"/>
        <w:rPr>
          <w:rFonts w:hint="eastAsia" w:ascii="宋体" w:hAnsi="宋体" w:cs="仿宋"/>
          <w:b/>
          <w:color w:val="000000"/>
          <w:sz w:val="24"/>
        </w:rPr>
      </w:pPr>
      <w:r>
        <w:rPr>
          <w:rFonts w:hint="eastAsia" w:ascii="宋体" w:hAnsi="宋体" w:cs="仿宋"/>
          <w:b/>
          <w:color w:val="000000"/>
          <w:sz w:val="24"/>
        </w:rPr>
        <w:t>总则：</w:t>
      </w:r>
    </w:p>
    <w:p>
      <w:pPr>
        <w:spacing w:line="440" w:lineRule="exact"/>
        <w:rPr>
          <w:rFonts w:hint="eastAsia" w:ascii="宋体" w:hAnsi="宋体" w:cs="仿宋"/>
          <w:color w:val="000000"/>
          <w:sz w:val="24"/>
        </w:rPr>
      </w:pPr>
      <w:r>
        <w:rPr>
          <w:rFonts w:hint="eastAsia" w:ascii="宋体" w:hAnsi="宋体" w:cs="仿宋"/>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hint="eastAsia" w:ascii="宋体" w:hAnsi="宋体" w:cs="仿宋"/>
          <w:color w:val="000000"/>
          <w:sz w:val="24"/>
        </w:rPr>
      </w:pPr>
      <w:r>
        <w:rPr>
          <w:rFonts w:hint="eastAsia" w:ascii="宋体" w:hAnsi="宋体" w:cs="仿宋"/>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hint="eastAsia" w:ascii="宋体" w:hAnsi="宋体" w:cs="仿宋"/>
          <w:color w:val="000000"/>
          <w:sz w:val="24"/>
        </w:rPr>
      </w:pPr>
      <w:r>
        <w:rPr>
          <w:rFonts w:hint="eastAsia" w:ascii="宋体" w:hAnsi="宋体" w:cs="仿宋"/>
          <w:color w:val="000000"/>
          <w:sz w:val="24"/>
        </w:rPr>
        <w:t>3.本项目不接受联合体投标，中标供应商不得以任何方式转包本项目。</w:t>
      </w:r>
    </w:p>
    <w:p>
      <w:pPr>
        <w:spacing w:line="440" w:lineRule="exact"/>
        <w:rPr>
          <w:rFonts w:hint="eastAsia" w:ascii="宋体" w:hAnsi="宋体" w:cs="仿宋"/>
          <w:color w:val="000000"/>
          <w:sz w:val="24"/>
        </w:rPr>
      </w:pPr>
      <w:r>
        <w:rPr>
          <w:rFonts w:hint="eastAsia" w:ascii="宋体" w:hAnsi="宋体" w:cs="仿宋"/>
          <w:color w:val="000000"/>
          <w:sz w:val="24"/>
        </w:rPr>
        <w:t>4.单位负责人为同一人或者存在直接控股、关联关系的不同投标人，不得参加同一项目下的招标活动。</w:t>
      </w:r>
    </w:p>
    <w:p>
      <w:pPr>
        <w:spacing w:line="440" w:lineRule="exact"/>
        <w:rPr>
          <w:rFonts w:hint="eastAsia" w:ascii="宋体" w:hAnsi="宋体" w:cs="仿宋"/>
          <w:color w:val="000000"/>
          <w:sz w:val="24"/>
        </w:rPr>
      </w:pPr>
      <w:r>
        <w:rPr>
          <w:rFonts w:hint="eastAsia" w:ascii="宋体" w:hAnsi="宋体" w:cs="仿宋"/>
          <w:color w:val="000000"/>
          <w:sz w:val="24"/>
        </w:rPr>
        <w:t>5.★投标供应商应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pPr>
        <w:spacing w:line="440" w:lineRule="exact"/>
        <w:rPr>
          <w:rFonts w:hint="eastAsia" w:ascii="宋体" w:hAnsi="宋体" w:cs="仿宋"/>
          <w:color w:val="000000"/>
          <w:sz w:val="24"/>
        </w:rPr>
      </w:pPr>
      <w:r>
        <w:rPr>
          <w:rFonts w:hint="eastAsia" w:ascii="宋体" w:hAnsi="宋体" w:cs="仿宋"/>
          <w:color w:val="000000"/>
          <w:sz w:val="24"/>
        </w:rPr>
        <w:t>6.本文的“质保期”是指中标标的物经约定的验收机构完成验收之日起算，截止中标人承诺的期限。</w:t>
      </w:r>
    </w:p>
    <w:p>
      <w:pPr>
        <w:numPr>
          <w:ilvl w:val="0"/>
          <w:numId w:val="4"/>
        </w:numPr>
        <w:spacing w:line="440" w:lineRule="exact"/>
        <w:rPr>
          <w:rFonts w:hint="eastAsia" w:ascii="宋体" w:hAnsi="宋体" w:cs="仿宋"/>
          <w:b/>
          <w:color w:val="000000"/>
          <w:sz w:val="24"/>
        </w:rPr>
      </w:pPr>
      <w:r>
        <w:rPr>
          <w:rFonts w:hint="eastAsia" w:ascii="宋体" w:hAnsi="宋体" w:cs="仿宋"/>
          <w:b/>
          <w:color w:val="000000"/>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noWrap w:val="0"/>
            <w:vAlign w:val="top"/>
          </w:tcPr>
          <w:p>
            <w:pPr>
              <w:spacing w:line="440" w:lineRule="exact"/>
              <w:jc w:val="center"/>
              <w:rPr>
                <w:rFonts w:hint="eastAsia" w:ascii="宋体" w:hAnsi="宋体" w:cs="仿宋"/>
                <w:color w:val="000000"/>
                <w:sz w:val="24"/>
              </w:rPr>
            </w:pPr>
            <w:r>
              <w:rPr>
                <w:rFonts w:hint="eastAsia" w:ascii="宋体" w:hAnsi="宋体" w:cs="仿宋"/>
                <w:color w:val="000000"/>
                <w:sz w:val="24"/>
              </w:rPr>
              <w:t>项目名称</w:t>
            </w:r>
          </w:p>
        </w:tc>
        <w:tc>
          <w:tcPr>
            <w:tcW w:w="2268" w:type="dxa"/>
            <w:noWrap w:val="0"/>
            <w:vAlign w:val="top"/>
          </w:tcPr>
          <w:p>
            <w:pPr>
              <w:spacing w:line="440" w:lineRule="exact"/>
              <w:jc w:val="center"/>
              <w:rPr>
                <w:rFonts w:hint="eastAsia" w:ascii="宋体" w:hAnsi="宋体" w:cs="仿宋"/>
                <w:color w:val="000000"/>
                <w:sz w:val="24"/>
              </w:rPr>
            </w:pPr>
            <w:r>
              <w:rPr>
                <w:rFonts w:hint="eastAsia" w:ascii="宋体" w:hAnsi="宋体" w:cs="仿宋"/>
                <w:color w:val="000000"/>
                <w:sz w:val="24"/>
              </w:rPr>
              <w:t>需求科室/部门</w:t>
            </w:r>
          </w:p>
        </w:tc>
        <w:tc>
          <w:tcPr>
            <w:tcW w:w="2508" w:type="dxa"/>
            <w:noWrap w:val="0"/>
            <w:vAlign w:val="top"/>
          </w:tcPr>
          <w:p>
            <w:pPr>
              <w:spacing w:line="440" w:lineRule="exact"/>
              <w:jc w:val="center"/>
              <w:rPr>
                <w:rFonts w:hint="eastAsia" w:ascii="宋体" w:hAnsi="宋体" w:cs="仿宋"/>
                <w:color w:val="000000"/>
                <w:sz w:val="24"/>
              </w:rPr>
            </w:pPr>
            <w:r>
              <w:rPr>
                <w:rFonts w:hint="eastAsia" w:ascii="宋体" w:hAnsi="宋体" w:cs="仿宋"/>
                <w:color w:val="000000"/>
                <w:sz w:val="24"/>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noWrap w:val="0"/>
            <w:vAlign w:val="top"/>
          </w:tcPr>
          <w:p>
            <w:pPr>
              <w:spacing w:line="440" w:lineRule="exact"/>
              <w:rPr>
                <w:rFonts w:hint="eastAsia" w:ascii="宋体" w:hAnsi="宋体" w:cs="仿宋"/>
                <w:color w:val="000000"/>
                <w:sz w:val="24"/>
              </w:rPr>
            </w:pPr>
            <w:r>
              <w:rPr>
                <w:rFonts w:hint="eastAsia" w:ascii="宋体" w:hAnsi="宋体" w:cs="仿宋"/>
                <w:color w:val="000000"/>
                <w:sz w:val="24"/>
              </w:rPr>
              <w:t>经颅多普勒血流分析仪</w:t>
            </w:r>
          </w:p>
        </w:tc>
        <w:tc>
          <w:tcPr>
            <w:tcW w:w="2268" w:type="dxa"/>
            <w:noWrap w:val="0"/>
            <w:vAlign w:val="top"/>
          </w:tcPr>
          <w:p>
            <w:pPr>
              <w:spacing w:line="440" w:lineRule="exact"/>
              <w:rPr>
                <w:rFonts w:hint="eastAsia" w:ascii="宋体" w:hAnsi="宋体" w:cs="仿宋"/>
                <w:color w:val="000000"/>
                <w:sz w:val="24"/>
              </w:rPr>
            </w:pPr>
            <w:r>
              <w:rPr>
                <w:rFonts w:hint="eastAsia" w:ascii="宋体" w:hAnsi="宋体" w:cs="仿宋"/>
                <w:color w:val="000000"/>
                <w:sz w:val="24"/>
              </w:rPr>
              <w:t>神经内科一区</w:t>
            </w:r>
          </w:p>
        </w:tc>
        <w:tc>
          <w:tcPr>
            <w:tcW w:w="2508" w:type="dxa"/>
            <w:noWrap w:val="0"/>
            <w:vAlign w:val="top"/>
          </w:tcPr>
          <w:p>
            <w:pPr>
              <w:spacing w:line="440" w:lineRule="exact"/>
              <w:jc w:val="center"/>
              <w:rPr>
                <w:rFonts w:hint="eastAsia" w:ascii="宋体" w:hAnsi="宋体" w:cs="仿宋"/>
                <w:color w:val="000000"/>
                <w:sz w:val="24"/>
              </w:rPr>
            </w:pPr>
            <w:r>
              <w:rPr>
                <w:rFonts w:hint="eastAsia" w:ascii="宋体" w:hAnsi="宋体" w:cs="仿宋"/>
                <w:color w:val="000000"/>
                <w:sz w:val="24"/>
              </w:rPr>
              <w:t>1</w:t>
            </w:r>
          </w:p>
        </w:tc>
      </w:tr>
    </w:tbl>
    <w:p>
      <w:pPr>
        <w:spacing w:line="440" w:lineRule="exact"/>
        <w:rPr>
          <w:rFonts w:hint="eastAsia" w:ascii="宋体" w:hAnsi="宋体" w:cs="仿宋"/>
          <w:color w:val="000000"/>
          <w:sz w:val="24"/>
        </w:rPr>
      </w:pPr>
      <w:r>
        <w:rPr>
          <w:rFonts w:hint="eastAsia" w:ascii="宋体" w:hAnsi="宋体" w:cs="仿宋"/>
          <w:color w:val="000000"/>
          <w:sz w:val="24"/>
        </w:rPr>
        <w:t>核心产品：经颅多普勒血流分析仪。</w:t>
      </w:r>
    </w:p>
    <w:p>
      <w:pPr>
        <w:spacing w:line="440" w:lineRule="exact"/>
        <w:rPr>
          <w:rFonts w:hint="eastAsia" w:ascii="宋体" w:hAnsi="宋体" w:cs="仿宋"/>
          <w:b/>
          <w:color w:val="000000"/>
          <w:sz w:val="24"/>
        </w:rPr>
      </w:pPr>
      <w:r>
        <w:rPr>
          <w:rFonts w:hint="eastAsia" w:ascii="宋体" w:hAnsi="宋体" w:cs="仿宋"/>
          <w:color w:val="000000"/>
          <w:sz w:val="24"/>
        </w:rPr>
        <w:t>用途：用于临床对脑血管及外周血管疾病的诊断和监护。</w:t>
      </w:r>
    </w:p>
    <w:p>
      <w:pPr>
        <w:numPr>
          <w:ilvl w:val="0"/>
          <w:numId w:val="4"/>
        </w:numPr>
        <w:spacing w:line="440" w:lineRule="exact"/>
        <w:rPr>
          <w:rFonts w:hint="eastAsia" w:ascii="宋体" w:hAnsi="宋体" w:cs="仿宋"/>
          <w:b/>
          <w:color w:val="000000"/>
          <w:sz w:val="24"/>
        </w:rPr>
      </w:pPr>
      <w:r>
        <w:rPr>
          <w:rFonts w:hint="eastAsia" w:ascii="宋体" w:hAnsi="宋体" w:cs="仿宋"/>
          <w:b/>
          <w:color w:val="000000"/>
          <w:sz w:val="24"/>
        </w:rPr>
        <w:t>技术参数：</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7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宋体" w:hAnsi="宋体" w:cs="仿宋"/>
                <w:color w:val="000000"/>
                <w:sz w:val="24"/>
              </w:rPr>
            </w:pPr>
            <w:r>
              <w:rPr>
                <w:rFonts w:hint="eastAsia" w:ascii="宋体" w:hAnsi="宋体" w:cs="仿宋"/>
                <w:color w:val="000000"/>
                <w:sz w:val="24"/>
              </w:rPr>
              <w:t>序号</w:t>
            </w:r>
          </w:p>
        </w:tc>
        <w:tc>
          <w:tcPr>
            <w:tcW w:w="7599" w:type="dxa"/>
            <w:noWrap w:val="0"/>
            <w:vAlign w:val="top"/>
          </w:tcPr>
          <w:p>
            <w:pPr>
              <w:spacing w:line="440" w:lineRule="exact"/>
              <w:jc w:val="center"/>
              <w:rPr>
                <w:rFonts w:hint="eastAsia" w:ascii="宋体" w:hAnsi="宋体" w:cs="仿宋"/>
                <w:color w:val="000000"/>
                <w:sz w:val="24"/>
              </w:rPr>
            </w:pPr>
            <w:r>
              <w:rPr>
                <w:rFonts w:hint="eastAsia" w:ascii="宋体" w:hAnsi="宋体" w:cs="仿宋"/>
                <w:color w:val="000000"/>
                <w:sz w:val="24"/>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360" w:lineRule="auto"/>
              <w:jc w:val="left"/>
              <w:rPr>
                <w:rFonts w:hint="eastAsia" w:ascii="宋体" w:hAnsi="宋体" w:cs="思源黑体 CN Light"/>
                <w:kern w:val="0"/>
                <w:szCs w:val="21"/>
              </w:rPr>
            </w:pPr>
            <w:r>
              <w:rPr>
                <w:rFonts w:hint="eastAsia" w:ascii="宋体" w:hAnsi="宋体" w:cs="思源黑体 CN Light"/>
                <w:kern w:val="0"/>
                <w:szCs w:val="21"/>
              </w:rPr>
              <w:t>▲1</w:t>
            </w:r>
          </w:p>
        </w:tc>
        <w:tc>
          <w:tcPr>
            <w:tcW w:w="7599" w:type="dxa"/>
            <w:noWrap w:val="0"/>
            <w:vAlign w:val="top"/>
          </w:tcPr>
          <w:p>
            <w:pPr>
              <w:spacing w:line="360" w:lineRule="auto"/>
              <w:jc w:val="left"/>
              <w:rPr>
                <w:rFonts w:hint="eastAsia" w:ascii="宋体" w:hAnsi="宋体" w:cs="思源黑体 CN Light"/>
                <w:kern w:val="0"/>
                <w:szCs w:val="21"/>
              </w:rPr>
            </w:pPr>
            <w:r>
              <w:rPr>
                <w:rFonts w:hint="eastAsia" w:ascii="宋体" w:hAnsi="宋体" w:cs="思源黑体 CN Light"/>
                <w:kern w:val="0"/>
                <w:szCs w:val="21"/>
              </w:rPr>
              <w:t>性能要求：</w:t>
            </w:r>
          </w:p>
          <w:p>
            <w:pPr>
              <w:spacing w:line="360" w:lineRule="auto"/>
              <w:jc w:val="left"/>
              <w:rPr>
                <w:rFonts w:hint="eastAsia" w:ascii="宋体" w:hAnsi="宋体" w:cs="思源黑体 CN Light"/>
                <w:kern w:val="0"/>
                <w:szCs w:val="21"/>
              </w:rPr>
            </w:pPr>
            <w:r>
              <w:rPr>
                <w:rFonts w:hint="eastAsia" w:ascii="宋体" w:hAnsi="宋体" w:cs="思源黑体 CN Light"/>
                <w:kern w:val="0"/>
                <w:szCs w:val="21"/>
              </w:rPr>
              <w:t>①符合中华人民共和国医药行业标准 超声经颅多普勒血流分析仪《YY/T 0593-2022》的标准；</w:t>
            </w:r>
          </w:p>
          <w:p>
            <w:pPr>
              <w:spacing w:line="360" w:lineRule="auto"/>
              <w:jc w:val="left"/>
              <w:rPr>
                <w:rFonts w:hint="eastAsia" w:ascii="宋体" w:hAnsi="宋体" w:cs="思源黑体 CN Light"/>
                <w:kern w:val="0"/>
                <w:szCs w:val="21"/>
              </w:rPr>
            </w:pPr>
            <w:r>
              <w:rPr>
                <w:rFonts w:hint="eastAsia" w:ascii="宋体" w:hAnsi="宋体" w:cs="思源黑体 CN Light"/>
                <w:kern w:val="0"/>
                <w:szCs w:val="21"/>
              </w:rPr>
              <w:t>②符合安全试验（GB9706.1-2007部分）的要求；</w:t>
            </w:r>
          </w:p>
          <w:p>
            <w:pPr>
              <w:spacing w:line="360" w:lineRule="auto"/>
              <w:jc w:val="left"/>
              <w:rPr>
                <w:rFonts w:hint="eastAsia" w:ascii="宋体" w:hAnsi="宋体" w:cs="思源黑体 CN Light"/>
                <w:kern w:val="0"/>
                <w:szCs w:val="21"/>
              </w:rPr>
            </w:pPr>
            <w:r>
              <w:rPr>
                <w:rFonts w:hint="eastAsia" w:ascii="宋体" w:hAnsi="宋体" w:cs="思源黑体 CN Light"/>
                <w:kern w:val="0"/>
                <w:szCs w:val="21"/>
              </w:rPr>
              <w:t>③符合安全试验（GB9706.9-2008部分）的要求；</w:t>
            </w:r>
          </w:p>
          <w:p>
            <w:pPr>
              <w:spacing w:line="360" w:lineRule="auto"/>
              <w:jc w:val="left"/>
              <w:rPr>
                <w:rFonts w:hint="eastAsia" w:ascii="宋体" w:hAnsi="宋体" w:cs="思源黑体 CN Light"/>
                <w:kern w:val="0"/>
                <w:szCs w:val="21"/>
              </w:rPr>
            </w:pPr>
            <w:r>
              <w:rPr>
                <w:rFonts w:hint="eastAsia" w:ascii="宋体" w:hAnsi="宋体" w:cs="思源黑体 CN Light"/>
                <w:kern w:val="0"/>
                <w:szCs w:val="21"/>
              </w:rPr>
              <w:t>④能完成颅内血管、锁骨下等颈部血管常规检查、微栓子监测、发泡试验等。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360" w:lineRule="auto"/>
              <w:jc w:val="left"/>
              <w:rPr>
                <w:rFonts w:hint="eastAsia" w:ascii="宋体" w:hAnsi="宋体" w:cs="思源黑体 CN Light"/>
                <w:kern w:val="0"/>
                <w:szCs w:val="21"/>
              </w:rPr>
            </w:pPr>
            <w:r>
              <w:rPr>
                <w:rFonts w:hint="eastAsia" w:ascii="宋体" w:hAnsi="宋体" w:cs="思源黑体 CN Light"/>
                <w:kern w:val="0"/>
                <w:szCs w:val="21"/>
              </w:rPr>
              <w:t>▲2</w:t>
            </w:r>
          </w:p>
        </w:tc>
        <w:tc>
          <w:tcPr>
            <w:tcW w:w="7599" w:type="dxa"/>
            <w:noWrap w:val="0"/>
            <w:vAlign w:val="top"/>
          </w:tcPr>
          <w:p>
            <w:pPr>
              <w:spacing w:line="360" w:lineRule="auto"/>
              <w:jc w:val="left"/>
              <w:rPr>
                <w:rFonts w:hint="eastAsia" w:ascii="宋体" w:hAnsi="宋体" w:cs="思源黑体 CN Light"/>
                <w:kern w:val="0"/>
                <w:szCs w:val="21"/>
              </w:rPr>
            </w:pPr>
            <w:r>
              <w:rPr>
                <w:rFonts w:hint="eastAsia" w:ascii="宋体" w:hAnsi="宋体" w:cs="思源黑体 CN Light"/>
                <w:kern w:val="0"/>
                <w:szCs w:val="21"/>
              </w:rPr>
              <w:t>便携一体式主机、可触摸屏操作；Windows10  64位操作系统；内存≥8G、硬盘≥1T。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360" w:lineRule="auto"/>
              <w:jc w:val="left"/>
              <w:rPr>
                <w:rFonts w:hint="eastAsia" w:ascii="宋体" w:hAnsi="宋体" w:cs="思源黑体 CN Light"/>
                <w:kern w:val="0"/>
                <w:szCs w:val="21"/>
              </w:rPr>
            </w:pPr>
            <w:r>
              <w:rPr>
                <w:rFonts w:hint="eastAsia" w:ascii="宋体" w:hAnsi="宋体" w:cs="思源黑体 CN Light"/>
                <w:kern w:val="0"/>
                <w:szCs w:val="21"/>
              </w:rPr>
              <w:t>▲3</w:t>
            </w:r>
          </w:p>
        </w:tc>
        <w:tc>
          <w:tcPr>
            <w:tcW w:w="7599" w:type="dxa"/>
            <w:noWrap w:val="0"/>
            <w:vAlign w:val="top"/>
          </w:tcPr>
          <w:p>
            <w:pPr>
              <w:spacing w:line="360" w:lineRule="auto"/>
              <w:jc w:val="left"/>
              <w:rPr>
                <w:rFonts w:hint="eastAsia" w:ascii="宋体" w:hAnsi="宋体" w:cs="思源黑体 CN Light"/>
                <w:kern w:val="0"/>
                <w:szCs w:val="21"/>
              </w:rPr>
            </w:pPr>
            <w:r>
              <w:rPr>
                <w:rFonts w:hint="eastAsia" w:ascii="宋体" w:hAnsi="宋体" w:cs="思源黑体 CN Light"/>
                <w:kern w:val="0"/>
                <w:szCs w:val="21"/>
              </w:rPr>
              <w:t>支持1</w:t>
            </w:r>
            <w:r>
              <w:rPr>
                <w:rFonts w:ascii="宋体" w:hAnsi="宋体" w:cs="思源黑体 CN Light"/>
                <w:kern w:val="0"/>
                <w:szCs w:val="21"/>
              </w:rPr>
              <w:t>.6</w:t>
            </w:r>
            <w:r>
              <w:rPr>
                <w:rFonts w:hint="eastAsia" w:ascii="宋体" w:hAnsi="宋体" w:cs="思源黑体 CN Light"/>
                <w:kern w:val="0"/>
                <w:szCs w:val="21"/>
              </w:rPr>
              <w:t>MHz、2MHz、4MHz、8MHz频率段探头，至少具备三个及以上有效探头接口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360" w:lineRule="auto"/>
              <w:jc w:val="left"/>
              <w:rPr>
                <w:rFonts w:hint="eastAsia" w:ascii="宋体" w:hAnsi="宋体" w:cs="思源黑体 CN Light"/>
                <w:kern w:val="0"/>
                <w:szCs w:val="21"/>
              </w:rPr>
            </w:pPr>
            <w:r>
              <w:rPr>
                <w:rFonts w:hint="eastAsia" w:ascii="宋体" w:hAnsi="宋体" w:cs="思源黑体 CN Light"/>
                <w:kern w:val="0"/>
                <w:szCs w:val="21"/>
              </w:rPr>
              <w:t>4</w:t>
            </w:r>
          </w:p>
        </w:tc>
        <w:tc>
          <w:tcPr>
            <w:tcW w:w="7599" w:type="dxa"/>
            <w:noWrap w:val="0"/>
            <w:vAlign w:val="top"/>
          </w:tcPr>
          <w:p>
            <w:pPr>
              <w:spacing w:line="360" w:lineRule="auto"/>
              <w:jc w:val="left"/>
              <w:rPr>
                <w:rFonts w:hint="eastAsia" w:ascii="宋体" w:hAnsi="宋体" w:cs="思源黑体 CN Light"/>
                <w:kern w:val="0"/>
                <w:szCs w:val="21"/>
              </w:rPr>
            </w:pPr>
            <w:r>
              <w:rPr>
                <w:rFonts w:hint="eastAsia" w:ascii="宋体" w:hAnsi="宋体" w:cs="思源黑体 CN Light"/>
                <w:kern w:val="0"/>
                <w:szCs w:val="21"/>
              </w:rPr>
              <w:t>高通滤波，0-400Hz多档可调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360" w:lineRule="auto"/>
              <w:jc w:val="left"/>
              <w:rPr>
                <w:rFonts w:hint="eastAsia" w:ascii="宋体" w:hAnsi="宋体" w:cs="思源黑体 CN Light"/>
                <w:kern w:val="0"/>
                <w:szCs w:val="21"/>
              </w:rPr>
            </w:pPr>
            <w:r>
              <w:rPr>
                <w:rFonts w:hint="eastAsia" w:ascii="宋体" w:hAnsi="宋体" w:cs="思源黑体 CN Light"/>
                <w:kern w:val="0"/>
                <w:szCs w:val="21"/>
              </w:rPr>
              <w:t>5</w:t>
            </w:r>
          </w:p>
        </w:tc>
        <w:tc>
          <w:tcPr>
            <w:tcW w:w="7599" w:type="dxa"/>
            <w:noWrap w:val="0"/>
            <w:vAlign w:val="top"/>
          </w:tcPr>
          <w:p>
            <w:pPr>
              <w:spacing w:line="360" w:lineRule="auto"/>
              <w:jc w:val="left"/>
              <w:rPr>
                <w:rFonts w:hint="eastAsia" w:ascii="宋体" w:hAnsi="宋体" w:cs="思源黑体 CN Light"/>
                <w:kern w:val="0"/>
                <w:szCs w:val="21"/>
              </w:rPr>
            </w:pPr>
            <w:r>
              <w:rPr>
                <w:rFonts w:hint="eastAsia" w:ascii="宋体" w:hAnsi="宋体" w:cs="思源黑体 CN Light"/>
                <w:kern w:val="0"/>
                <w:szCs w:val="21"/>
              </w:rPr>
              <w:t>配备30键以上的有线“三防”小键盘，并至少具有4个自定义键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360" w:lineRule="auto"/>
              <w:jc w:val="left"/>
              <w:rPr>
                <w:rFonts w:hint="eastAsia" w:ascii="宋体" w:hAnsi="宋体" w:cs="思源黑体 CN Light"/>
                <w:kern w:val="0"/>
                <w:szCs w:val="21"/>
              </w:rPr>
            </w:pPr>
            <w:r>
              <w:rPr>
                <w:rFonts w:hint="eastAsia" w:ascii="宋体" w:hAnsi="宋体" w:cs="思源黑体 CN Light"/>
                <w:kern w:val="0"/>
                <w:szCs w:val="21"/>
              </w:rPr>
              <w:t>▲6</w:t>
            </w:r>
          </w:p>
        </w:tc>
        <w:tc>
          <w:tcPr>
            <w:tcW w:w="7599" w:type="dxa"/>
            <w:noWrap w:val="0"/>
            <w:vAlign w:val="top"/>
          </w:tcPr>
          <w:p>
            <w:pPr>
              <w:spacing w:line="360" w:lineRule="auto"/>
              <w:jc w:val="left"/>
              <w:rPr>
                <w:rFonts w:hint="eastAsia" w:ascii="宋体" w:hAnsi="宋体" w:cs="思源黑体 CN Light"/>
                <w:kern w:val="0"/>
                <w:szCs w:val="21"/>
              </w:rPr>
            </w:pPr>
            <w:r>
              <w:rPr>
                <w:rFonts w:hint="eastAsia" w:ascii="宋体" w:hAnsi="宋体" w:cs="思源黑体 CN Light"/>
                <w:kern w:val="0"/>
                <w:szCs w:val="21"/>
              </w:rPr>
              <w:t>探头角度为0°（深度50mm）,单向最大速度量程能达到720cm/s以上,在68mm深度,采用10mm的采样容积,速度量程可达到600cm/s以上（需提供检验报告）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360" w:lineRule="auto"/>
              <w:jc w:val="left"/>
              <w:rPr>
                <w:rFonts w:hint="eastAsia" w:ascii="宋体" w:hAnsi="宋体" w:cs="思源黑体 CN Light"/>
                <w:kern w:val="0"/>
                <w:szCs w:val="21"/>
              </w:rPr>
            </w:pPr>
            <w:r>
              <w:rPr>
                <w:rFonts w:hint="eastAsia" w:ascii="宋体" w:hAnsi="宋体" w:cs="思源黑体 CN Light"/>
                <w:kern w:val="0"/>
                <w:szCs w:val="21"/>
              </w:rPr>
              <w:t>▲7</w:t>
            </w:r>
          </w:p>
        </w:tc>
        <w:tc>
          <w:tcPr>
            <w:tcW w:w="7599" w:type="dxa"/>
            <w:noWrap w:val="0"/>
            <w:vAlign w:val="top"/>
          </w:tcPr>
          <w:p>
            <w:pPr>
              <w:spacing w:line="360" w:lineRule="auto"/>
              <w:jc w:val="left"/>
              <w:rPr>
                <w:rFonts w:hint="eastAsia" w:ascii="宋体" w:hAnsi="宋体" w:cs="思源黑体 CN Light"/>
                <w:kern w:val="0"/>
                <w:szCs w:val="21"/>
              </w:rPr>
            </w:pPr>
            <w:r>
              <w:rPr>
                <w:rFonts w:hint="eastAsia" w:ascii="宋体" w:hAnsi="宋体" w:cs="思源黑体 CN Light"/>
                <w:kern w:val="0"/>
                <w:szCs w:val="21"/>
              </w:rPr>
              <w:t>检测参数：Peak（Vs）、Dias（Vd）、Mean（Vm）、PI、RI、S/D、HR、SBI、HITS、TI、Dmean指数、DFI、lindegaard指数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360" w:lineRule="auto"/>
              <w:jc w:val="left"/>
              <w:rPr>
                <w:rFonts w:hint="eastAsia" w:ascii="宋体" w:hAnsi="宋体" w:cs="思源黑体 CN Light"/>
                <w:kern w:val="0"/>
                <w:szCs w:val="21"/>
              </w:rPr>
            </w:pPr>
            <w:r>
              <w:rPr>
                <w:rFonts w:hint="eastAsia" w:ascii="宋体" w:hAnsi="宋体" w:cs="思源黑体 CN Light"/>
                <w:kern w:val="0"/>
                <w:szCs w:val="21"/>
              </w:rPr>
              <w:t>▲8</w:t>
            </w:r>
          </w:p>
        </w:tc>
        <w:tc>
          <w:tcPr>
            <w:tcW w:w="7599" w:type="dxa"/>
            <w:noWrap w:val="0"/>
            <w:vAlign w:val="top"/>
          </w:tcPr>
          <w:p>
            <w:pPr>
              <w:spacing w:line="360" w:lineRule="auto"/>
              <w:jc w:val="left"/>
              <w:rPr>
                <w:rFonts w:hint="eastAsia" w:ascii="宋体" w:hAnsi="宋体" w:cs="思源黑体 CN Light"/>
                <w:kern w:val="0"/>
                <w:szCs w:val="21"/>
              </w:rPr>
            </w:pPr>
            <w:r>
              <w:rPr>
                <w:rFonts w:hint="eastAsia" w:ascii="宋体" w:hAnsi="宋体" w:cs="思源黑体 CN Light"/>
                <w:kern w:val="0"/>
                <w:szCs w:val="21"/>
              </w:rPr>
              <w:t>微栓子检测模式：具有微栓子的伪差自动识别功能、自动计数功能；微栓子频谱图、纺锤波、声谱图、直方图等呈现方式。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360" w:lineRule="auto"/>
              <w:jc w:val="left"/>
              <w:rPr>
                <w:rFonts w:hint="eastAsia" w:ascii="宋体" w:hAnsi="宋体" w:cs="思源黑体 CN Light"/>
                <w:kern w:val="0"/>
                <w:szCs w:val="21"/>
              </w:rPr>
            </w:pPr>
            <w:r>
              <w:rPr>
                <w:rFonts w:hint="eastAsia" w:ascii="宋体" w:hAnsi="宋体" w:cs="思源黑体 CN Light"/>
                <w:kern w:val="0"/>
                <w:szCs w:val="21"/>
              </w:rPr>
              <w:t>9</w:t>
            </w:r>
          </w:p>
        </w:tc>
        <w:tc>
          <w:tcPr>
            <w:tcW w:w="7599" w:type="dxa"/>
            <w:noWrap w:val="0"/>
            <w:vAlign w:val="top"/>
          </w:tcPr>
          <w:p>
            <w:pPr>
              <w:spacing w:line="360" w:lineRule="auto"/>
              <w:jc w:val="left"/>
              <w:rPr>
                <w:rFonts w:hint="eastAsia" w:ascii="宋体" w:hAnsi="宋体" w:cs="思源黑体 CN Light"/>
                <w:kern w:val="0"/>
                <w:szCs w:val="21"/>
              </w:rPr>
            </w:pPr>
            <w:r>
              <w:rPr>
                <w:rFonts w:hint="eastAsia" w:ascii="宋体" w:hAnsi="宋体" w:cs="思源黑体 CN Light"/>
                <w:kern w:val="0"/>
                <w:szCs w:val="21"/>
              </w:rPr>
              <w:t>智慧型发泡试验语音指导系统：发泡试验流程专家语音引导、自动计算首栓、自动计时、栓子自动计数、发泡试验结果的智能分级；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360" w:lineRule="auto"/>
              <w:jc w:val="left"/>
              <w:rPr>
                <w:rFonts w:hint="eastAsia" w:ascii="宋体" w:hAnsi="宋体" w:cs="思源黑体 CN Light"/>
                <w:kern w:val="0"/>
                <w:szCs w:val="21"/>
              </w:rPr>
            </w:pPr>
            <w:r>
              <w:rPr>
                <w:rFonts w:hint="eastAsia" w:ascii="宋体" w:hAnsi="宋体" w:cs="思源黑体 CN Light"/>
                <w:kern w:val="0"/>
                <w:szCs w:val="21"/>
              </w:rPr>
              <w:t>10</w:t>
            </w:r>
          </w:p>
        </w:tc>
        <w:tc>
          <w:tcPr>
            <w:tcW w:w="7599" w:type="dxa"/>
            <w:noWrap w:val="0"/>
            <w:vAlign w:val="top"/>
          </w:tcPr>
          <w:p>
            <w:pPr>
              <w:spacing w:line="360" w:lineRule="auto"/>
              <w:jc w:val="left"/>
              <w:rPr>
                <w:rFonts w:hint="eastAsia" w:ascii="宋体" w:hAnsi="宋体" w:cs="思源黑体 CN Light"/>
                <w:kern w:val="0"/>
                <w:szCs w:val="21"/>
              </w:rPr>
            </w:pPr>
            <w:r>
              <w:rPr>
                <w:rFonts w:hint="eastAsia" w:ascii="宋体" w:hAnsi="宋体" w:cs="思源黑体 CN Light"/>
                <w:kern w:val="0"/>
                <w:szCs w:val="21"/>
              </w:rPr>
              <w:t>具备DICOM3.0网络接口，可连接医院网络。数据存储支持BMP、AVI、TXT和xlsx格式。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360" w:lineRule="auto"/>
              <w:jc w:val="left"/>
              <w:rPr>
                <w:rFonts w:hint="eastAsia" w:ascii="宋体" w:hAnsi="宋体" w:cs="思源黑体 CN Light"/>
                <w:kern w:val="0"/>
                <w:szCs w:val="21"/>
              </w:rPr>
            </w:pPr>
            <w:r>
              <w:rPr>
                <w:rFonts w:hint="eastAsia" w:ascii="宋体" w:hAnsi="宋体" w:cs="思源黑体 CN Light"/>
                <w:kern w:val="0"/>
                <w:szCs w:val="21"/>
              </w:rPr>
              <w:t>11</w:t>
            </w:r>
          </w:p>
        </w:tc>
        <w:tc>
          <w:tcPr>
            <w:tcW w:w="7599" w:type="dxa"/>
            <w:noWrap w:val="0"/>
            <w:vAlign w:val="top"/>
          </w:tcPr>
          <w:p>
            <w:pPr>
              <w:spacing w:line="360" w:lineRule="auto"/>
              <w:jc w:val="left"/>
              <w:rPr>
                <w:rFonts w:hint="eastAsia" w:ascii="宋体" w:hAnsi="宋体" w:cs="思源黑体 CN Light"/>
                <w:kern w:val="0"/>
                <w:szCs w:val="21"/>
              </w:rPr>
            </w:pPr>
            <w:r>
              <w:rPr>
                <w:rFonts w:hint="eastAsia" w:ascii="宋体" w:hAnsi="宋体" w:cs="思源黑体 CN Light"/>
                <w:kern w:val="0"/>
                <w:szCs w:val="21"/>
              </w:rPr>
              <w:t>血流动力学检查方面配备卧立位试验软件，满足神经科在焦虑症诊断及帕金森早期发现等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360" w:lineRule="auto"/>
              <w:jc w:val="left"/>
              <w:rPr>
                <w:rFonts w:hint="eastAsia" w:ascii="宋体" w:hAnsi="宋体" w:cs="思源黑体 CN Light"/>
                <w:kern w:val="0"/>
                <w:szCs w:val="21"/>
              </w:rPr>
            </w:pPr>
            <w:r>
              <w:rPr>
                <w:rFonts w:hint="eastAsia" w:ascii="宋体" w:hAnsi="宋体" w:cs="思源黑体 CN Light"/>
                <w:kern w:val="0"/>
                <w:szCs w:val="21"/>
              </w:rPr>
              <w:t>12</w:t>
            </w:r>
          </w:p>
        </w:tc>
        <w:tc>
          <w:tcPr>
            <w:tcW w:w="7599" w:type="dxa"/>
            <w:noWrap w:val="0"/>
            <w:vAlign w:val="top"/>
          </w:tcPr>
          <w:p>
            <w:pPr>
              <w:spacing w:line="360" w:lineRule="auto"/>
              <w:jc w:val="left"/>
              <w:rPr>
                <w:rFonts w:hint="eastAsia" w:ascii="宋体" w:hAnsi="宋体" w:cs="思源黑体 CN Light"/>
                <w:color w:val="FF0000"/>
                <w:kern w:val="0"/>
                <w:szCs w:val="21"/>
              </w:rPr>
            </w:pPr>
            <w:r>
              <w:rPr>
                <w:rFonts w:hint="eastAsia" w:ascii="宋体" w:hAnsi="宋体" w:cs="思源黑体 CN Light"/>
                <w:kern w:val="0"/>
                <w:szCs w:val="21"/>
              </w:rPr>
              <w:t>双通道模式：双通道各项参数均可以独立调节，特别是两侧速度量程独立调节，避免出现一侧频谱“倒挂”；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360" w:lineRule="auto"/>
              <w:jc w:val="left"/>
              <w:rPr>
                <w:rFonts w:hint="eastAsia" w:ascii="宋体" w:hAnsi="宋体" w:cs="思源黑体 CN Light"/>
                <w:kern w:val="0"/>
                <w:szCs w:val="21"/>
              </w:rPr>
            </w:pPr>
            <w:r>
              <w:rPr>
                <w:rFonts w:hint="eastAsia" w:ascii="宋体" w:hAnsi="宋体" w:cs="思源黑体 CN Light"/>
                <w:kern w:val="0"/>
                <w:szCs w:val="21"/>
              </w:rPr>
              <w:t>13</w:t>
            </w:r>
          </w:p>
        </w:tc>
        <w:tc>
          <w:tcPr>
            <w:tcW w:w="7599" w:type="dxa"/>
            <w:noWrap w:val="0"/>
            <w:vAlign w:val="top"/>
          </w:tcPr>
          <w:p>
            <w:pPr>
              <w:spacing w:line="360" w:lineRule="auto"/>
              <w:jc w:val="left"/>
              <w:rPr>
                <w:rFonts w:ascii="宋体" w:hAnsi="宋体" w:cs="思源黑体 CN Light"/>
                <w:color w:val="FF0000"/>
                <w:kern w:val="0"/>
                <w:szCs w:val="21"/>
              </w:rPr>
            </w:pPr>
            <w:r>
              <w:rPr>
                <w:rFonts w:hint="eastAsia" w:ascii="宋体" w:hAnsi="宋体" w:cs="思源黑体 CN Light"/>
                <w:kern w:val="0"/>
                <w:szCs w:val="21"/>
              </w:rPr>
              <w:t>预留自动监护探头及跟踪系统接口，可升级：自动搜索、自动扫描、自动</w:t>
            </w:r>
          </w:p>
          <w:p>
            <w:pPr>
              <w:spacing w:line="360" w:lineRule="auto"/>
              <w:jc w:val="left"/>
              <w:rPr>
                <w:rFonts w:hint="eastAsia" w:ascii="宋体" w:hAnsi="宋体" w:cs="思源黑体 CN Light"/>
                <w:kern w:val="0"/>
                <w:szCs w:val="21"/>
              </w:rPr>
            </w:pPr>
            <w:r>
              <w:rPr>
                <w:rFonts w:hint="eastAsia" w:ascii="宋体" w:hAnsi="宋体" w:cs="思源黑体 CN Light"/>
                <w:kern w:val="0"/>
                <w:szCs w:val="21"/>
              </w:rPr>
              <w:t>跟踪三个部分；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360" w:lineRule="auto"/>
              <w:jc w:val="left"/>
              <w:rPr>
                <w:rFonts w:hint="eastAsia" w:ascii="宋体" w:hAnsi="宋体" w:cs="思源黑体 CN Light"/>
                <w:kern w:val="0"/>
                <w:szCs w:val="21"/>
              </w:rPr>
            </w:pPr>
            <w:r>
              <w:rPr>
                <w:rFonts w:hint="eastAsia" w:ascii="宋体" w:hAnsi="宋体" w:cs="思源黑体 CN Light"/>
                <w:kern w:val="0"/>
                <w:szCs w:val="21"/>
              </w:rPr>
              <w:t>14</w:t>
            </w:r>
          </w:p>
        </w:tc>
        <w:tc>
          <w:tcPr>
            <w:tcW w:w="7599" w:type="dxa"/>
            <w:noWrap w:val="0"/>
            <w:vAlign w:val="top"/>
          </w:tcPr>
          <w:p>
            <w:pPr>
              <w:spacing w:line="360" w:lineRule="auto"/>
              <w:jc w:val="left"/>
              <w:rPr>
                <w:rFonts w:hint="eastAsia" w:ascii="宋体" w:hAnsi="宋体" w:cs="思源黑体 CN Light"/>
                <w:kern w:val="0"/>
                <w:szCs w:val="21"/>
              </w:rPr>
            </w:pPr>
            <w:r>
              <w:rPr>
                <w:rFonts w:hint="eastAsia" w:ascii="宋体" w:hAnsi="宋体" w:cs="思源黑体 CN Light"/>
                <w:kern w:val="0"/>
                <w:szCs w:val="21"/>
              </w:rPr>
              <w:t>图文管理系统：</w:t>
            </w:r>
          </w:p>
          <w:p>
            <w:pPr>
              <w:pStyle w:val="2"/>
              <w:rPr>
                <w:rFonts w:hint="eastAsia"/>
              </w:rPr>
            </w:pPr>
            <w:r>
              <w:rPr>
                <w:rFonts w:hint="eastAsia"/>
              </w:rPr>
              <w:t>①具备TCD报告诊断模板数据库、可快速生成TCD诊断报告，诊断模板数据库可由用户自行维护；</w:t>
            </w:r>
          </w:p>
          <w:p>
            <w:pPr>
              <w:pStyle w:val="3"/>
              <w:ind w:left="0" w:leftChars="0"/>
              <w:rPr>
                <w:rFonts w:hint="eastAsia"/>
              </w:rPr>
            </w:pPr>
            <w:r>
              <w:rPr>
                <w:rFonts w:hint="eastAsia"/>
              </w:rPr>
              <w:t>②具有登记功能，应能将已缴费待检的患者信息登记至系统中；</w:t>
            </w:r>
          </w:p>
          <w:p>
            <w:pPr>
              <w:rPr>
                <w:rFonts w:hint="eastAsia"/>
              </w:rPr>
            </w:pPr>
            <w:r>
              <w:rPr>
                <w:rFonts w:hint="eastAsia"/>
              </w:rPr>
              <w:t>③原始数据可通过关键词便捷查询，查询结果可导出生成PPT文件、Excel表；</w:t>
            </w:r>
          </w:p>
          <w:p>
            <w:pPr>
              <w:pStyle w:val="2"/>
              <w:rPr>
                <w:rFonts w:hint="eastAsia"/>
              </w:rPr>
            </w:pPr>
            <w:r>
              <w:rPr>
                <w:rFonts w:hint="eastAsia"/>
              </w:rPr>
              <w:t>④应具有数据统计的功能，包含检查统计、录入统计、设备工作量统计、任务来源统计、检查部位统计、阳性率统计等；</w:t>
            </w:r>
          </w:p>
          <w:p>
            <w:pPr>
              <w:pStyle w:val="3"/>
              <w:ind w:left="0" w:leftChars="0"/>
              <w:rPr>
                <w:rFonts w:hint="eastAsia"/>
              </w:rPr>
            </w:pPr>
            <w:r>
              <w:rPr>
                <w:rFonts w:hint="eastAsia"/>
              </w:rPr>
              <w:t>⑤具有电子病历功能：支持DICOM V3.0、HL7 V3.0接口获取待检患者信息、保存患者检查结果跟踪三个部分。</w:t>
            </w:r>
          </w:p>
        </w:tc>
      </w:tr>
    </w:tbl>
    <w:p>
      <w:pPr>
        <w:numPr>
          <w:ilvl w:val="0"/>
          <w:numId w:val="4"/>
        </w:numPr>
        <w:spacing w:line="440" w:lineRule="exact"/>
        <w:rPr>
          <w:rFonts w:hint="eastAsia" w:ascii="宋体" w:hAnsi="宋体" w:cs="仿宋"/>
          <w:b/>
          <w:color w:val="000000"/>
          <w:sz w:val="24"/>
        </w:rPr>
      </w:pPr>
      <w:r>
        <w:rPr>
          <w:rFonts w:hint="eastAsia" w:ascii="宋体" w:hAnsi="宋体" w:cs="仿宋"/>
          <w:b/>
          <w:color w:val="000000"/>
          <w:sz w:val="24"/>
        </w:rPr>
        <w:t>每套设备配置要求：</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134"/>
        <w:gridCol w:w="4490"/>
        <w:gridCol w:w="969"/>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hint="eastAsia" w:ascii="宋体" w:hAnsi="宋体" w:cs="思源黑体 CN Light"/>
                <w:kern w:val="0"/>
                <w:szCs w:val="21"/>
              </w:rPr>
            </w:pPr>
            <w:r>
              <w:rPr>
                <w:rFonts w:hint="eastAsia" w:ascii="宋体" w:hAnsi="宋体" w:cs="思源黑体 CN Light"/>
                <w:kern w:val="0"/>
                <w:szCs w:val="21"/>
              </w:rPr>
              <w:t>序号</w:t>
            </w:r>
          </w:p>
        </w:tc>
        <w:tc>
          <w:tcPr>
            <w:tcW w:w="1134" w:type="dxa"/>
            <w:noWrap w:val="0"/>
            <w:vAlign w:val="top"/>
          </w:tcPr>
          <w:p>
            <w:pPr>
              <w:spacing w:line="440" w:lineRule="exact"/>
              <w:jc w:val="center"/>
              <w:rPr>
                <w:rFonts w:hint="eastAsia" w:ascii="宋体" w:hAnsi="宋体" w:cs="思源黑体 CN Light"/>
                <w:kern w:val="0"/>
                <w:szCs w:val="21"/>
              </w:rPr>
            </w:pPr>
            <w:r>
              <w:rPr>
                <w:rFonts w:hint="eastAsia" w:ascii="宋体" w:hAnsi="宋体" w:cs="思源黑体 CN Light"/>
                <w:kern w:val="0"/>
                <w:szCs w:val="21"/>
              </w:rPr>
              <w:t>名称</w:t>
            </w:r>
          </w:p>
        </w:tc>
        <w:tc>
          <w:tcPr>
            <w:tcW w:w="4490" w:type="dxa"/>
            <w:noWrap w:val="0"/>
            <w:vAlign w:val="top"/>
          </w:tcPr>
          <w:p>
            <w:pPr>
              <w:spacing w:line="440" w:lineRule="exact"/>
              <w:jc w:val="center"/>
              <w:rPr>
                <w:rFonts w:hint="eastAsia" w:ascii="宋体" w:hAnsi="宋体" w:cs="思源黑体 CN Light"/>
                <w:kern w:val="0"/>
                <w:szCs w:val="21"/>
              </w:rPr>
            </w:pPr>
            <w:r>
              <w:rPr>
                <w:rFonts w:hint="eastAsia" w:ascii="宋体" w:hAnsi="宋体" w:cs="思源黑体 CN Light"/>
                <w:kern w:val="0"/>
                <w:szCs w:val="21"/>
              </w:rPr>
              <w:t>要求</w:t>
            </w:r>
          </w:p>
        </w:tc>
        <w:tc>
          <w:tcPr>
            <w:tcW w:w="969" w:type="dxa"/>
            <w:noWrap w:val="0"/>
            <w:vAlign w:val="top"/>
          </w:tcPr>
          <w:p>
            <w:pPr>
              <w:spacing w:line="440" w:lineRule="exact"/>
              <w:jc w:val="center"/>
              <w:rPr>
                <w:rFonts w:hint="eastAsia" w:ascii="宋体" w:hAnsi="宋体" w:cs="思源黑体 CN Light"/>
                <w:kern w:val="0"/>
                <w:szCs w:val="21"/>
              </w:rPr>
            </w:pPr>
            <w:r>
              <w:rPr>
                <w:rFonts w:hint="eastAsia" w:ascii="宋体" w:hAnsi="宋体" w:cs="思源黑体 CN Light"/>
                <w:kern w:val="0"/>
                <w:szCs w:val="21"/>
              </w:rPr>
              <w:t>数量</w:t>
            </w:r>
          </w:p>
        </w:tc>
        <w:tc>
          <w:tcPr>
            <w:tcW w:w="920" w:type="dxa"/>
            <w:noWrap w:val="0"/>
            <w:vAlign w:val="top"/>
          </w:tcPr>
          <w:p>
            <w:pPr>
              <w:spacing w:line="440" w:lineRule="exact"/>
              <w:jc w:val="center"/>
              <w:rPr>
                <w:rFonts w:hint="eastAsia" w:ascii="宋体" w:hAnsi="宋体" w:cs="思源黑体 CN Light"/>
                <w:kern w:val="0"/>
                <w:szCs w:val="21"/>
              </w:rPr>
            </w:pPr>
            <w:r>
              <w:rPr>
                <w:rFonts w:hint="eastAsia" w:ascii="宋体" w:hAnsi="宋体" w:cs="思源黑体 CN Light"/>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hint="eastAsia" w:ascii="宋体" w:hAnsi="宋体" w:cs="思源黑体 CN Light"/>
                <w:kern w:val="0"/>
                <w:szCs w:val="21"/>
              </w:rPr>
            </w:pPr>
            <w:r>
              <w:rPr>
                <w:rFonts w:hint="eastAsia" w:ascii="宋体" w:hAnsi="宋体" w:cs="思源黑体 CN Light"/>
                <w:kern w:val="0"/>
                <w:szCs w:val="21"/>
              </w:rPr>
              <w:t>1</w:t>
            </w:r>
          </w:p>
        </w:tc>
        <w:tc>
          <w:tcPr>
            <w:tcW w:w="1134" w:type="dxa"/>
            <w:noWrap w:val="0"/>
            <w:vAlign w:val="top"/>
          </w:tcPr>
          <w:p>
            <w:pPr>
              <w:spacing w:line="440" w:lineRule="exact"/>
              <w:jc w:val="center"/>
              <w:rPr>
                <w:rFonts w:hint="eastAsia" w:ascii="宋体" w:hAnsi="宋体" w:cs="思源黑体 CN Light"/>
                <w:kern w:val="0"/>
                <w:szCs w:val="21"/>
              </w:rPr>
            </w:pPr>
            <w:r>
              <w:rPr>
                <w:rFonts w:hint="eastAsia" w:ascii="宋体" w:hAnsi="宋体" w:cs="思源黑体 CN Light"/>
                <w:kern w:val="0"/>
                <w:szCs w:val="21"/>
              </w:rPr>
              <w:t>便携一体式主机</w:t>
            </w:r>
          </w:p>
        </w:tc>
        <w:tc>
          <w:tcPr>
            <w:tcW w:w="4490" w:type="dxa"/>
            <w:noWrap w:val="0"/>
            <w:vAlign w:val="top"/>
          </w:tcPr>
          <w:p>
            <w:pPr>
              <w:spacing w:line="440" w:lineRule="exact"/>
              <w:jc w:val="center"/>
              <w:rPr>
                <w:rFonts w:hint="eastAsia" w:ascii="宋体" w:hAnsi="宋体" w:cs="思源黑体 CN Light"/>
                <w:kern w:val="0"/>
                <w:szCs w:val="21"/>
              </w:rPr>
            </w:pPr>
            <w:r>
              <w:rPr>
                <w:rFonts w:hint="eastAsia" w:ascii="宋体" w:hAnsi="宋体" w:cs="思源黑体 CN Light"/>
                <w:kern w:val="0"/>
                <w:szCs w:val="21"/>
              </w:rPr>
              <w:t>Windows10  64位操作系统；内存≥8G、硬盘≥1T。</w:t>
            </w:r>
          </w:p>
        </w:tc>
        <w:tc>
          <w:tcPr>
            <w:tcW w:w="969" w:type="dxa"/>
            <w:noWrap w:val="0"/>
            <w:vAlign w:val="top"/>
          </w:tcPr>
          <w:p>
            <w:pPr>
              <w:spacing w:line="440" w:lineRule="exact"/>
              <w:jc w:val="center"/>
              <w:rPr>
                <w:rFonts w:hint="eastAsia" w:ascii="宋体" w:hAnsi="宋体" w:cs="思源黑体 CN Light"/>
                <w:kern w:val="0"/>
                <w:szCs w:val="21"/>
              </w:rPr>
            </w:pPr>
            <w:r>
              <w:rPr>
                <w:rFonts w:hint="eastAsia" w:ascii="宋体" w:hAnsi="宋体" w:cs="思源黑体 CN Light"/>
                <w:kern w:val="0"/>
                <w:szCs w:val="21"/>
              </w:rPr>
              <w:t>1</w:t>
            </w:r>
          </w:p>
        </w:tc>
        <w:tc>
          <w:tcPr>
            <w:tcW w:w="920" w:type="dxa"/>
            <w:noWrap w:val="0"/>
            <w:vAlign w:val="top"/>
          </w:tcPr>
          <w:p>
            <w:pPr>
              <w:spacing w:line="440" w:lineRule="exact"/>
              <w:jc w:val="center"/>
              <w:rPr>
                <w:rFonts w:hint="eastAsia" w:ascii="宋体" w:hAnsi="宋体" w:cs="思源黑体 CN Light"/>
                <w:kern w:val="0"/>
                <w:szCs w:val="21"/>
              </w:rPr>
            </w:pPr>
            <w:r>
              <w:rPr>
                <w:rFonts w:hint="eastAsia" w:ascii="宋体" w:hAnsi="宋体" w:cs="思源黑体 CN Light"/>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hint="eastAsia" w:ascii="宋体" w:hAnsi="宋体" w:cs="思源黑体 CN Light"/>
                <w:kern w:val="0"/>
                <w:szCs w:val="21"/>
              </w:rPr>
            </w:pPr>
            <w:r>
              <w:rPr>
                <w:rFonts w:hint="eastAsia" w:ascii="宋体" w:hAnsi="宋体" w:cs="思源黑体 CN Light"/>
                <w:kern w:val="0"/>
                <w:szCs w:val="21"/>
              </w:rPr>
              <w:t>2</w:t>
            </w:r>
          </w:p>
        </w:tc>
        <w:tc>
          <w:tcPr>
            <w:tcW w:w="1134" w:type="dxa"/>
            <w:noWrap w:val="0"/>
            <w:vAlign w:val="top"/>
          </w:tcPr>
          <w:p>
            <w:pPr>
              <w:spacing w:line="440" w:lineRule="exact"/>
              <w:jc w:val="center"/>
              <w:rPr>
                <w:rFonts w:hint="eastAsia" w:ascii="宋体" w:hAnsi="宋体" w:cs="思源黑体 CN Light"/>
                <w:kern w:val="0"/>
                <w:szCs w:val="21"/>
              </w:rPr>
            </w:pPr>
            <w:r>
              <w:rPr>
                <w:rFonts w:hint="eastAsia" w:ascii="宋体" w:hAnsi="宋体" w:cs="思源黑体 CN Light"/>
                <w:kern w:val="0"/>
                <w:szCs w:val="21"/>
              </w:rPr>
              <w:t>手持探头</w:t>
            </w:r>
          </w:p>
        </w:tc>
        <w:tc>
          <w:tcPr>
            <w:tcW w:w="4490" w:type="dxa"/>
            <w:noWrap w:val="0"/>
            <w:vAlign w:val="top"/>
          </w:tcPr>
          <w:p>
            <w:pPr>
              <w:spacing w:line="440" w:lineRule="exact"/>
              <w:jc w:val="center"/>
              <w:rPr>
                <w:rFonts w:hint="eastAsia" w:ascii="宋体" w:hAnsi="宋体" w:cs="思源黑体 CN Light"/>
                <w:kern w:val="0"/>
                <w:szCs w:val="21"/>
              </w:rPr>
            </w:pPr>
            <w:r>
              <w:rPr>
                <w:rFonts w:hint="eastAsia" w:ascii="宋体" w:hAnsi="宋体" w:cs="思源黑体 CN Light"/>
                <w:kern w:val="0"/>
                <w:szCs w:val="21"/>
              </w:rPr>
              <w:t>1.6MHz</w:t>
            </w:r>
          </w:p>
        </w:tc>
        <w:tc>
          <w:tcPr>
            <w:tcW w:w="969" w:type="dxa"/>
            <w:noWrap w:val="0"/>
            <w:vAlign w:val="top"/>
          </w:tcPr>
          <w:p>
            <w:pPr>
              <w:spacing w:line="440" w:lineRule="exact"/>
              <w:jc w:val="center"/>
              <w:rPr>
                <w:rFonts w:hint="eastAsia" w:ascii="宋体" w:hAnsi="宋体" w:cs="思源黑体 CN Light"/>
                <w:kern w:val="0"/>
                <w:szCs w:val="21"/>
              </w:rPr>
            </w:pPr>
            <w:r>
              <w:rPr>
                <w:rFonts w:hint="eastAsia" w:ascii="宋体" w:hAnsi="宋体" w:cs="思源黑体 CN Light"/>
                <w:kern w:val="0"/>
                <w:szCs w:val="21"/>
              </w:rPr>
              <w:t>1</w:t>
            </w:r>
          </w:p>
        </w:tc>
        <w:tc>
          <w:tcPr>
            <w:tcW w:w="920" w:type="dxa"/>
            <w:noWrap w:val="0"/>
            <w:vAlign w:val="top"/>
          </w:tcPr>
          <w:p>
            <w:pPr>
              <w:spacing w:line="440" w:lineRule="exact"/>
              <w:jc w:val="center"/>
              <w:rPr>
                <w:rFonts w:hint="eastAsia" w:ascii="宋体" w:hAnsi="宋体" w:cs="思源黑体 CN Light"/>
                <w:kern w:val="0"/>
                <w:szCs w:val="21"/>
              </w:rPr>
            </w:pPr>
            <w:r>
              <w:rPr>
                <w:rFonts w:hint="eastAsia" w:ascii="宋体" w:hAnsi="宋体" w:cs="思源黑体 CN Light"/>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hint="eastAsia" w:ascii="宋体" w:hAnsi="宋体" w:cs="思源黑体 CN Light"/>
                <w:kern w:val="0"/>
                <w:szCs w:val="21"/>
              </w:rPr>
            </w:pPr>
            <w:r>
              <w:rPr>
                <w:rFonts w:hint="eastAsia" w:ascii="宋体" w:hAnsi="宋体" w:cs="思源黑体 CN Light"/>
                <w:kern w:val="0"/>
                <w:szCs w:val="21"/>
              </w:rPr>
              <w:t>3</w:t>
            </w:r>
          </w:p>
        </w:tc>
        <w:tc>
          <w:tcPr>
            <w:tcW w:w="1134" w:type="dxa"/>
            <w:noWrap w:val="0"/>
            <w:vAlign w:val="top"/>
          </w:tcPr>
          <w:p>
            <w:pPr>
              <w:spacing w:line="440" w:lineRule="exact"/>
              <w:jc w:val="center"/>
              <w:rPr>
                <w:rFonts w:hint="eastAsia" w:ascii="宋体" w:hAnsi="宋体" w:cs="思源黑体 CN Light"/>
                <w:kern w:val="0"/>
                <w:szCs w:val="21"/>
              </w:rPr>
            </w:pPr>
            <w:r>
              <w:rPr>
                <w:rFonts w:hint="eastAsia" w:ascii="宋体" w:hAnsi="宋体" w:cs="思源黑体 CN Light"/>
                <w:kern w:val="0"/>
                <w:szCs w:val="21"/>
              </w:rPr>
              <w:t>手持探头</w:t>
            </w:r>
          </w:p>
        </w:tc>
        <w:tc>
          <w:tcPr>
            <w:tcW w:w="4490" w:type="dxa"/>
            <w:noWrap w:val="0"/>
            <w:vAlign w:val="top"/>
          </w:tcPr>
          <w:p>
            <w:pPr>
              <w:spacing w:line="440" w:lineRule="exact"/>
              <w:jc w:val="center"/>
              <w:rPr>
                <w:rFonts w:hint="eastAsia" w:ascii="宋体" w:hAnsi="宋体" w:cs="思源黑体 CN Light"/>
                <w:kern w:val="0"/>
                <w:szCs w:val="21"/>
              </w:rPr>
            </w:pPr>
            <w:r>
              <w:rPr>
                <w:rFonts w:hint="eastAsia" w:ascii="宋体" w:hAnsi="宋体" w:cs="思源黑体 CN Light"/>
                <w:kern w:val="0"/>
                <w:szCs w:val="21"/>
              </w:rPr>
              <w:t>4MHz</w:t>
            </w:r>
          </w:p>
        </w:tc>
        <w:tc>
          <w:tcPr>
            <w:tcW w:w="969" w:type="dxa"/>
            <w:noWrap w:val="0"/>
            <w:vAlign w:val="top"/>
          </w:tcPr>
          <w:p>
            <w:pPr>
              <w:spacing w:line="440" w:lineRule="exact"/>
              <w:jc w:val="center"/>
              <w:rPr>
                <w:rFonts w:hint="eastAsia" w:ascii="宋体" w:hAnsi="宋体" w:cs="思源黑体 CN Light"/>
                <w:kern w:val="0"/>
                <w:szCs w:val="21"/>
              </w:rPr>
            </w:pPr>
            <w:r>
              <w:rPr>
                <w:rFonts w:hint="eastAsia" w:ascii="宋体" w:hAnsi="宋体" w:cs="思源黑体 CN Light"/>
                <w:kern w:val="0"/>
                <w:szCs w:val="21"/>
              </w:rPr>
              <w:t>1</w:t>
            </w:r>
          </w:p>
        </w:tc>
        <w:tc>
          <w:tcPr>
            <w:tcW w:w="920" w:type="dxa"/>
            <w:noWrap w:val="0"/>
            <w:vAlign w:val="top"/>
          </w:tcPr>
          <w:p>
            <w:pPr>
              <w:spacing w:line="440" w:lineRule="exact"/>
              <w:jc w:val="center"/>
              <w:rPr>
                <w:rFonts w:hint="eastAsia" w:ascii="宋体" w:hAnsi="宋体" w:cs="思源黑体 CN Light"/>
                <w:kern w:val="0"/>
                <w:szCs w:val="21"/>
              </w:rPr>
            </w:pPr>
            <w:r>
              <w:rPr>
                <w:rFonts w:hint="eastAsia" w:ascii="宋体" w:hAnsi="宋体" w:cs="思源黑体 CN Light"/>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hint="eastAsia" w:ascii="宋体" w:hAnsi="宋体" w:cs="思源黑体 CN Light"/>
                <w:kern w:val="0"/>
                <w:szCs w:val="21"/>
              </w:rPr>
            </w:pPr>
            <w:r>
              <w:rPr>
                <w:rFonts w:hint="eastAsia" w:ascii="宋体" w:hAnsi="宋体" w:cs="思源黑体 CN Light"/>
                <w:kern w:val="0"/>
                <w:szCs w:val="21"/>
              </w:rPr>
              <w:t>4</w:t>
            </w:r>
          </w:p>
        </w:tc>
        <w:tc>
          <w:tcPr>
            <w:tcW w:w="1134" w:type="dxa"/>
            <w:noWrap w:val="0"/>
            <w:vAlign w:val="top"/>
          </w:tcPr>
          <w:p>
            <w:pPr>
              <w:spacing w:line="440" w:lineRule="exact"/>
              <w:jc w:val="center"/>
              <w:rPr>
                <w:rFonts w:hint="eastAsia" w:ascii="宋体" w:hAnsi="宋体" w:cs="思源黑体 CN Light"/>
                <w:kern w:val="0"/>
                <w:szCs w:val="21"/>
              </w:rPr>
            </w:pPr>
            <w:r>
              <w:rPr>
                <w:rFonts w:hint="eastAsia" w:ascii="宋体" w:hAnsi="宋体" w:cs="思源黑体 CN Light"/>
                <w:kern w:val="0"/>
                <w:szCs w:val="21"/>
              </w:rPr>
              <w:t>监护探头</w:t>
            </w:r>
          </w:p>
        </w:tc>
        <w:tc>
          <w:tcPr>
            <w:tcW w:w="4490" w:type="dxa"/>
            <w:noWrap w:val="0"/>
            <w:vAlign w:val="top"/>
          </w:tcPr>
          <w:p>
            <w:pPr>
              <w:spacing w:line="440" w:lineRule="exact"/>
              <w:jc w:val="center"/>
              <w:rPr>
                <w:rFonts w:hint="eastAsia" w:ascii="宋体" w:hAnsi="宋体" w:cs="思源黑体 CN Light"/>
                <w:kern w:val="0"/>
                <w:szCs w:val="21"/>
              </w:rPr>
            </w:pPr>
            <w:r>
              <w:rPr>
                <w:rFonts w:hint="eastAsia" w:ascii="宋体" w:hAnsi="宋体" w:cs="思源黑体 CN Light"/>
                <w:kern w:val="0"/>
                <w:szCs w:val="21"/>
              </w:rPr>
              <w:t>1.6MHz</w:t>
            </w:r>
          </w:p>
        </w:tc>
        <w:tc>
          <w:tcPr>
            <w:tcW w:w="969" w:type="dxa"/>
            <w:noWrap w:val="0"/>
            <w:vAlign w:val="top"/>
          </w:tcPr>
          <w:p>
            <w:pPr>
              <w:spacing w:line="440" w:lineRule="exact"/>
              <w:jc w:val="center"/>
              <w:rPr>
                <w:rFonts w:hint="eastAsia" w:ascii="宋体" w:hAnsi="宋体" w:cs="思源黑体 CN Light"/>
                <w:kern w:val="0"/>
                <w:szCs w:val="21"/>
              </w:rPr>
            </w:pPr>
            <w:r>
              <w:rPr>
                <w:rFonts w:hint="eastAsia" w:ascii="宋体" w:hAnsi="宋体" w:cs="思源黑体 CN Light"/>
                <w:kern w:val="0"/>
                <w:szCs w:val="21"/>
              </w:rPr>
              <w:t>2</w:t>
            </w:r>
          </w:p>
        </w:tc>
        <w:tc>
          <w:tcPr>
            <w:tcW w:w="920" w:type="dxa"/>
            <w:noWrap w:val="0"/>
            <w:vAlign w:val="top"/>
          </w:tcPr>
          <w:p>
            <w:pPr>
              <w:spacing w:line="440" w:lineRule="exact"/>
              <w:jc w:val="center"/>
              <w:rPr>
                <w:rFonts w:hint="eastAsia" w:ascii="宋体" w:hAnsi="宋体" w:cs="思源黑体 CN Light"/>
                <w:kern w:val="0"/>
                <w:szCs w:val="21"/>
              </w:rPr>
            </w:pPr>
            <w:r>
              <w:rPr>
                <w:rFonts w:hint="eastAsia" w:ascii="宋体" w:hAnsi="宋体" w:cs="思源黑体 CN Light"/>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hint="eastAsia" w:ascii="宋体" w:hAnsi="宋体" w:cs="思源黑体 CN Light"/>
                <w:kern w:val="0"/>
                <w:szCs w:val="21"/>
              </w:rPr>
            </w:pPr>
            <w:r>
              <w:rPr>
                <w:rFonts w:hint="eastAsia" w:ascii="宋体" w:hAnsi="宋体" w:cs="思源黑体 CN Light"/>
                <w:kern w:val="0"/>
                <w:szCs w:val="21"/>
              </w:rPr>
              <w:t>5</w:t>
            </w:r>
          </w:p>
        </w:tc>
        <w:tc>
          <w:tcPr>
            <w:tcW w:w="1134" w:type="dxa"/>
            <w:noWrap w:val="0"/>
            <w:vAlign w:val="top"/>
          </w:tcPr>
          <w:p>
            <w:pPr>
              <w:spacing w:line="440" w:lineRule="exact"/>
              <w:jc w:val="center"/>
              <w:rPr>
                <w:rFonts w:hint="eastAsia" w:ascii="宋体" w:hAnsi="宋体" w:cs="思源黑体 CN Light"/>
                <w:kern w:val="0"/>
                <w:szCs w:val="21"/>
              </w:rPr>
            </w:pPr>
            <w:r>
              <w:rPr>
                <w:rFonts w:hint="eastAsia" w:ascii="宋体" w:hAnsi="宋体" w:cs="思源黑体 CN Light"/>
                <w:kern w:val="0"/>
                <w:szCs w:val="21"/>
              </w:rPr>
              <w:t>监护头架</w:t>
            </w:r>
          </w:p>
        </w:tc>
        <w:tc>
          <w:tcPr>
            <w:tcW w:w="4490" w:type="dxa"/>
            <w:noWrap w:val="0"/>
            <w:vAlign w:val="top"/>
          </w:tcPr>
          <w:p>
            <w:pPr>
              <w:spacing w:line="440" w:lineRule="exact"/>
              <w:jc w:val="center"/>
              <w:rPr>
                <w:rFonts w:hint="eastAsia" w:ascii="宋体" w:hAnsi="宋体" w:cs="思源黑体 CN Light"/>
                <w:kern w:val="0"/>
                <w:szCs w:val="21"/>
              </w:rPr>
            </w:pPr>
            <w:r>
              <w:rPr>
                <w:rFonts w:hint="eastAsia" w:ascii="宋体" w:hAnsi="宋体" w:cs="思源黑体 CN Light"/>
                <w:kern w:val="0"/>
                <w:szCs w:val="21"/>
              </w:rPr>
              <w:t>配套使用</w:t>
            </w:r>
          </w:p>
        </w:tc>
        <w:tc>
          <w:tcPr>
            <w:tcW w:w="969" w:type="dxa"/>
            <w:noWrap w:val="0"/>
            <w:vAlign w:val="top"/>
          </w:tcPr>
          <w:p>
            <w:pPr>
              <w:spacing w:line="440" w:lineRule="exact"/>
              <w:jc w:val="center"/>
              <w:rPr>
                <w:rFonts w:hint="eastAsia" w:ascii="宋体" w:hAnsi="宋体" w:cs="思源黑体 CN Light"/>
                <w:kern w:val="0"/>
                <w:szCs w:val="21"/>
              </w:rPr>
            </w:pPr>
            <w:r>
              <w:rPr>
                <w:rFonts w:hint="eastAsia" w:ascii="宋体" w:hAnsi="宋体" w:cs="思源黑体 CN Light"/>
                <w:kern w:val="0"/>
                <w:szCs w:val="21"/>
              </w:rPr>
              <w:t>1</w:t>
            </w:r>
          </w:p>
        </w:tc>
        <w:tc>
          <w:tcPr>
            <w:tcW w:w="920" w:type="dxa"/>
            <w:noWrap w:val="0"/>
            <w:vAlign w:val="top"/>
          </w:tcPr>
          <w:p>
            <w:pPr>
              <w:spacing w:line="440" w:lineRule="exact"/>
              <w:jc w:val="center"/>
              <w:rPr>
                <w:rFonts w:hint="eastAsia" w:ascii="宋体" w:hAnsi="宋体" w:cs="思源黑体 CN Light"/>
                <w:kern w:val="0"/>
                <w:szCs w:val="21"/>
              </w:rPr>
            </w:pPr>
            <w:r>
              <w:rPr>
                <w:rFonts w:hint="eastAsia" w:ascii="宋体" w:hAnsi="宋体" w:cs="思源黑体 CN Light"/>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hint="eastAsia" w:ascii="宋体" w:hAnsi="宋体" w:cs="思源黑体 CN Light"/>
                <w:kern w:val="0"/>
                <w:szCs w:val="21"/>
              </w:rPr>
            </w:pPr>
            <w:r>
              <w:rPr>
                <w:rFonts w:hint="eastAsia" w:ascii="宋体" w:hAnsi="宋体" w:cs="思源黑体 CN Light"/>
                <w:kern w:val="0"/>
                <w:szCs w:val="21"/>
              </w:rPr>
              <w:t>6</w:t>
            </w:r>
          </w:p>
        </w:tc>
        <w:tc>
          <w:tcPr>
            <w:tcW w:w="1134" w:type="dxa"/>
            <w:noWrap w:val="0"/>
            <w:vAlign w:val="top"/>
          </w:tcPr>
          <w:p>
            <w:pPr>
              <w:spacing w:line="440" w:lineRule="exact"/>
              <w:jc w:val="center"/>
              <w:rPr>
                <w:rFonts w:hint="eastAsia" w:ascii="宋体" w:hAnsi="宋体" w:cs="思源黑体 CN Light"/>
                <w:kern w:val="0"/>
                <w:szCs w:val="21"/>
              </w:rPr>
            </w:pPr>
            <w:r>
              <w:rPr>
                <w:rFonts w:hint="eastAsia" w:ascii="宋体" w:hAnsi="宋体" w:cs="思源黑体 CN Light"/>
                <w:kern w:val="0"/>
                <w:szCs w:val="21"/>
              </w:rPr>
              <w:t>打印机</w:t>
            </w:r>
          </w:p>
        </w:tc>
        <w:tc>
          <w:tcPr>
            <w:tcW w:w="4490" w:type="dxa"/>
            <w:noWrap w:val="0"/>
            <w:vAlign w:val="top"/>
          </w:tcPr>
          <w:p>
            <w:pPr>
              <w:spacing w:line="440" w:lineRule="exact"/>
              <w:jc w:val="center"/>
              <w:rPr>
                <w:rFonts w:hint="eastAsia" w:ascii="宋体" w:hAnsi="宋体" w:cs="思源黑体 CN Light"/>
                <w:kern w:val="0"/>
                <w:szCs w:val="21"/>
              </w:rPr>
            </w:pPr>
            <w:r>
              <w:rPr>
                <w:rFonts w:hint="eastAsia" w:ascii="宋体" w:hAnsi="宋体" w:cs="思源黑体 CN Light"/>
                <w:kern w:val="0"/>
                <w:szCs w:val="21"/>
              </w:rPr>
              <w:t>彩色激光打印</w:t>
            </w:r>
          </w:p>
        </w:tc>
        <w:tc>
          <w:tcPr>
            <w:tcW w:w="969" w:type="dxa"/>
            <w:noWrap w:val="0"/>
            <w:vAlign w:val="top"/>
          </w:tcPr>
          <w:p>
            <w:pPr>
              <w:spacing w:line="440" w:lineRule="exact"/>
              <w:jc w:val="center"/>
              <w:rPr>
                <w:rFonts w:hint="eastAsia" w:ascii="宋体" w:hAnsi="宋体" w:cs="思源黑体 CN Light"/>
                <w:kern w:val="0"/>
                <w:szCs w:val="21"/>
              </w:rPr>
            </w:pPr>
            <w:r>
              <w:rPr>
                <w:rFonts w:hint="eastAsia" w:ascii="宋体" w:hAnsi="宋体" w:cs="思源黑体 CN Light"/>
                <w:kern w:val="0"/>
                <w:szCs w:val="21"/>
              </w:rPr>
              <w:t>1</w:t>
            </w:r>
          </w:p>
        </w:tc>
        <w:tc>
          <w:tcPr>
            <w:tcW w:w="920" w:type="dxa"/>
            <w:noWrap w:val="0"/>
            <w:vAlign w:val="top"/>
          </w:tcPr>
          <w:p>
            <w:pPr>
              <w:spacing w:line="440" w:lineRule="exact"/>
              <w:jc w:val="center"/>
              <w:rPr>
                <w:rFonts w:hint="eastAsia" w:ascii="宋体" w:hAnsi="宋体" w:cs="思源黑体 CN Light"/>
                <w:kern w:val="0"/>
                <w:szCs w:val="21"/>
              </w:rPr>
            </w:pPr>
            <w:r>
              <w:rPr>
                <w:rFonts w:hint="eastAsia" w:ascii="宋体" w:hAnsi="宋体" w:cs="思源黑体 CN Light"/>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hint="eastAsia" w:ascii="宋体" w:hAnsi="宋体" w:cs="思源黑体 CN Light"/>
                <w:kern w:val="0"/>
                <w:szCs w:val="21"/>
              </w:rPr>
            </w:pPr>
            <w:r>
              <w:rPr>
                <w:rFonts w:hint="eastAsia" w:ascii="宋体" w:hAnsi="宋体" w:cs="思源黑体 CN Light"/>
                <w:kern w:val="0"/>
                <w:szCs w:val="21"/>
              </w:rPr>
              <w:t>7</w:t>
            </w:r>
          </w:p>
        </w:tc>
        <w:tc>
          <w:tcPr>
            <w:tcW w:w="1134" w:type="dxa"/>
            <w:noWrap w:val="0"/>
            <w:vAlign w:val="top"/>
          </w:tcPr>
          <w:p>
            <w:pPr>
              <w:spacing w:line="440" w:lineRule="exact"/>
              <w:rPr>
                <w:rFonts w:hint="eastAsia" w:ascii="宋体" w:hAnsi="宋体" w:cs="思源黑体 CN Light"/>
                <w:kern w:val="0"/>
                <w:szCs w:val="21"/>
              </w:rPr>
            </w:pPr>
            <w:r>
              <w:rPr>
                <w:rFonts w:hint="eastAsia" w:ascii="宋体" w:hAnsi="宋体" w:cs="思源黑体 CN Light"/>
                <w:kern w:val="0"/>
                <w:szCs w:val="21"/>
              </w:rPr>
              <w:t>“三防”硅胶小键盘</w:t>
            </w:r>
          </w:p>
        </w:tc>
        <w:tc>
          <w:tcPr>
            <w:tcW w:w="4490" w:type="dxa"/>
            <w:noWrap w:val="0"/>
            <w:vAlign w:val="top"/>
          </w:tcPr>
          <w:p>
            <w:pPr>
              <w:spacing w:line="440" w:lineRule="exact"/>
              <w:rPr>
                <w:rFonts w:hint="eastAsia" w:ascii="宋体" w:hAnsi="宋体" w:cs="思源黑体 CN Light"/>
                <w:kern w:val="0"/>
                <w:szCs w:val="21"/>
              </w:rPr>
            </w:pPr>
            <w:r>
              <w:rPr>
                <w:rFonts w:hint="eastAsia" w:ascii="宋体" w:hAnsi="宋体" w:cs="思源黑体 CN Light"/>
                <w:kern w:val="0"/>
                <w:szCs w:val="21"/>
              </w:rPr>
              <w:t>配备30键以上的有线“三防”小键盘，并至少具有4个自定义键</w:t>
            </w:r>
          </w:p>
        </w:tc>
        <w:tc>
          <w:tcPr>
            <w:tcW w:w="969" w:type="dxa"/>
            <w:noWrap w:val="0"/>
            <w:vAlign w:val="top"/>
          </w:tcPr>
          <w:p>
            <w:pPr>
              <w:spacing w:line="440" w:lineRule="exact"/>
              <w:rPr>
                <w:rFonts w:hint="eastAsia" w:ascii="宋体" w:hAnsi="宋体" w:cs="思源黑体 CN Light"/>
                <w:kern w:val="0"/>
                <w:szCs w:val="21"/>
              </w:rPr>
            </w:pPr>
            <w:r>
              <w:rPr>
                <w:rFonts w:hint="eastAsia" w:ascii="宋体" w:hAnsi="宋体" w:cs="思源黑体 CN Light"/>
                <w:kern w:val="0"/>
                <w:szCs w:val="21"/>
              </w:rPr>
              <w:t>1</w:t>
            </w:r>
          </w:p>
        </w:tc>
        <w:tc>
          <w:tcPr>
            <w:tcW w:w="920" w:type="dxa"/>
            <w:noWrap w:val="0"/>
            <w:vAlign w:val="top"/>
          </w:tcPr>
          <w:p>
            <w:pPr>
              <w:spacing w:line="440" w:lineRule="exact"/>
              <w:rPr>
                <w:rFonts w:hint="eastAsia" w:ascii="宋体" w:hAnsi="宋体" w:cs="思源黑体 CN Light"/>
                <w:kern w:val="0"/>
                <w:szCs w:val="21"/>
              </w:rPr>
            </w:pPr>
            <w:r>
              <w:rPr>
                <w:rFonts w:hint="eastAsia" w:ascii="宋体" w:hAnsi="宋体" w:cs="思源黑体 CN Light"/>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hint="eastAsia" w:ascii="宋体" w:hAnsi="宋体" w:cs="思源黑体 CN Light"/>
                <w:kern w:val="0"/>
                <w:szCs w:val="21"/>
              </w:rPr>
            </w:pPr>
            <w:r>
              <w:rPr>
                <w:rFonts w:hint="eastAsia" w:ascii="宋体" w:hAnsi="宋体" w:cs="思源黑体 CN Light"/>
                <w:kern w:val="0"/>
                <w:szCs w:val="21"/>
              </w:rPr>
              <w:t>8</w:t>
            </w:r>
          </w:p>
        </w:tc>
        <w:tc>
          <w:tcPr>
            <w:tcW w:w="1134" w:type="dxa"/>
            <w:noWrap w:val="0"/>
            <w:vAlign w:val="top"/>
          </w:tcPr>
          <w:p>
            <w:pPr>
              <w:spacing w:line="440" w:lineRule="exact"/>
              <w:rPr>
                <w:rFonts w:hint="eastAsia" w:ascii="宋体" w:hAnsi="宋体" w:cs="思源黑体 CN Light"/>
                <w:kern w:val="0"/>
                <w:szCs w:val="21"/>
              </w:rPr>
            </w:pPr>
            <w:r>
              <w:rPr>
                <w:rFonts w:hint="eastAsia" w:ascii="宋体" w:hAnsi="宋体" w:cs="思源黑体 CN Light"/>
                <w:kern w:val="0"/>
                <w:szCs w:val="21"/>
              </w:rPr>
              <w:t>专用台车</w:t>
            </w:r>
          </w:p>
        </w:tc>
        <w:tc>
          <w:tcPr>
            <w:tcW w:w="4490" w:type="dxa"/>
            <w:noWrap w:val="0"/>
            <w:vAlign w:val="top"/>
          </w:tcPr>
          <w:p>
            <w:pPr>
              <w:spacing w:line="440" w:lineRule="exact"/>
              <w:rPr>
                <w:rFonts w:hint="eastAsia" w:ascii="宋体" w:hAnsi="宋体" w:cs="思源黑体 CN Light"/>
                <w:kern w:val="0"/>
                <w:szCs w:val="21"/>
              </w:rPr>
            </w:pPr>
            <w:r>
              <w:rPr>
                <w:rFonts w:hint="eastAsia" w:ascii="宋体" w:hAnsi="宋体" w:cs="思源黑体 CN Light"/>
                <w:kern w:val="0"/>
                <w:szCs w:val="21"/>
              </w:rPr>
              <w:t>/</w:t>
            </w:r>
          </w:p>
        </w:tc>
        <w:tc>
          <w:tcPr>
            <w:tcW w:w="969" w:type="dxa"/>
            <w:noWrap w:val="0"/>
            <w:vAlign w:val="top"/>
          </w:tcPr>
          <w:p>
            <w:pPr>
              <w:spacing w:line="440" w:lineRule="exact"/>
              <w:rPr>
                <w:rFonts w:hint="eastAsia" w:ascii="宋体" w:hAnsi="宋体" w:cs="思源黑体 CN Light"/>
                <w:kern w:val="0"/>
                <w:szCs w:val="21"/>
              </w:rPr>
            </w:pPr>
            <w:r>
              <w:rPr>
                <w:rFonts w:hint="eastAsia" w:ascii="宋体" w:hAnsi="宋体" w:cs="思源黑体 CN Light"/>
                <w:kern w:val="0"/>
                <w:szCs w:val="21"/>
              </w:rPr>
              <w:t>1</w:t>
            </w:r>
          </w:p>
        </w:tc>
        <w:tc>
          <w:tcPr>
            <w:tcW w:w="920" w:type="dxa"/>
            <w:noWrap w:val="0"/>
            <w:vAlign w:val="top"/>
          </w:tcPr>
          <w:p>
            <w:pPr>
              <w:spacing w:line="440" w:lineRule="exact"/>
              <w:rPr>
                <w:rFonts w:hint="eastAsia" w:ascii="宋体" w:hAnsi="宋体" w:cs="思源黑体 CN Light"/>
                <w:kern w:val="0"/>
                <w:szCs w:val="21"/>
              </w:rPr>
            </w:pPr>
            <w:r>
              <w:rPr>
                <w:rFonts w:hint="eastAsia" w:ascii="宋体" w:hAnsi="宋体" w:cs="思源黑体 CN Light"/>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hint="eastAsia" w:ascii="宋体" w:hAnsi="宋体" w:cs="思源黑体 CN Light"/>
                <w:kern w:val="0"/>
                <w:szCs w:val="21"/>
              </w:rPr>
            </w:pPr>
            <w:r>
              <w:rPr>
                <w:rFonts w:hint="eastAsia" w:ascii="宋体" w:hAnsi="宋体" w:cs="思源黑体 CN Light"/>
                <w:kern w:val="0"/>
                <w:szCs w:val="21"/>
              </w:rPr>
              <w:t>9</w:t>
            </w:r>
          </w:p>
        </w:tc>
        <w:tc>
          <w:tcPr>
            <w:tcW w:w="1134" w:type="dxa"/>
            <w:noWrap w:val="0"/>
            <w:vAlign w:val="top"/>
          </w:tcPr>
          <w:p>
            <w:pPr>
              <w:spacing w:line="440" w:lineRule="exact"/>
              <w:rPr>
                <w:rFonts w:hint="eastAsia" w:ascii="宋体" w:hAnsi="宋体" w:cs="思源黑体 CN Light"/>
                <w:kern w:val="0"/>
                <w:szCs w:val="21"/>
              </w:rPr>
            </w:pPr>
            <w:r>
              <w:rPr>
                <w:rFonts w:hint="eastAsia" w:ascii="宋体" w:hAnsi="宋体" w:cs="思源黑体 CN Light"/>
                <w:kern w:val="0"/>
                <w:szCs w:val="21"/>
              </w:rPr>
              <w:t>软件模块</w:t>
            </w:r>
          </w:p>
        </w:tc>
        <w:tc>
          <w:tcPr>
            <w:tcW w:w="4490" w:type="dxa"/>
            <w:noWrap w:val="0"/>
            <w:vAlign w:val="top"/>
          </w:tcPr>
          <w:p>
            <w:pPr>
              <w:spacing w:line="360" w:lineRule="auto"/>
              <w:jc w:val="left"/>
              <w:rPr>
                <w:rFonts w:hint="eastAsia" w:ascii="宋体" w:hAnsi="宋体" w:cs="思源黑体 CN Light"/>
                <w:kern w:val="0"/>
                <w:szCs w:val="21"/>
              </w:rPr>
            </w:pPr>
            <w:r>
              <w:rPr>
                <w:rFonts w:hint="eastAsia" w:ascii="宋体" w:hAnsi="宋体" w:cs="思源黑体 CN Light"/>
                <w:kern w:val="0"/>
                <w:szCs w:val="21"/>
              </w:rPr>
              <w:t>①常规检查</w:t>
            </w:r>
          </w:p>
          <w:p>
            <w:pPr>
              <w:spacing w:line="360" w:lineRule="auto"/>
              <w:jc w:val="left"/>
              <w:rPr>
                <w:rFonts w:hint="eastAsia" w:ascii="宋体" w:hAnsi="宋体" w:cs="思源黑体 CN Light"/>
                <w:kern w:val="0"/>
                <w:szCs w:val="21"/>
              </w:rPr>
            </w:pPr>
            <w:r>
              <w:rPr>
                <w:rFonts w:hint="eastAsia" w:ascii="宋体" w:hAnsi="宋体" w:cs="思源黑体 CN Light"/>
                <w:kern w:val="0"/>
                <w:szCs w:val="21"/>
              </w:rPr>
              <w:t>② M模</w:t>
            </w:r>
          </w:p>
          <w:p>
            <w:pPr>
              <w:spacing w:line="360" w:lineRule="auto"/>
              <w:jc w:val="left"/>
              <w:rPr>
                <w:rFonts w:hint="eastAsia" w:ascii="宋体" w:hAnsi="宋体" w:cs="思源黑体 CN Light"/>
                <w:kern w:val="0"/>
                <w:szCs w:val="21"/>
              </w:rPr>
            </w:pPr>
            <w:r>
              <w:rPr>
                <w:rFonts w:hint="eastAsia" w:ascii="宋体" w:hAnsi="宋体" w:cs="思源黑体 CN Light"/>
                <w:kern w:val="0"/>
                <w:szCs w:val="21"/>
              </w:rPr>
              <w:t>③多深度</w:t>
            </w:r>
          </w:p>
          <w:p>
            <w:pPr>
              <w:spacing w:line="360" w:lineRule="auto"/>
              <w:jc w:val="left"/>
              <w:rPr>
                <w:rFonts w:hint="eastAsia" w:ascii="宋体" w:hAnsi="宋体" w:cs="思源黑体 CN Light"/>
                <w:kern w:val="0"/>
                <w:szCs w:val="21"/>
              </w:rPr>
            </w:pPr>
            <w:r>
              <w:rPr>
                <w:rFonts w:hint="eastAsia" w:ascii="宋体" w:hAnsi="宋体" w:cs="思源黑体 CN Light"/>
                <w:kern w:val="0"/>
                <w:szCs w:val="21"/>
              </w:rPr>
              <w:t>④HITS</w:t>
            </w:r>
          </w:p>
          <w:p>
            <w:pPr>
              <w:pStyle w:val="2"/>
              <w:rPr>
                <w:rFonts w:hint="eastAsia"/>
              </w:rPr>
            </w:pPr>
            <w:r>
              <w:rPr>
                <w:rFonts w:hint="eastAsia"/>
              </w:rPr>
              <w:t>⑤双通道</w:t>
            </w:r>
          </w:p>
          <w:p>
            <w:pPr>
              <w:spacing w:line="360" w:lineRule="auto"/>
              <w:jc w:val="left"/>
              <w:rPr>
                <w:rFonts w:hint="eastAsia" w:ascii="宋体" w:hAnsi="宋体" w:cs="思源黑体 CN Light"/>
                <w:kern w:val="0"/>
                <w:szCs w:val="21"/>
              </w:rPr>
            </w:pPr>
            <w:r>
              <w:rPr>
                <w:rFonts w:hint="eastAsia" w:ascii="宋体" w:hAnsi="宋体" w:cs="思源黑体 CN Light"/>
                <w:kern w:val="0"/>
                <w:szCs w:val="21"/>
              </w:rPr>
              <w:t>⑥Dicom3.0</w:t>
            </w:r>
          </w:p>
          <w:p>
            <w:pPr>
              <w:spacing w:line="440" w:lineRule="exact"/>
              <w:rPr>
                <w:rFonts w:hint="eastAsia" w:ascii="宋体" w:hAnsi="宋体" w:cs="思源黑体 CN Light"/>
                <w:kern w:val="0"/>
                <w:szCs w:val="21"/>
              </w:rPr>
            </w:pPr>
            <w:r>
              <w:rPr>
                <w:rFonts w:hint="eastAsia" w:ascii="宋体" w:hAnsi="宋体" w:cs="思源黑体 CN Light"/>
                <w:kern w:val="0"/>
                <w:szCs w:val="21"/>
              </w:rPr>
              <w:t>⑦图文管理系统</w:t>
            </w:r>
          </w:p>
        </w:tc>
        <w:tc>
          <w:tcPr>
            <w:tcW w:w="969" w:type="dxa"/>
            <w:noWrap w:val="0"/>
            <w:vAlign w:val="top"/>
          </w:tcPr>
          <w:p>
            <w:pPr>
              <w:spacing w:line="440" w:lineRule="exact"/>
              <w:rPr>
                <w:rFonts w:hint="eastAsia" w:ascii="宋体" w:hAnsi="宋体" w:cs="思源黑体 CN Light"/>
                <w:kern w:val="0"/>
                <w:szCs w:val="21"/>
              </w:rPr>
            </w:pPr>
            <w:r>
              <w:rPr>
                <w:rFonts w:hint="eastAsia" w:ascii="宋体" w:hAnsi="宋体" w:cs="思源黑体 CN Light"/>
                <w:kern w:val="0"/>
                <w:szCs w:val="21"/>
              </w:rPr>
              <w:t>1</w:t>
            </w:r>
          </w:p>
        </w:tc>
        <w:tc>
          <w:tcPr>
            <w:tcW w:w="920" w:type="dxa"/>
            <w:noWrap w:val="0"/>
            <w:vAlign w:val="top"/>
          </w:tcPr>
          <w:p>
            <w:pPr>
              <w:spacing w:line="440" w:lineRule="exact"/>
              <w:rPr>
                <w:rFonts w:hint="eastAsia" w:ascii="宋体" w:hAnsi="宋体" w:cs="思源黑体 CN Light"/>
                <w:kern w:val="0"/>
                <w:szCs w:val="21"/>
              </w:rPr>
            </w:pPr>
            <w:r>
              <w:rPr>
                <w:rFonts w:hint="eastAsia" w:ascii="宋体" w:hAnsi="宋体" w:cs="思源黑体 CN Light"/>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hint="eastAsia" w:ascii="宋体" w:hAnsi="宋体" w:cs="思源黑体 CN Light"/>
                <w:kern w:val="0"/>
                <w:szCs w:val="21"/>
              </w:rPr>
            </w:pPr>
            <w:r>
              <w:rPr>
                <w:rFonts w:hint="eastAsia" w:ascii="宋体" w:hAnsi="宋体" w:cs="思源黑体 CN Light"/>
                <w:kern w:val="0"/>
                <w:szCs w:val="21"/>
              </w:rPr>
              <w:t>10</w:t>
            </w:r>
          </w:p>
        </w:tc>
        <w:tc>
          <w:tcPr>
            <w:tcW w:w="1134" w:type="dxa"/>
            <w:noWrap w:val="0"/>
            <w:vAlign w:val="top"/>
          </w:tcPr>
          <w:p>
            <w:pPr>
              <w:spacing w:line="440" w:lineRule="exact"/>
              <w:rPr>
                <w:rFonts w:hint="eastAsia" w:ascii="宋体" w:hAnsi="宋体" w:cs="思源黑体 CN Light"/>
                <w:kern w:val="0"/>
                <w:szCs w:val="21"/>
              </w:rPr>
            </w:pPr>
            <w:r>
              <w:rPr>
                <w:rFonts w:hint="eastAsia" w:ascii="宋体" w:hAnsi="宋体" w:cs="思源黑体 CN Light"/>
                <w:kern w:val="0"/>
                <w:szCs w:val="21"/>
              </w:rPr>
              <w:t>图文管理系统</w:t>
            </w:r>
          </w:p>
        </w:tc>
        <w:tc>
          <w:tcPr>
            <w:tcW w:w="4490" w:type="dxa"/>
            <w:noWrap w:val="0"/>
            <w:vAlign w:val="top"/>
          </w:tcPr>
          <w:p>
            <w:pPr>
              <w:spacing w:line="360" w:lineRule="auto"/>
              <w:jc w:val="left"/>
              <w:rPr>
                <w:rFonts w:hint="eastAsia" w:ascii="宋体" w:hAnsi="宋体" w:cs="思源黑体 CN Light"/>
                <w:kern w:val="0"/>
                <w:szCs w:val="21"/>
              </w:rPr>
            </w:pPr>
            <w:r>
              <w:rPr>
                <w:rFonts w:hint="eastAsia" w:ascii="宋体" w:hAnsi="宋体" w:cs="思源黑体 CN Light"/>
                <w:kern w:val="0"/>
                <w:szCs w:val="21"/>
              </w:rPr>
              <w:t>含主机（Windows10  64位操作系统；内存≥8G、硬盘≥1T）、液晶显示器、键盘、鼠标、电源线、网线（与之匹配的网卡）等，图文管理系统软件。带光驱刻录机。</w:t>
            </w:r>
          </w:p>
        </w:tc>
        <w:tc>
          <w:tcPr>
            <w:tcW w:w="969" w:type="dxa"/>
            <w:noWrap w:val="0"/>
            <w:vAlign w:val="top"/>
          </w:tcPr>
          <w:p>
            <w:pPr>
              <w:spacing w:line="440" w:lineRule="exact"/>
              <w:rPr>
                <w:rFonts w:hint="eastAsia" w:ascii="宋体" w:hAnsi="宋体" w:cs="思源黑体 CN Light"/>
                <w:kern w:val="0"/>
                <w:szCs w:val="21"/>
              </w:rPr>
            </w:pPr>
            <w:r>
              <w:rPr>
                <w:rFonts w:hint="eastAsia" w:ascii="宋体" w:hAnsi="宋体" w:cs="思源黑体 CN Light"/>
                <w:kern w:val="0"/>
                <w:szCs w:val="21"/>
              </w:rPr>
              <w:t>1</w:t>
            </w:r>
          </w:p>
        </w:tc>
        <w:tc>
          <w:tcPr>
            <w:tcW w:w="920" w:type="dxa"/>
            <w:noWrap w:val="0"/>
            <w:vAlign w:val="top"/>
          </w:tcPr>
          <w:p>
            <w:pPr>
              <w:spacing w:line="440" w:lineRule="exact"/>
              <w:rPr>
                <w:rFonts w:hint="eastAsia" w:ascii="宋体" w:hAnsi="宋体" w:cs="思源黑体 CN Light"/>
                <w:kern w:val="0"/>
                <w:szCs w:val="21"/>
              </w:rPr>
            </w:pPr>
            <w:r>
              <w:rPr>
                <w:rFonts w:hint="eastAsia" w:ascii="宋体" w:hAnsi="宋体" w:cs="思源黑体 CN Light"/>
                <w:kern w:val="0"/>
                <w:szCs w:val="21"/>
              </w:rPr>
              <w:t>套</w:t>
            </w:r>
          </w:p>
        </w:tc>
      </w:tr>
    </w:tbl>
    <w:p>
      <w:pPr>
        <w:spacing w:line="440" w:lineRule="exact"/>
        <w:rPr>
          <w:rFonts w:hint="eastAsia" w:ascii="宋体" w:hAnsi="宋体" w:cs="仿宋"/>
          <w:b/>
          <w:color w:val="000000"/>
          <w:sz w:val="24"/>
        </w:rPr>
      </w:pPr>
    </w:p>
    <w:p>
      <w:pPr>
        <w:pStyle w:val="12"/>
        <w:numPr>
          <w:ilvl w:val="0"/>
          <w:numId w:val="5"/>
        </w:numPr>
        <w:spacing w:line="440" w:lineRule="exact"/>
        <w:ind w:firstLineChars="0"/>
        <w:rPr>
          <w:rFonts w:hint="eastAsia" w:ascii="宋体" w:hAnsi="宋体" w:cs="仿宋"/>
          <w:b/>
          <w:color w:val="000000"/>
          <w:sz w:val="24"/>
        </w:rPr>
      </w:pPr>
      <w:r>
        <w:rPr>
          <w:rFonts w:hint="eastAsia" w:ascii="宋体" w:hAnsi="宋体" w:cs="仿宋"/>
          <w:b/>
          <w:color w:val="000000"/>
          <w:sz w:val="24"/>
        </w:rPr>
        <w:t>商务要求：</w:t>
      </w:r>
    </w:p>
    <w:p>
      <w:pPr>
        <w:spacing w:line="440" w:lineRule="exact"/>
        <w:rPr>
          <w:rFonts w:hint="eastAsia" w:ascii="宋体" w:hAnsi="宋体" w:cs="仿宋"/>
          <w:b/>
          <w:color w:val="000000"/>
          <w:sz w:val="24"/>
        </w:rPr>
      </w:pPr>
      <w:r>
        <w:rPr>
          <w:rFonts w:hint="eastAsia" w:ascii="宋体" w:hAnsi="宋体" w:cs="仿宋"/>
          <w:b/>
          <w:color w:val="000000"/>
          <w:sz w:val="24"/>
        </w:rPr>
        <w:t>1.交货及安装、验收要求</w:t>
      </w:r>
      <w:bookmarkStart w:id="0" w:name="_GoBack"/>
      <w:bookmarkEnd w:id="0"/>
    </w:p>
    <w:p>
      <w:pPr>
        <w:spacing w:line="440" w:lineRule="exact"/>
        <w:rPr>
          <w:rFonts w:hint="eastAsia" w:ascii="宋体" w:hAnsi="宋体" w:cs="仿宋"/>
          <w:color w:val="000000"/>
          <w:sz w:val="24"/>
        </w:rPr>
      </w:pPr>
      <w:r>
        <w:rPr>
          <w:rFonts w:hint="eastAsia" w:ascii="宋体" w:hAnsi="宋体" w:cs="仿宋"/>
          <w:color w:val="000000"/>
          <w:sz w:val="24"/>
        </w:rPr>
        <w:t>1.1交货地点：采购人指定地点。</w:t>
      </w:r>
    </w:p>
    <w:p>
      <w:pPr>
        <w:spacing w:line="440" w:lineRule="exact"/>
        <w:rPr>
          <w:rFonts w:hint="eastAsia" w:ascii="宋体" w:hAnsi="宋体" w:cs="仿宋"/>
          <w:color w:val="000000"/>
          <w:sz w:val="24"/>
          <w:highlight w:val="none"/>
        </w:rPr>
      </w:pPr>
      <w:r>
        <w:rPr>
          <w:rFonts w:hint="eastAsia" w:ascii="宋体" w:hAnsi="宋体" w:cs="仿宋"/>
          <w:color w:val="000000"/>
          <w:sz w:val="24"/>
        </w:rPr>
        <w:t>1.2交货期：中标供应商应当在中标通</w:t>
      </w:r>
      <w:r>
        <w:rPr>
          <w:rFonts w:hint="eastAsia" w:ascii="宋体" w:hAnsi="宋体" w:cs="仿宋"/>
          <w:color w:val="000000"/>
          <w:sz w:val="24"/>
          <w:highlight w:val="none"/>
        </w:rPr>
        <w:t>知书发出之日起30日内按招标文件及中标人的投标文件确定的事项与采购人签订合同，签订合同后</w:t>
      </w:r>
      <w:r>
        <w:rPr>
          <w:rFonts w:hint="eastAsia" w:ascii="宋体" w:hAnsi="宋体" w:cs="仿宋"/>
          <w:color w:val="000000"/>
          <w:sz w:val="24"/>
          <w:highlight w:val="none"/>
          <w:u w:val="single"/>
        </w:rPr>
        <w:t xml:space="preserve">  30  </w:t>
      </w:r>
      <w:r>
        <w:rPr>
          <w:rFonts w:hint="eastAsia" w:ascii="宋体" w:hAnsi="宋体" w:cs="仿宋"/>
          <w:color w:val="000000"/>
          <w:sz w:val="24"/>
          <w:highlight w:val="none"/>
        </w:rPr>
        <w:t>日内完成设备的安装调试。</w:t>
      </w:r>
    </w:p>
    <w:p>
      <w:pPr>
        <w:spacing w:line="440" w:lineRule="exact"/>
        <w:rPr>
          <w:rFonts w:hint="eastAsia" w:ascii="宋体" w:hAnsi="宋体" w:cs="仿宋"/>
          <w:color w:val="000000"/>
          <w:sz w:val="24"/>
          <w:highlight w:val="none"/>
        </w:rPr>
      </w:pPr>
      <w:r>
        <w:rPr>
          <w:rFonts w:hint="eastAsia" w:ascii="宋体" w:hAnsi="宋体" w:cs="仿宋"/>
          <w:color w:val="000000"/>
          <w:sz w:val="24"/>
          <w:highlight w:val="none"/>
        </w:rPr>
        <w:t>1.3合同设备交付时中标供应商应提供合同设备真实有效的生产日期，且保证合同设备的生产日期距交付时的时间差国产设备不超过</w:t>
      </w:r>
      <w:r>
        <w:rPr>
          <w:rFonts w:hint="eastAsia" w:ascii="宋体" w:hAnsi="宋体" w:cs="仿宋"/>
          <w:color w:val="000000"/>
          <w:sz w:val="24"/>
          <w:highlight w:val="none"/>
          <w:u w:val="single"/>
        </w:rPr>
        <w:t>3</w:t>
      </w:r>
      <w:r>
        <w:rPr>
          <w:rFonts w:hint="eastAsia" w:ascii="宋体" w:hAnsi="宋体" w:cs="仿宋"/>
          <w:color w:val="000000"/>
          <w:sz w:val="24"/>
          <w:highlight w:val="none"/>
        </w:rPr>
        <w:t>个月，进口设备不超过</w:t>
      </w:r>
      <w:r>
        <w:rPr>
          <w:rFonts w:hint="eastAsia" w:ascii="宋体" w:hAnsi="宋体" w:cs="仿宋"/>
          <w:color w:val="000000"/>
          <w:sz w:val="24"/>
          <w:highlight w:val="none"/>
          <w:u w:val="single"/>
        </w:rPr>
        <w:t>12</w:t>
      </w:r>
      <w:r>
        <w:rPr>
          <w:rFonts w:hint="eastAsia" w:ascii="宋体" w:hAnsi="宋体" w:cs="仿宋"/>
          <w:color w:val="000000"/>
          <w:sz w:val="24"/>
          <w:highlight w:val="none"/>
        </w:rPr>
        <w:t>个月。</w:t>
      </w:r>
    </w:p>
    <w:p>
      <w:pPr>
        <w:spacing w:line="440" w:lineRule="exact"/>
        <w:rPr>
          <w:rFonts w:hint="eastAsia" w:ascii="宋体" w:hAnsi="宋体" w:cs="仿宋"/>
          <w:color w:val="000000"/>
          <w:sz w:val="24"/>
          <w:highlight w:val="yellow"/>
        </w:rPr>
      </w:pPr>
      <w:r>
        <w:rPr>
          <w:rFonts w:hint="eastAsia" w:ascii="宋体" w:hAnsi="宋体" w:cs="仿宋"/>
          <w:color w:val="000000"/>
          <w:sz w:val="24"/>
        </w:rPr>
        <w:t>1.4中标供应商须保证中标后所提供的设备为原装、全新合格的产品。</w:t>
      </w:r>
    </w:p>
    <w:p>
      <w:pPr>
        <w:spacing w:line="440" w:lineRule="exact"/>
        <w:rPr>
          <w:rFonts w:hint="eastAsia" w:ascii="宋体" w:hAnsi="宋体" w:cs="仿宋"/>
          <w:color w:val="000000"/>
          <w:sz w:val="24"/>
        </w:rPr>
      </w:pPr>
      <w:r>
        <w:rPr>
          <w:rFonts w:hint="eastAsia" w:ascii="宋体" w:hAnsi="宋体" w:cs="仿宋"/>
          <w:color w:val="000000"/>
          <w:sz w:val="24"/>
        </w:rPr>
        <w:t>1.5中标供应商负责派技术人员到现场进行安装调试，直至验收合格，安装调试所需费用应包含在投标总报价内；同时提供培训服务，必须保证需求科室操作人员融会贯通，培训所需费用全部包含在总报价内。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hint="eastAsia" w:ascii="宋体" w:hAnsi="宋体" w:cs="仿宋"/>
          <w:color w:val="000000"/>
          <w:sz w:val="24"/>
        </w:rPr>
      </w:pPr>
      <w:r>
        <w:rPr>
          <w:rFonts w:hint="eastAsia" w:ascii="宋体" w:hAnsi="宋体" w:cs="仿宋"/>
          <w:color w:val="000000"/>
          <w:sz w:val="24"/>
        </w:rPr>
        <w:t>1.6验收方式：按《小榄镇公立医院政府采购和验收办法》。</w:t>
      </w:r>
    </w:p>
    <w:p>
      <w:pPr>
        <w:spacing w:line="440" w:lineRule="exact"/>
        <w:rPr>
          <w:rFonts w:hint="eastAsia" w:ascii="宋体" w:hAnsi="宋体" w:cs="仿宋"/>
          <w:color w:val="000000"/>
          <w:sz w:val="24"/>
        </w:rPr>
      </w:pPr>
      <w:r>
        <w:rPr>
          <w:rFonts w:hint="eastAsia" w:ascii="宋体" w:hAnsi="宋体" w:cs="仿宋"/>
          <w:color w:val="000000"/>
          <w:sz w:val="24"/>
        </w:rPr>
        <w:t>★1.7投标供应商须要在投标文件做出具承诺函，该承诺函包括但不限于以下内容:</w:t>
      </w:r>
    </w:p>
    <w:p>
      <w:pPr>
        <w:spacing w:line="440" w:lineRule="exact"/>
        <w:rPr>
          <w:rFonts w:hint="eastAsia" w:ascii="宋体" w:hAnsi="宋体" w:cs="仿宋"/>
          <w:color w:val="000000"/>
          <w:sz w:val="24"/>
        </w:rPr>
      </w:pPr>
      <w:r>
        <w:rPr>
          <w:rFonts w:hint="eastAsia" w:ascii="宋体" w:hAnsi="宋体" w:cs="仿宋"/>
          <w:color w:val="000000"/>
          <w:sz w:val="24"/>
        </w:rPr>
        <w:t>承诺中标后须在中标公告发布之日起五个工作日内提供设备制造厂商开具并盖章的合法有效的授权函原件（盖鲜章）、售后服务承诺函原件（盖鲜章）。</w:t>
      </w:r>
    </w:p>
    <w:p>
      <w:pPr>
        <w:spacing w:line="440" w:lineRule="exact"/>
        <w:rPr>
          <w:rFonts w:hint="eastAsia" w:ascii="宋体" w:hAnsi="宋体" w:cs="仿宋"/>
          <w:color w:val="000000"/>
          <w:sz w:val="24"/>
          <w:highlight w:val="none"/>
        </w:rPr>
      </w:pPr>
      <w:r>
        <w:rPr>
          <w:rFonts w:hint="eastAsia" w:ascii="宋体" w:hAnsi="宋体" w:cs="仿宋"/>
          <w:color w:val="000000"/>
          <w:sz w:val="24"/>
          <w:highlight w:val="none"/>
        </w:rPr>
        <w:t>1.8乙方所投设备属于计量仪器的，需通过具有国家部门颁发专业检测资质证书的第三方计量检测单位检测并提供合格报告。</w:t>
      </w:r>
    </w:p>
    <w:p>
      <w:pPr>
        <w:spacing w:line="440" w:lineRule="exact"/>
        <w:rPr>
          <w:rFonts w:hint="eastAsia" w:ascii="宋体" w:hAnsi="宋体" w:cs="仿宋"/>
          <w:b/>
          <w:color w:val="000000"/>
          <w:sz w:val="24"/>
        </w:rPr>
      </w:pPr>
      <w:r>
        <w:rPr>
          <w:rFonts w:hint="eastAsia" w:ascii="宋体" w:hAnsi="宋体" w:cs="仿宋"/>
          <w:b/>
          <w:color w:val="000000"/>
          <w:sz w:val="24"/>
        </w:rPr>
        <w:t>2.售后服务要求</w:t>
      </w:r>
    </w:p>
    <w:p>
      <w:pPr>
        <w:tabs>
          <w:tab w:val="left" w:pos="420"/>
        </w:tabs>
        <w:spacing w:line="440" w:lineRule="exact"/>
        <w:rPr>
          <w:rFonts w:hint="eastAsia" w:ascii="宋体" w:hAnsi="宋体" w:cs="仿宋"/>
          <w:color w:val="000000"/>
          <w:sz w:val="24"/>
        </w:rPr>
      </w:pPr>
      <w:r>
        <w:rPr>
          <w:rFonts w:hint="eastAsia" w:ascii="宋体" w:hAnsi="宋体" w:cs="仿宋"/>
          <w:color w:val="000000"/>
          <w:sz w:val="24"/>
        </w:rPr>
        <w:t>2.1中标供应商必须在中国境内有售后服务机构，并附有售后服务能力说明。</w:t>
      </w:r>
    </w:p>
    <w:p>
      <w:pPr>
        <w:spacing w:line="440" w:lineRule="exact"/>
        <w:rPr>
          <w:rFonts w:hint="eastAsia" w:ascii="宋体" w:hAnsi="宋体" w:cs="仿宋"/>
          <w:color w:val="000000"/>
          <w:sz w:val="24"/>
        </w:rPr>
      </w:pPr>
      <w:r>
        <w:rPr>
          <w:rFonts w:hint="eastAsia" w:ascii="宋体" w:hAnsi="宋体" w:cs="仿宋"/>
          <w:color w:val="000000"/>
          <w:sz w:val="24"/>
        </w:rPr>
        <w:t>★2.2中标供应商须提供设备原厂质保（设备原厂质量保修范围和保修期）至少为</w:t>
      </w:r>
      <w:r>
        <w:rPr>
          <w:rFonts w:hint="eastAsia" w:ascii="宋体" w:hAnsi="宋体" w:cs="仿宋"/>
          <w:color w:val="000000"/>
          <w:sz w:val="24"/>
          <w:u w:val="single"/>
        </w:rPr>
        <w:t xml:space="preserve"> 3 </w:t>
      </w:r>
      <w:r>
        <w:rPr>
          <w:rFonts w:hint="eastAsia" w:ascii="宋体" w:hAnsi="宋体" w:cs="仿宋"/>
          <w:color w:val="000000"/>
          <w:sz w:val="24"/>
        </w:rPr>
        <w:t>年。</w:t>
      </w:r>
    </w:p>
    <w:p>
      <w:pPr>
        <w:spacing w:line="440" w:lineRule="exact"/>
        <w:rPr>
          <w:rFonts w:hint="eastAsia" w:ascii="宋体" w:hAnsi="宋体" w:cs="仿宋"/>
          <w:color w:val="000000"/>
          <w:sz w:val="24"/>
        </w:rPr>
      </w:pPr>
      <w:r>
        <w:rPr>
          <w:rFonts w:hint="eastAsia" w:ascii="宋体" w:hAnsi="宋体" w:cs="仿宋"/>
          <w:color w:val="000000"/>
          <w:sz w:val="24"/>
        </w:rPr>
        <w:t>2.3在售后期内，中标供应商在接到用户的维修通知，响应时间为半小时内，工程师到达现场时间为4小时内，排除故障时限为到达现场后8小时内。</w:t>
      </w:r>
    </w:p>
    <w:p>
      <w:pPr>
        <w:spacing w:line="440" w:lineRule="exact"/>
        <w:rPr>
          <w:rFonts w:hint="eastAsia" w:ascii="宋体" w:hAnsi="宋体" w:cs="仿宋"/>
          <w:color w:val="000000"/>
          <w:sz w:val="24"/>
        </w:rPr>
      </w:pPr>
      <w:r>
        <w:rPr>
          <w:rFonts w:hint="eastAsia" w:ascii="宋体" w:hAnsi="宋体" w:cs="仿宋"/>
          <w:color w:val="000000"/>
          <w:sz w:val="24"/>
        </w:rPr>
        <w:t>2.4如果产品故障在检修12小时后仍无法排除，中标供应商应在24小时内提供不低于故障产品规格型号档次的备用产品供采购人使用，直至故障产品修复。</w:t>
      </w:r>
    </w:p>
    <w:p>
      <w:pPr>
        <w:spacing w:line="440" w:lineRule="exact"/>
        <w:rPr>
          <w:rFonts w:hint="eastAsia" w:ascii="宋体" w:hAnsi="宋体" w:cs="仿宋"/>
          <w:b/>
          <w:color w:val="000000"/>
          <w:sz w:val="24"/>
        </w:rPr>
      </w:pPr>
      <w:r>
        <w:rPr>
          <w:rFonts w:hint="eastAsia" w:ascii="宋体" w:hAnsi="宋体" w:cs="仿宋"/>
          <w:b/>
          <w:color w:val="000000"/>
          <w:sz w:val="24"/>
        </w:rPr>
        <w:t>3.付款方式</w:t>
      </w:r>
    </w:p>
    <w:p>
      <w:pPr>
        <w:spacing w:line="440" w:lineRule="exact"/>
        <w:rPr>
          <w:rFonts w:hint="eastAsia" w:ascii="宋体" w:hAnsi="宋体" w:cs="仿宋"/>
          <w:color w:val="000000"/>
          <w:sz w:val="24"/>
        </w:rPr>
      </w:pPr>
      <w:r>
        <w:rPr>
          <w:rFonts w:hint="eastAsia" w:ascii="宋体" w:hAnsi="宋体" w:cs="仿宋"/>
          <w:color w:val="000000"/>
          <w:sz w:val="24"/>
        </w:rPr>
        <w:t>★3.1本合同的每笔款项以人民币转账方式支付，合同设备到采购人指定地点交付并完成安装，验收合格后，中标单位凭：</w:t>
      </w:r>
    </w:p>
    <w:p>
      <w:pPr>
        <w:spacing w:line="440" w:lineRule="exact"/>
        <w:ind w:firstLine="480" w:firstLineChars="200"/>
        <w:rPr>
          <w:rFonts w:hint="eastAsia" w:ascii="宋体" w:hAnsi="宋体" w:cs="仿宋"/>
          <w:color w:val="000000"/>
          <w:sz w:val="24"/>
        </w:rPr>
      </w:pPr>
      <w:r>
        <w:rPr>
          <w:rFonts w:hint="eastAsia" w:ascii="宋体" w:hAnsi="宋体" w:cs="仿宋"/>
          <w:color w:val="000000"/>
          <w:sz w:val="24"/>
        </w:rPr>
        <w:t>（1）合同；</w:t>
      </w:r>
    </w:p>
    <w:p>
      <w:pPr>
        <w:spacing w:line="440" w:lineRule="exact"/>
        <w:ind w:firstLine="480" w:firstLineChars="200"/>
        <w:rPr>
          <w:rFonts w:hint="eastAsia" w:ascii="宋体" w:hAnsi="宋体" w:cs="仿宋"/>
          <w:color w:val="000000"/>
          <w:sz w:val="24"/>
        </w:rPr>
      </w:pPr>
      <w:r>
        <w:rPr>
          <w:rFonts w:hint="eastAsia" w:ascii="宋体" w:hAnsi="宋体" w:cs="仿宋"/>
          <w:color w:val="000000"/>
          <w:sz w:val="24"/>
        </w:rPr>
        <w:t>（2）验收调试合格报告（加盖采购人公章）；</w:t>
      </w:r>
    </w:p>
    <w:p>
      <w:pPr>
        <w:spacing w:line="440" w:lineRule="exact"/>
        <w:ind w:firstLine="480" w:firstLineChars="200"/>
        <w:rPr>
          <w:rFonts w:hint="eastAsia" w:ascii="宋体" w:hAnsi="宋体" w:cs="仿宋"/>
          <w:color w:val="000000"/>
          <w:sz w:val="24"/>
        </w:rPr>
      </w:pPr>
      <w:r>
        <w:rPr>
          <w:rFonts w:hint="eastAsia" w:ascii="宋体" w:hAnsi="宋体" w:cs="仿宋"/>
          <w:color w:val="000000"/>
          <w:sz w:val="24"/>
        </w:rPr>
        <w:t>（3）中标供应商开具的正式发票（加盖发票专用章）。</w:t>
      </w:r>
    </w:p>
    <w:p>
      <w:pPr>
        <w:spacing w:line="440" w:lineRule="exact"/>
        <w:rPr>
          <w:rFonts w:hint="eastAsia" w:ascii="宋体" w:hAnsi="宋体" w:cs="仿宋"/>
          <w:sz w:val="24"/>
          <w:highlight w:val="none"/>
        </w:rPr>
      </w:pPr>
      <w:r>
        <w:rPr>
          <w:rFonts w:hint="eastAsia" w:ascii="宋体" w:hAnsi="宋体" w:cs="仿宋"/>
          <w:color w:val="000000"/>
          <w:sz w:val="24"/>
          <w:highlight w:val="none"/>
        </w:rPr>
        <w:t>★3.2</w:t>
      </w:r>
      <w:r>
        <w:rPr>
          <w:rFonts w:hint="eastAsia" w:ascii="宋体" w:hAnsi="宋体" w:cs="仿宋"/>
          <w:sz w:val="24"/>
          <w:highlight w:val="none"/>
        </w:rPr>
        <w:t>具体付款方式：本合同分三期支付。</w:t>
      </w:r>
    </w:p>
    <w:p>
      <w:pPr>
        <w:spacing w:line="440" w:lineRule="exact"/>
        <w:rPr>
          <w:rFonts w:hint="eastAsia" w:ascii="宋体" w:hAnsi="宋体" w:cs="仿宋"/>
          <w:sz w:val="24"/>
          <w:highlight w:val="none"/>
        </w:rPr>
      </w:pPr>
      <w:r>
        <w:rPr>
          <w:rFonts w:hint="eastAsia" w:ascii="宋体" w:hAnsi="宋体" w:cs="仿宋"/>
          <w:sz w:val="24"/>
          <w:highlight w:val="none"/>
        </w:rPr>
        <w:t>第一期：合同签订后，乙方提供合同总金额的20%的款项的预收款收据，甲方支付该笔预付款；第二期：乙方按合同协议时间提供货物，并经协议规定的验收人员书面确认验收合格后，开具全额发票，甲方确认无误后一个月内支付合同总金额的75%的款项。第三期：合同总金额的5%的款项在</w:t>
      </w:r>
      <w:r>
        <w:rPr>
          <w:rFonts w:hint="eastAsia" w:ascii="宋体" w:hAnsi="宋体" w:cs="仿宋"/>
          <w:sz w:val="24"/>
          <w:highlight w:val="none"/>
          <w:u w:val="single"/>
        </w:rPr>
        <w:t>质保期</w:t>
      </w:r>
      <w:r>
        <w:rPr>
          <w:rFonts w:hint="eastAsia" w:ascii="宋体" w:hAnsi="宋体" w:cs="仿宋"/>
          <w:sz w:val="24"/>
          <w:highlight w:val="none"/>
        </w:rPr>
        <w:t>后无息支付。</w:t>
      </w:r>
    </w:p>
    <w:p>
      <w:pPr>
        <w:spacing w:line="440" w:lineRule="exact"/>
        <w:ind w:firstLine="480" w:firstLineChars="200"/>
        <w:rPr>
          <w:rFonts w:hint="eastAsia" w:ascii="宋体" w:hAnsi="宋体" w:cs="仿宋"/>
          <w:color w:val="000000"/>
          <w:sz w:val="24"/>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思源黑体 CN Light">
    <w:altName w:val="黑体"/>
    <w:panose1 w:val="020B0300000000000000"/>
    <w:charset w:val="86"/>
    <w:family w:val="swiss"/>
    <w:pitch w:val="default"/>
    <w:sig w:usb0="00000000" w:usb1="00000000" w:usb2="00000016" w:usb3="00000000" w:csb0="000601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abstractNum w:abstractNumId="4">
    <w:nsid w:val="525B4617"/>
    <w:multiLevelType w:val="multilevel"/>
    <w:tmpl w:val="525B46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14F93"/>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AE056F"/>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614F0B"/>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styleId="3">
    <w:name w:val="toc 5"/>
    <w:basedOn w:val="1"/>
    <w:next w:val="1"/>
    <w:qFormat/>
    <w:uiPriority w:val="0"/>
    <w:pPr>
      <w:ind w:left="1680" w:leftChars="800"/>
    </w:pPr>
  </w:style>
  <w:style w:type="paragraph" w:styleId="5">
    <w:name w:val="Normal Indent"/>
    <w:basedOn w:val="1"/>
    <w:autoRedefine/>
    <w:qFormat/>
    <w:uiPriority w:val="0"/>
    <w:pPr>
      <w:spacing w:line="360" w:lineRule="auto"/>
      <w:ind w:firstLine="420"/>
    </w:pPr>
    <w:rPr>
      <w:rFonts w:ascii="宋体"/>
    </w:rPr>
  </w:style>
  <w:style w:type="paragraph" w:styleId="6">
    <w:name w:val="footer"/>
    <w:basedOn w:val="1"/>
    <w:autoRedefine/>
    <w:qFormat/>
    <w:uiPriority w:val="99"/>
    <w:pPr>
      <w:tabs>
        <w:tab w:val="center" w:pos="4153"/>
        <w:tab w:val="right" w:pos="8306"/>
      </w:tabs>
      <w:snapToGrid w:val="0"/>
      <w:jc w:val="left"/>
    </w:pPr>
    <w:rPr>
      <w:sz w:val="18"/>
      <w:szCs w:val="18"/>
    </w:rPr>
  </w:style>
  <w:style w:type="paragraph" w:styleId="7">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autoRedefine/>
    <w:qFormat/>
    <w:uiPriority w:val="34"/>
    <w:pPr>
      <w:ind w:firstLine="420" w:firstLineChars="200"/>
    </w:pPr>
  </w:style>
  <w:style w:type="character" w:customStyle="1" w:styleId="13">
    <w:name w:val="Anrede1IhrZeichen"/>
    <w:basedOn w:val="11"/>
    <w:autoRedefine/>
    <w:qFormat/>
    <w:uiPriority w:val="0"/>
    <w:rPr>
      <w:rFonts w:ascii="Arial" w:hAnsi="Arial"/>
      <w:sz w:val="20"/>
    </w:rPr>
  </w:style>
  <w:style w:type="paragraph" w:customStyle="1" w:styleId="14">
    <w:name w:val="H-TextFormat"/>
    <w:autoRedefine/>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8</Pages>
  <Words>676</Words>
  <Characters>763</Characters>
  <Lines>5</Lines>
  <Paragraphs>1</Paragraphs>
  <TotalTime>0</TotalTime>
  <ScaleCrop>false</ScaleCrop>
  <LinksUpToDate>false</LinksUpToDate>
  <CharactersWithSpaces>853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Paula</cp:lastModifiedBy>
  <dcterms:modified xsi:type="dcterms:W3CDTF">2024-07-04T07:52:44Z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0983FDE3F1EA4A2FBE3C9A1CE513FA2A_13</vt:lpwstr>
  </property>
</Properties>
</file>