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报价单</w:t>
      </w:r>
    </w:p>
    <w:p>
      <w:pPr>
        <w:spacing w:line="440" w:lineRule="exact"/>
        <w:jc w:val="center"/>
        <w:rPr>
          <w:sz w:val="24"/>
          <w:szCs w:val="24"/>
        </w:rPr>
      </w:pPr>
    </w:p>
    <w:p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致中山市小榄人民医院：</w:t>
      </w:r>
    </w:p>
    <w:tbl>
      <w:tblPr>
        <w:tblStyle w:val="9"/>
        <w:tblpPr w:leftFromText="180" w:rightFromText="180" w:vertAnchor="text" w:horzAnchor="page" w:tblpX="1867" w:tblpY="36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5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设备名称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型号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制造商</w:t>
            </w:r>
            <w:r>
              <w:rPr>
                <w:rFonts w:hint="eastAsia"/>
                <w:sz w:val="24"/>
                <w:szCs w:val="24"/>
              </w:rPr>
              <w:t>/品牌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制造商性质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大型企业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中小企业□ 小微企业□</w:t>
            </w:r>
          </w:p>
          <w:p>
            <w:pPr>
              <w:spacing w:line="360" w:lineRule="auto"/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（100万以上项目需填写，提供证明文件，进口设备无需填写）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产地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质保期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数量（台）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单价（元）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总价（元）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设备使用年限（年）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（本院不接受使用年限低于5年的设备，以说明书和设备铭牌信息为准）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4"/>
                <w:szCs w:val="24"/>
                <w:lang w:val="en-US" w:eastAsia="zh-CN" w:bidi="ar-SA"/>
              </w:rPr>
              <w:t>是否有配套耗材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否</w:t>
            </w: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  <w:p>
            <w:pPr>
              <w:pStyle w:val="3"/>
              <w:spacing w:line="360" w:lineRule="auto"/>
              <w:ind w:left="0" w:leftChars="0" w:firstLine="0" w:firstLineChars="0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是</w:t>
            </w: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  <w:t>（请填写广东省药品电子交易平台耗材信息表）</w:t>
            </w:r>
          </w:p>
        </w:tc>
      </w:tr>
    </w:tbl>
    <w:p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报价公司（盖章）：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报价联系人：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报价时间：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8"/>
          <w:szCs w:val="28"/>
        </w:rPr>
      </w:pPr>
    </w:p>
    <w:p>
      <w:pPr>
        <w:spacing w:line="440" w:lineRule="exact"/>
        <w:rPr>
          <w:rFonts w:hint="eastAsia"/>
          <w:b/>
          <w:bCs/>
          <w:color w:val="0000FF"/>
          <w:sz w:val="21"/>
          <w:szCs w:val="21"/>
        </w:rPr>
      </w:pPr>
      <w:r>
        <w:rPr>
          <w:rFonts w:hint="eastAsia"/>
          <w:b/>
          <w:bCs/>
          <w:color w:val="0000FF"/>
          <w:sz w:val="21"/>
          <w:szCs w:val="21"/>
        </w:rPr>
        <w:t>报价供应商须同时提供以下资料：</w:t>
      </w:r>
    </w:p>
    <w:p>
      <w:pPr>
        <w:numPr>
          <w:ilvl w:val="0"/>
          <w:numId w:val="1"/>
        </w:numPr>
        <w:spacing w:line="440" w:lineRule="exact"/>
        <w:rPr>
          <w:rFonts w:hint="eastAsia"/>
          <w:b/>
          <w:bCs/>
          <w:color w:val="0000FF"/>
          <w:sz w:val="21"/>
          <w:szCs w:val="21"/>
        </w:rPr>
      </w:pPr>
      <w:r>
        <w:rPr>
          <w:rFonts w:hint="eastAsia"/>
          <w:b/>
          <w:bCs/>
          <w:color w:val="0000FF"/>
          <w:sz w:val="21"/>
          <w:szCs w:val="21"/>
          <w:lang w:val="en-US" w:eastAsia="zh-CN"/>
        </w:rPr>
        <w:t>报价单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。</w:t>
      </w:r>
    </w:p>
    <w:p>
      <w:pPr>
        <w:numPr>
          <w:ilvl w:val="0"/>
          <w:numId w:val="1"/>
        </w:numPr>
        <w:spacing w:line="440" w:lineRule="exact"/>
        <w:rPr>
          <w:rFonts w:hint="eastAsia"/>
          <w:b/>
          <w:bCs/>
          <w:color w:val="0000FF"/>
          <w:sz w:val="21"/>
          <w:szCs w:val="21"/>
        </w:rPr>
      </w:pPr>
      <w:r>
        <w:rPr>
          <w:rFonts w:hint="eastAsia"/>
          <w:b/>
          <w:bCs/>
          <w:color w:val="0000FF"/>
          <w:sz w:val="21"/>
          <w:szCs w:val="21"/>
        </w:rPr>
        <w:t>产品参数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、</w:t>
      </w:r>
      <w:r>
        <w:rPr>
          <w:rFonts w:hint="eastAsia"/>
          <w:b/>
          <w:bCs/>
          <w:color w:val="0000FF"/>
          <w:sz w:val="21"/>
          <w:szCs w:val="21"/>
        </w:rPr>
        <w:t>配置清单、医疗器械注册证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、</w:t>
      </w:r>
      <w:r>
        <w:rPr>
          <w:rFonts w:hint="eastAsia"/>
          <w:b/>
          <w:bCs/>
          <w:color w:val="0000FF"/>
          <w:sz w:val="21"/>
          <w:szCs w:val="21"/>
          <w:lang w:val="en-US" w:eastAsia="zh-CN"/>
        </w:rPr>
        <w:t>用户名单（业绩）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。</w:t>
      </w:r>
    </w:p>
    <w:p>
      <w:pPr>
        <w:numPr>
          <w:ilvl w:val="0"/>
          <w:numId w:val="1"/>
        </w:numPr>
        <w:spacing w:line="440" w:lineRule="exact"/>
        <w:rPr>
          <w:rFonts w:hint="eastAsia"/>
          <w:b/>
          <w:bCs/>
          <w:color w:val="0000FF"/>
          <w:sz w:val="21"/>
          <w:szCs w:val="21"/>
        </w:rPr>
      </w:pPr>
      <w:r>
        <w:rPr>
          <w:rFonts w:hint="eastAsia"/>
          <w:b/>
          <w:bCs/>
          <w:color w:val="0000FF"/>
          <w:sz w:val="21"/>
          <w:szCs w:val="21"/>
        </w:rPr>
        <w:t>供应商</w:t>
      </w:r>
      <w:r>
        <w:rPr>
          <w:rFonts w:hint="eastAsia"/>
          <w:b/>
          <w:bCs/>
          <w:color w:val="0000FF"/>
          <w:sz w:val="21"/>
          <w:szCs w:val="21"/>
          <w:lang w:val="en-US" w:eastAsia="zh-CN"/>
        </w:rPr>
        <w:t>及厂家</w:t>
      </w:r>
      <w:r>
        <w:rPr>
          <w:rFonts w:hint="eastAsia"/>
          <w:b/>
          <w:bCs/>
          <w:color w:val="0000FF"/>
          <w:sz w:val="21"/>
          <w:szCs w:val="21"/>
        </w:rPr>
        <w:t>证件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（</w:t>
      </w:r>
      <w:r>
        <w:rPr>
          <w:rFonts w:hint="eastAsia"/>
          <w:b/>
          <w:bCs/>
          <w:color w:val="0000FF"/>
          <w:sz w:val="21"/>
          <w:szCs w:val="21"/>
          <w:lang w:val="en-US" w:eastAsia="zh-CN"/>
        </w:rPr>
        <w:t>营业执照、医疗器械经营许可证/备案凭证、生产许可证、授权书等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）</w:t>
      </w:r>
      <w:r>
        <w:rPr>
          <w:rFonts w:hint="eastAsia"/>
          <w:b/>
          <w:bCs/>
          <w:color w:val="0000FF"/>
          <w:sz w:val="21"/>
          <w:szCs w:val="21"/>
        </w:rPr>
        <w:t>。</w:t>
      </w:r>
    </w:p>
    <w:p>
      <w:pPr>
        <w:widowControl w:val="0"/>
        <w:numPr>
          <w:numId w:val="0"/>
        </w:numPr>
        <w:tabs>
          <w:tab w:val="left" w:pos="312"/>
        </w:tabs>
        <w:spacing w:line="440" w:lineRule="exact"/>
        <w:jc w:val="both"/>
        <w:rPr>
          <w:rFonts w:hint="eastAsia"/>
          <w:b/>
          <w:bCs/>
          <w:color w:val="0000FF"/>
          <w:sz w:val="21"/>
          <w:szCs w:val="21"/>
          <w:lang w:val="en-US" w:eastAsia="zh-CN"/>
        </w:rPr>
      </w:pPr>
    </w:p>
    <w:p>
      <w:pPr>
        <w:widowControl w:val="0"/>
        <w:numPr>
          <w:numId w:val="0"/>
        </w:numPr>
        <w:tabs>
          <w:tab w:val="left" w:pos="312"/>
        </w:tabs>
        <w:spacing w:line="440" w:lineRule="exact"/>
        <w:jc w:val="both"/>
        <w:rPr>
          <w:rFonts w:hint="default" w:ascii="仿宋" w:hAnsi="仿宋" w:eastAsia="仿宋" w:cs="仿宋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  <w:lang w:val="en-US" w:eastAsia="zh-CN"/>
        </w:rPr>
        <w:t>报价要求：</w:t>
      </w:r>
    </w:p>
    <w:p>
      <w:pPr>
        <w:widowControl w:val="0"/>
        <w:numPr>
          <w:ilvl w:val="0"/>
          <w:numId w:val="2"/>
        </w:numPr>
        <w:spacing w:line="440" w:lineRule="exact"/>
        <w:jc w:val="both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球管必须为全新原厂球管。</w:t>
      </w:r>
    </w:p>
    <w:p>
      <w:pPr>
        <w:widowControl w:val="0"/>
        <w:numPr>
          <w:ilvl w:val="0"/>
          <w:numId w:val="2"/>
        </w:numPr>
        <w:spacing w:line="440" w:lineRule="exact"/>
        <w:jc w:val="both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必须能与我院256CT设备匹配使用,设备信息如下：</w:t>
      </w:r>
    </w:p>
    <w:tbl>
      <w:tblPr>
        <w:tblStyle w:val="9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4"/>
        <w:gridCol w:w="4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pct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999" w:type="pct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pct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</w:rPr>
              <w:t>美国Philips</w:t>
            </w:r>
          </w:p>
        </w:tc>
        <w:tc>
          <w:tcPr>
            <w:tcW w:w="999" w:type="pct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</w:rPr>
              <w:t>Brilliance iCT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FE7C1D"/>
    <w:multiLevelType w:val="singleLevel"/>
    <w:tmpl w:val="18FE7C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8868995"/>
    <w:multiLevelType w:val="singleLevel"/>
    <w:tmpl w:val="6886899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hYjMxZjJlYTYyMDU3MDY5ZTg5NjM0NjY4M2YzYjkifQ=="/>
  </w:docVars>
  <w:rsids>
    <w:rsidRoot w:val="0021765C"/>
    <w:rsid w:val="00006B23"/>
    <w:rsid w:val="00101055"/>
    <w:rsid w:val="00172098"/>
    <w:rsid w:val="001A2E0A"/>
    <w:rsid w:val="001C3436"/>
    <w:rsid w:val="0021765C"/>
    <w:rsid w:val="00293342"/>
    <w:rsid w:val="002D465D"/>
    <w:rsid w:val="0035345C"/>
    <w:rsid w:val="003A3903"/>
    <w:rsid w:val="003F4B3D"/>
    <w:rsid w:val="00527C0D"/>
    <w:rsid w:val="00544162"/>
    <w:rsid w:val="005459E1"/>
    <w:rsid w:val="0063702E"/>
    <w:rsid w:val="00697BB0"/>
    <w:rsid w:val="00714732"/>
    <w:rsid w:val="00857394"/>
    <w:rsid w:val="00857CF3"/>
    <w:rsid w:val="00860BDF"/>
    <w:rsid w:val="00914200"/>
    <w:rsid w:val="009347C6"/>
    <w:rsid w:val="00987B50"/>
    <w:rsid w:val="009B3606"/>
    <w:rsid w:val="009E2D17"/>
    <w:rsid w:val="00A073B6"/>
    <w:rsid w:val="00A25AA4"/>
    <w:rsid w:val="00B063B7"/>
    <w:rsid w:val="00BA73BA"/>
    <w:rsid w:val="00C404BE"/>
    <w:rsid w:val="00C64DF1"/>
    <w:rsid w:val="00D03E7C"/>
    <w:rsid w:val="00DD5B47"/>
    <w:rsid w:val="00DF2464"/>
    <w:rsid w:val="00ED1DC3"/>
    <w:rsid w:val="00F77392"/>
    <w:rsid w:val="01C15ED7"/>
    <w:rsid w:val="01E933D0"/>
    <w:rsid w:val="04C2183F"/>
    <w:rsid w:val="05AE53ED"/>
    <w:rsid w:val="07620875"/>
    <w:rsid w:val="0C583667"/>
    <w:rsid w:val="0D55237A"/>
    <w:rsid w:val="0EDA5F4A"/>
    <w:rsid w:val="11215D00"/>
    <w:rsid w:val="116F5E3C"/>
    <w:rsid w:val="11BE7D21"/>
    <w:rsid w:val="125151D8"/>
    <w:rsid w:val="1264085D"/>
    <w:rsid w:val="13092ED6"/>
    <w:rsid w:val="137C3E61"/>
    <w:rsid w:val="152E75A3"/>
    <w:rsid w:val="15DD12EB"/>
    <w:rsid w:val="15FB5391"/>
    <w:rsid w:val="16667C55"/>
    <w:rsid w:val="18197B20"/>
    <w:rsid w:val="182F3FFC"/>
    <w:rsid w:val="184F47E9"/>
    <w:rsid w:val="195B4CD4"/>
    <w:rsid w:val="19F434AB"/>
    <w:rsid w:val="1A4E463B"/>
    <w:rsid w:val="1AC04D91"/>
    <w:rsid w:val="1B9B3432"/>
    <w:rsid w:val="1C5D648C"/>
    <w:rsid w:val="20372DFC"/>
    <w:rsid w:val="206831B1"/>
    <w:rsid w:val="22D309D5"/>
    <w:rsid w:val="23683A18"/>
    <w:rsid w:val="23E7584F"/>
    <w:rsid w:val="258D2337"/>
    <w:rsid w:val="268A1BB3"/>
    <w:rsid w:val="28BF1285"/>
    <w:rsid w:val="2A885D27"/>
    <w:rsid w:val="2AA33888"/>
    <w:rsid w:val="2D5D7614"/>
    <w:rsid w:val="2D8169D8"/>
    <w:rsid w:val="2DBE4A06"/>
    <w:rsid w:val="2E712EDD"/>
    <w:rsid w:val="2EB14F93"/>
    <w:rsid w:val="2EBD544A"/>
    <w:rsid w:val="2EE55694"/>
    <w:rsid w:val="2F4263DE"/>
    <w:rsid w:val="2F980E41"/>
    <w:rsid w:val="2FB36F7C"/>
    <w:rsid w:val="32A966F2"/>
    <w:rsid w:val="33CD5810"/>
    <w:rsid w:val="34326E09"/>
    <w:rsid w:val="34AF794B"/>
    <w:rsid w:val="352058F9"/>
    <w:rsid w:val="35DF56B3"/>
    <w:rsid w:val="36891F17"/>
    <w:rsid w:val="397337AD"/>
    <w:rsid w:val="39AD7AFB"/>
    <w:rsid w:val="3A242BD4"/>
    <w:rsid w:val="3B150E18"/>
    <w:rsid w:val="3B856185"/>
    <w:rsid w:val="3C5A7ECD"/>
    <w:rsid w:val="3C8138D7"/>
    <w:rsid w:val="3C963008"/>
    <w:rsid w:val="3CAE056F"/>
    <w:rsid w:val="3CF8165C"/>
    <w:rsid w:val="3E1A0157"/>
    <w:rsid w:val="3F196F49"/>
    <w:rsid w:val="407E146F"/>
    <w:rsid w:val="40C43099"/>
    <w:rsid w:val="41B0738E"/>
    <w:rsid w:val="42E42773"/>
    <w:rsid w:val="447A3E90"/>
    <w:rsid w:val="45815466"/>
    <w:rsid w:val="45B122E0"/>
    <w:rsid w:val="47D67E4A"/>
    <w:rsid w:val="485E43E9"/>
    <w:rsid w:val="486B153B"/>
    <w:rsid w:val="489874E4"/>
    <w:rsid w:val="48B13657"/>
    <w:rsid w:val="49141C2A"/>
    <w:rsid w:val="49353FAE"/>
    <w:rsid w:val="49FF2642"/>
    <w:rsid w:val="4A5847C1"/>
    <w:rsid w:val="4C5940F9"/>
    <w:rsid w:val="4CE92AE1"/>
    <w:rsid w:val="4D3E32D4"/>
    <w:rsid w:val="4D51185E"/>
    <w:rsid w:val="4DFF7635"/>
    <w:rsid w:val="4EF626EF"/>
    <w:rsid w:val="4F4C0510"/>
    <w:rsid w:val="4FEB0AE2"/>
    <w:rsid w:val="513F009D"/>
    <w:rsid w:val="516D03D0"/>
    <w:rsid w:val="51CA70EA"/>
    <w:rsid w:val="53223453"/>
    <w:rsid w:val="54B34A9B"/>
    <w:rsid w:val="562C6AB3"/>
    <w:rsid w:val="56AB1A08"/>
    <w:rsid w:val="59480742"/>
    <w:rsid w:val="5CEB018E"/>
    <w:rsid w:val="5D4446FE"/>
    <w:rsid w:val="5EC71180"/>
    <w:rsid w:val="5F580C6B"/>
    <w:rsid w:val="5FA44E0F"/>
    <w:rsid w:val="5FE15E62"/>
    <w:rsid w:val="60182200"/>
    <w:rsid w:val="60872EF7"/>
    <w:rsid w:val="61F160E0"/>
    <w:rsid w:val="628D32EA"/>
    <w:rsid w:val="63895A12"/>
    <w:rsid w:val="64304201"/>
    <w:rsid w:val="644C371A"/>
    <w:rsid w:val="668E3985"/>
    <w:rsid w:val="66AF192B"/>
    <w:rsid w:val="6741119A"/>
    <w:rsid w:val="677850FC"/>
    <w:rsid w:val="6AC879A3"/>
    <w:rsid w:val="6C1727C7"/>
    <w:rsid w:val="6C1D026B"/>
    <w:rsid w:val="6C851FDC"/>
    <w:rsid w:val="6DCA297E"/>
    <w:rsid w:val="6E7D7016"/>
    <w:rsid w:val="6EE6418B"/>
    <w:rsid w:val="6F8010C8"/>
    <w:rsid w:val="6F957CEC"/>
    <w:rsid w:val="6FB54CDB"/>
    <w:rsid w:val="71F07CE7"/>
    <w:rsid w:val="73A94275"/>
    <w:rsid w:val="7547180C"/>
    <w:rsid w:val="78EF7DAC"/>
    <w:rsid w:val="79070A07"/>
    <w:rsid w:val="7AFB2199"/>
    <w:rsid w:val="7B47043A"/>
    <w:rsid w:val="7B6A77B1"/>
    <w:rsid w:val="7BB00769"/>
    <w:rsid w:val="7BDC306D"/>
    <w:rsid w:val="7C83261F"/>
    <w:rsid w:val="7C853D90"/>
    <w:rsid w:val="7E494CBC"/>
    <w:rsid w:val="7E7B2990"/>
    <w:rsid w:val="7EB80F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spacing w:line="360" w:lineRule="auto"/>
      <w:ind w:firstLine="420"/>
    </w:pPr>
    <w:rPr>
      <w:rFonts w:ascii="宋体"/>
    </w:rPr>
  </w:style>
  <w:style w:type="paragraph" w:styleId="4">
    <w:name w:val="Body Text"/>
    <w:basedOn w:val="1"/>
    <w:autoRedefine/>
    <w:qFormat/>
    <w:uiPriority w:val="0"/>
    <w:pPr>
      <w:spacing w:after="120"/>
    </w:pPr>
  </w:style>
  <w:style w:type="paragraph" w:styleId="5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2"/>
    <w:basedOn w:val="1"/>
    <w:semiHidden/>
    <w:unhideWhenUsed/>
    <w:qFormat/>
    <w:uiPriority w:val="99"/>
    <w:pPr>
      <w:spacing w:after="120" w:line="480" w:lineRule="auto"/>
    </w:pPr>
  </w:style>
  <w:style w:type="table" w:styleId="9">
    <w:name w:val="Table Grid"/>
    <w:basedOn w:val="8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Anrede1IhrZeichen"/>
    <w:basedOn w:val="10"/>
    <w:autoRedefine/>
    <w:qFormat/>
    <w:uiPriority w:val="0"/>
    <w:rPr>
      <w:rFonts w:ascii="Arial" w:hAnsi="Arial"/>
      <w:sz w:val="20"/>
    </w:rPr>
  </w:style>
  <w:style w:type="paragraph" w:customStyle="1" w:styleId="13">
    <w:name w:val="H-TextFormat"/>
    <w:autoRedefine/>
    <w:qFormat/>
    <w:uiPriority w:val="99"/>
    <w:pPr>
      <w:autoSpaceDE w:val="0"/>
      <w:autoSpaceDN w:val="0"/>
      <w:adjustRightInd w:val="0"/>
    </w:pPr>
    <w:rPr>
      <w:rFonts w:ascii="Arial" w:hAnsi="Arial" w:eastAsia="宋体" w:cs="Arial"/>
      <w:sz w:val="22"/>
      <w:szCs w:val="22"/>
      <w:lang w:val="en-US" w:eastAsia="en-US" w:bidi="ar-SA"/>
    </w:rPr>
  </w:style>
  <w:style w:type="character" w:customStyle="1" w:styleId="14">
    <w:name w:val="页眉 Char"/>
    <w:basedOn w:val="10"/>
    <w:link w:val="6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3649DB-A229-416E-875A-B5043F253D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676</Words>
  <Characters>763</Characters>
  <Lines>5</Lines>
  <Paragraphs>1</Paragraphs>
  <TotalTime>3</TotalTime>
  <ScaleCrop>false</ScaleCrop>
  <LinksUpToDate>false</LinksUpToDate>
  <CharactersWithSpaces>853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2020-12-22T01:16:00Z</dcterms:created>
  <dc:creator>2420</dc:creator>
  <cp:lastModifiedBy>Paula</cp:lastModifiedBy>
  <dcterms:modified xsi:type="dcterms:W3CDTF">2024-06-11T09:22:33Z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C7CD013D19CF44DAA64B50A66F19D49F_13</vt:lpwstr>
  </property>
</Properties>
</file>