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设备名称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型号</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产地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单价（元）</w:t>
            </w:r>
          </w:p>
        </w:tc>
        <w:tc>
          <w:tcPr>
            <w:tcW w:w="583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总价（元）</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r>
        <w:rPr>
          <w:rFonts w:hint="eastAsia"/>
          <w:b/>
          <w:bCs/>
          <w:color w:val="0000FF"/>
          <w:sz w:val="21"/>
          <w:szCs w:val="21"/>
          <w:lang w:val="en-US" w:eastAsia="zh-CN"/>
        </w:rPr>
        <w:t>用户名单（业绩）</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3"/>
        <w:ind w:left="0" w:leftChars="0" w:firstLine="0" w:firstLineChars="0"/>
        <w:rPr>
          <w:rFonts w:hint="eastAsia"/>
          <w:b/>
          <w:bCs/>
          <w:color w:val="0000FF"/>
          <w:sz w:val="24"/>
        </w:rPr>
      </w:pPr>
    </w:p>
    <w:p>
      <w:pPr>
        <w:pStyle w:val="3"/>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61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1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2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8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6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61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1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2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8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6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8"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41"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41"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5000" w:type="pct"/>
            <w:gridSpan w:val="11"/>
            <w:shd w:val="clear" w:color="auto" w:fill="auto"/>
            <w:noWrap/>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highlight w:val="yellow"/>
                <w:u w:val="none"/>
                <w:lang w:val="en-US" w:eastAsia="zh-CN"/>
              </w:rPr>
              <w:t>合计每人份价格：      元/人份</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3"/>
        <w:rPr>
          <w:rFonts w:hint="eastAsia"/>
          <w:b/>
          <w:sz w:val="32"/>
          <w:szCs w:val="32"/>
        </w:rPr>
      </w:pPr>
    </w:p>
    <w:p>
      <w:pPr>
        <w:pStyle w:val="3"/>
        <w:rPr>
          <w:rFonts w:hint="eastAsia"/>
          <w:b/>
          <w:sz w:val="32"/>
          <w:szCs w:val="32"/>
        </w:rPr>
      </w:pPr>
    </w:p>
    <w:p>
      <w:pPr>
        <w:pStyle w:val="3"/>
        <w:rPr>
          <w:rFonts w:hint="eastAsia"/>
          <w:b/>
          <w:sz w:val="32"/>
          <w:szCs w:val="32"/>
        </w:rPr>
      </w:pPr>
    </w:p>
    <w:p>
      <w:pPr>
        <w:pStyle w:val="3"/>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4.单位负责人为同一人或者存在直接控股、关联关系的不同投标人，不得参加同一项目下的招标活动。</w:t>
      </w:r>
    </w:p>
    <w:p>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2956"/>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86"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956"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86"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熏蒸床</w:t>
            </w:r>
          </w:p>
        </w:tc>
        <w:tc>
          <w:tcPr>
            <w:tcW w:w="2956"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女性保健与康复中心</w:t>
            </w:r>
          </w:p>
        </w:tc>
        <w:tc>
          <w:tcPr>
            <w:tcW w:w="250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1套</w:t>
            </w:r>
          </w:p>
        </w:tc>
      </w:tr>
    </w:tbl>
    <w:p>
      <w:pPr>
        <w:spacing w:line="560" w:lineRule="exact"/>
        <w:ind w:firstLine="480" w:firstLineChars="200"/>
        <w:rPr>
          <w:rFonts w:ascii="仿宋" w:hAnsi="仿宋" w:eastAsia="仿宋" w:cs="仿宋"/>
          <w:color w:val="000000"/>
          <w:sz w:val="24"/>
        </w:rPr>
      </w:pPr>
      <w:r>
        <w:rPr>
          <w:rFonts w:hint="eastAsia" w:ascii="仿宋" w:hAnsi="仿宋" w:eastAsia="仿宋" w:cs="仿宋"/>
          <w:color w:val="000000"/>
          <w:sz w:val="24"/>
        </w:rPr>
        <w:t>用途：</w:t>
      </w:r>
      <w:r>
        <w:rPr>
          <w:rFonts w:hint="eastAsia" w:ascii="仿宋_GB2312" w:eastAsia="仿宋_GB2312"/>
          <w:spacing w:val="-10"/>
          <w:sz w:val="24"/>
        </w:rPr>
        <w:t>中药熏蒸通过热，药，压力三者之间的协同作用来取效。热能疏松腠理，打开毛孔，活血通络，松弛肌筋，具有理疗的作用。通过汽化的药分子在压力作用下高速向患部肌肤进行喷射，通过扩张的毛孔，疏松的肌肤渗透患部，不仅有利于药物吸收，同时对患部具有按摩治疗的作用。配合药物，适用于人体关节，软组织疾病的熏蒸，适用于关节肿胀、疼痛和活动受限，腰肌劳损、腰背软组织挫伤，肩周炎、颈椎病、落枕，慢性劳损、骨伤科急症期（48小时）后的活血化瘀、消肿止痛，脑血管意外后遗症常造成肢体功能障碍，妇科带下症、阴痒、阴蚀，宫寒，痛经，慢性盆腔疼痛等。</w:t>
      </w:r>
    </w:p>
    <w:p>
      <w:pPr>
        <w:spacing w:line="440" w:lineRule="exact"/>
        <w:rPr>
          <w:rFonts w:ascii="仿宋" w:hAnsi="仿宋" w:eastAsia="仿宋" w:cs="仿宋"/>
          <w:b/>
          <w:color w:val="000000"/>
          <w:sz w:val="24"/>
        </w:rPr>
      </w:pP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599" w:type="dxa"/>
            <w:noWrap w:val="0"/>
            <w:vAlign w:val="center"/>
          </w:tcPr>
          <w:p>
            <w:pPr>
              <w:spacing w:line="440" w:lineRule="exact"/>
              <w:jc w:val="center"/>
              <w:rPr>
                <w:rFonts w:ascii="仿宋" w:hAnsi="仿宋" w:eastAsia="仿宋" w:cs="仿宋"/>
                <w:color w:val="000000"/>
                <w:szCs w:val="21"/>
              </w:rPr>
            </w:pPr>
            <w:r>
              <w:rPr>
                <w:rFonts w:hint="eastAsia" w:ascii="仿宋" w:hAnsi="仿宋" w:eastAsia="仿宋" w:cs="仿宋"/>
                <w:color w:val="000000"/>
                <w:szCs w:val="21"/>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7599" w:type="dxa"/>
            <w:noWrap w:val="0"/>
            <w:vAlign w:val="center"/>
          </w:tcPr>
          <w:p>
            <w:pPr>
              <w:spacing w:line="440" w:lineRule="exact"/>
              <w:jc w:val="left"/>
              <w:rPr>
                <w:rFonts w:hint="eastAsia" w:ascii="仿宋" w:hAnsi="仿宋" w:eastAsia="仿宋" w:cs="仿宋"/>
                <w:color w:val="000000"/>
                <w:szCs w:val="21"/>
              </w:rPr>
            </w:pPr>
            <w:r>
              <w:rPr>
                <w:rFonts w:hint="eastAsia" w:ascii="仿宋" w:hAnsi="仿宋" w:eastAsia="仿宋" w:cs="仿宋"/>
                <w:color w:val="000000"/>
                <w:szCs w:val="21"/>
              </w:rPr>
              <w:t>患者可进行半躺式全身熏蒸，通过微电脑设置熏蒸时间和舱内温度等治疗参数，液晶屏显示</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7599" w:type="dxa"/>
            <w:noWrap w:val="0"/>
            <w:vAlign w:val="top"/>
          </w:tcPr>
          <w:p>
            <w:pPr>
              <w:spacing w:line="440" w:lineRule="exact"/>
              <w:jc w:val="left"/>
              <w:rPr>
                <w:rFonts w:hint="eastAsia" w:ascii="仿宋" w:hAnsi="仿宋" w:eastAsia="仿宋" w:cs="仿宋"/>
                <w:color w:val="000000"/>
                <w:szCs w:val="21"/>
              </w:rPr>
            </w:pPr>
            <w:r>
              <w:rPr>
                <w:rFonts w:hint="eastAsia" w:ascii="仿宋" w:hAnsi="仿宋" w:eastAsia="仿宋" w:cs="仿宋"/>
                <w:color w:val="000000"/>
                <w:szCs w:val="21"/>
              </w:rPr>
              <w:t>温度探头随时检测舱内温度，舱温达到设定值时自动停止加热，舱温低于设定值时自动开始加热补温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7599" w:type="dxa"/>
            <w:noWrap w:val="0"/>
            <w:vAlign w:val="top"/>
          </w:tcPr>
          <w:p>
            <w:pPr>
              <w:spacing w:line="440" w:lineRule="exact"/>
              <w:jc w:val="left"/>
              <w:rPr>
                <w:rFonts w:hint="eastAsia" w:ascii="仿宋" w:hAnsi="仿宋" w:eastAsia="仿宋" w:cs="仿宋"/>
                <w:color w:val="000000"/>
                <w:szCs w:val="21"/>
              </w:rPr>
            </w:pPr>
            <w:r>
              <w:rPr>
                <w:rFonts w:hint="eastAsia" w:ascii="仿宋" w:hAnsi="仿宋" w:eastAsia="仿宋" w:cs="仿宋"/>
                <w:color w:val="000000"/>
                <w:szCs w:val="21"/>
              </w:rPr>
              <w:t>具有水位检测系统，进水管断水，中药加热锅水位低于低水位时，设备自动停止加热并在液晶屏上进行提示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4</w:t>
            </w:r>
          </w:p>
        </w:tc>
        <w:tc>
          <w:tcPr>
            <w:tcW w:w="7599" w:type="dxa"/>
            <w:noWrap w:val="0"/>
            <w:vAlign w:val="top"/>
          </w:tcPr>
          <w:p>
            <w:pPr>
              <w:spacing w:line="440" w:lineRule="exact"/>
              <w:jc w:val="left"/>
              <w:rPr>
                <w:rFonts w:hint="eastAsia" w:ascii="仿宋" w:hAnsi="仿宋" w:eastAsia="仿宋" w:cs="仿宋"/>
                <w:color w:val="000000"/>
                <w:szCs w:val="21"/>
              </w:rPr>
            </w:pPr>
            <w:r>
              <w:rPr>
                <w:rFonts w:hint="eastAsia" w:ascii="仿宋" w:hAnsi="仿宋" w:eastAsia="仿宋" w:cs="仿宋"/>
                <w:color w:val="000000"/>
                <w:szCs w:val="21"/>
              </w:rPr>
              <w:t>★配有臭氧发生器，通过操作面板能对舱体进行臭氧杀菌消毒，避免医源性交叉感染，七彩光浴，足底按摩，舱内坐凳有三个高度可调节，设备配有高低舒适的扶手，双手可以伸出来自由活动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7599" w:type="dxa"/>
            <w:noWrap w:val="0"/>
            <w:vAlign w:val="top"/>
          </w:tcPr>
          <w:p>
            <w:pPr>
              <w:spacing w:line="440" w:lineRule="exact"/>
              <w:jc w:val="left"/>
              <w:rPr>
                <w:rFonts w:hint="eastAsia" w:ascii="仿宋" w:hAnsi="仿宋" w:eastAsia="仿宋" w:cs="仿宋"/>
                <w:color w:val="000000"/>
                <w:szCs w:val="21"/>
                <w:lang w:eastAsia="zh-CN"/>
              </w:rPr>
            </w:pPr>
            <w:r>
              <w:rPr>
                <w:rFonts w:hint="eastAsia" w:ascii="仿宋" w:hAnsi="仿宋" w:eastAsia="仿宋" w:cs="仿宋"/>
                <w:color w:val="000000"/>
                <w:szCs w:val="21"/>
              </w:rPr>
              <w:t>★舱体使用亚克力材料一次性吸塑成型，舱内装有花洒，具备冲洗功能，冷凝水能随着排水管排进下水道，具备收音机播放功能</w:t>
            </w:r>
            <w:r>
              <w:rPr>
                <w:rFonts w:hint="eastAsia" w:ascii="仿宋" w:hAnsi="仿宋" w:eastAsia="仿宋" w:cs="仿宋"/>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6</w:t>
            </w:r>
          </w:p>
        </w:tc>
        <w:tc>
          <w:tcPr>
            <w:tcW w:w="7599" w:type="dxa"/>
            <w:noWrap w:val="0"/>
            <w:vAlign w:val="top"/>
          </w:tcPr>
          <w:p>
            <w:pPr>
              <w:spacing w:line="44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rPr>
              <w:t xml:space="preserve">电    源   </w:t>
            </w:r>
            <w:r>
              <w:rPr>
                <w:rFonts w:hint="eastAsia" w:ascii="仿宋" w:hAnsi="仿宋" w:eastAsia="仿宋" w:cs="仿宋"/>
                <w:color w:val="000000"/>
                <w:szCs w:val="21"/>
                <w:highlight w:val="none"/>
              </w:rPr>
              <w:t xml:space="preserve">        220V/50HZ</w:t>
            </w:r>
          </w:p>
          <w:p>
            <w:pPr>
              <w:spacing w:line="44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 xml:space="preserve">功    率           </w:t>
            </w:r>
            <w:r>
              <w:rPr>
                <w:rFonts w:hint="eastAsia" w:ascii="仿宋" w:hAnsi="仿宋" w:eastAsia="仿宋" w:cs="仿宋"/>
                <w:color w:val="000000"/>
                <w:szCs w:val="21"/>
                <w:highlight w:val="none"/>
                <w:lang w:val="en-US" w:eastAsia="zh-CN"/>
              </w:rPr>
              <w:t>≥</w:t>
            </w:r>
            <w:r>
              <w:rPr>
                <w:rFonts w:hint="eastAsia" w:ascii="仿宋" w:hAnsi="仿宋" w:eastAsia="仿宋" w:cs="仿宋"/>
                <w:color w:val="000000"/>
                <w:szCs w:val="21"/>
                <w:highlight w:val="none"/>
              </w:rPr>
              <w:t>1800VA</w:t>
            </w:r>
          </w:p>
          <w:p>
            <w:pPr>
              <w:spacing w:line="44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时间设定范围       0-60分钟</w:t>
            </w:r>
          </w:p>
          <w:p>
            <w:pPr>
              <w:spacing w:line="44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温度设定范围       20-60摄氏度</w:t>
            </w:r>
          </w:p>
          <w:p>
            <w:pPr>
              <w:spacing w:line="44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★加热锅最大容积   不小于7000毫升</w:t>
            </w:r>
          </w:p>
          <w:p>
            <w:pPr>
              <w:spacing w:line="44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最大加水量         不少于7000毫升</w:t>
            </w:r>
          </w:p>
          <w:p>
            <w:pPr>
              <w:spacing w:line="44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最大蒸发量         不小于1200毫升/小时</w:t>
            </w:r>
          </w:p>
          <w:p>
            <w:pPr>
              <w:spacing w:line="44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最大承载量         不小于150公斤</w:t>
            </w:r>
          </w:p>
          <w:p>
            <w:pPr>
              <w:spacing w:line="440" w:lineRule="exact"/>
              <w:jc w:val="lef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rPr>
              <w:t>体积(长*宽*高)      1400*720*1300毫米</w:t>
            </w:r>
            <w:r>
              <w:rPr>
                <w:rFonts w:hint="eastAsia" w:ascii="仿宋" w:hAnsi="仿宋" w:eastAsia="仿宋" w:cs="仿宋"/>
                <w:color w:val="000000"/>
                <w:szCs w:val="21"/>
                <w:highlight w:val="none"/>
                <w:lang w:val="en-US" w:eastAsia="zh-CN"/>
              </w:rPr>
              <w:t>±5%</w:t>
            </w:r>
          </w:p>
          <w:p>
            <w:pPr>
              <w:spacing w:line="440" w:lineRule="exact"/>
              <w:jc w:val="left"/>
              <w:rPr>
                <w:rFonts w:hint="eastAsia" w:ascii="仿宋" w:hAnsi="仿宋" w:eastAsia="仿宋" w:cs="仿宋"/>
                <w:color w:val="000000"/>
                <w:szCs w:val="21"/>
              </w:rPr>
            </w:pPr>
          </w:p>
        </w:tc>
      </w:tr>
    </w:tbl>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每套设备配置要求：</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8"/>
        <w:gridCol w:w="4198"/>
        <w:gridCol w:w="1612"/>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2463" w:type="pct"/>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名称</w:t>
            </w:r>
          </w:p>
        </w:tc>
        <w:tc>
          <w:tcPr>
            <w:tcW w:w="946" w:type="pct"/>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p>
        </w:tc>
        <w:tc>
          <w:tcPr>
            <w:tcW w:w="898" w:type="pct"/>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2463" w:type="pct"/>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主机</w:t>
            </w:r>
          </w:p>
        </w:tc>
        <w:tc>
          <w:tcPr>
            <w:tcW w:w="946" w:type="pct"/>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898" w:type="pct"/>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2463" w:type="pct"/>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进水管</w:t>
            </w:r>
          </w:p>
        </w:tc>
        <w:tc>
          <w:tcPr>
            <w:tcW w:w="946" w:type="pct"/>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898" w:type="pct"/>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2463" w:type="pct"/>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水管抱箍</w:t>
            </w:r>
          </w:p>
        </w:tc>
        <w:tc>
          <w:tcPr>
            <w:tcW w:w="946" w:type="pct"/>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898" w:type="pct"/>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4</w:t>
            </w:r>
          </w:p>
        </w:tc>
        <w:tc>
          <w:tcPr>
            <w:tcW w:w="2463" w:type="pct"/>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冲洗花晒</w:t>
            </w:r>
          </w:p>
        </w:tc>
        <w:tc>
          <w:tcPr>
            <w:tcW w:w="946" w:type="pct"/>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898" w:type="pct"/>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2463" w:type="pct"/>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转换插头</w:t>
            </w:r>
          </w:p>
        </w:tc>
        <w:tc>
          <w:tcPr>
            <w:tcW w:w="946" w:type="pct"/>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898" w:type="pct"/>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只</w:t>
            </w:r>
          </w:p>
        </w:tc>
      </w:tr>
    </w:tbl>
    <w:p>
      <w:pPr>
        <w:spacing w:line="440" w:lineRule="exact"/>
        <w:rPr>
          <w:rFonts w:ascii="仿宋" w:hAnsi="仿宋" w:eastAsia="仿宋" w:cs="仿宋"/>
          <w:b/>
          <w:color w:val="000000"/>
          <w:sz w:val="24"/>
        </w:rPr>
      </w:pPr>
    </w:p>
    <w:p>
      <w:pPr>
        <w:pStyle w:val="12"/>
        <w:numPr>
          <w:ilvl w:val="0"/>
          <w:numId w:val="5"/>
        </w:numPr>
        <w:spacing w:line="440" w:lineRule="exact"/>
        <w:ind w:firstLineChars="0"/>
        <w:rPr>
          <w:rFonts w:ascii="仿宋" w:hAnsi="仿宋" w:eastAsia="仿宋" w:cs="仿宋"/>
          <w:b/>
          <w:color w:val="000000"/>
          <w:sz w:val="24"/>
        </w:rPr>
      </w:pPr>
      <w:r>
        <w:rPr>
          <w:rFonts w:hint="eastAsia" w:ascii="仿宋" w:hAnsi="仿宋" w:eastAsia="仿宋" w:cs="仿宋"/>
          <w:b/>
          <w:color w:val="000000"/>
          <w:sz w:val="24"/>
        </w:rPr>
        <w:t>商务要求：</w:t>
      </w:r>
    </w:p>
    <w:p>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highlight w:val="none"/>
          <w:u w:val="single"/>
        </w:rPr>
        <w:t xml:space="preserve">  30  </w:t>
      </w:r>
      <w:r>
        <w:rPr>
          <w:rFonts w:hint="eastAsia" w:ascii="仿宋" w:hAnsi="仿宋" w:eastAsia="仿宋" w:cs="仿宋"/>
          <w:color w:val="000000"/>
          <w:sz w:val="24"/>
          <w:highlight w:val="none"/>
        </w:rPr>
        <w:t>日</w:t>
      </w:r>
      <w:r>
        <w:rPr>
          <w:rFonts w:hint="eastAsia" w:ascii="仿宋" w:hAnsi="仿宋" w:eastAsia="仿宋" w:cs="仿宋"/>
          <w:color w:val="000000"/>
          <w:sz w:val="24"/>
        </w:rPr>
        <w:t>内完成设备的安装调试。</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1.3合同设备交付时中标供应商应提供合同设备真实有效的生产日期，且保证合同设备的生产日期距交付时的时间差国产设备不超过</w:t>
      </w:r>
      <w:r>
        <w:rPr>
          <w:rFonts w:hint="eastAsia" w:ascii="仿宋" w:hAnsi="仿宋" w:eastAsia="仿宋" w:cs="仿宋"/>
          <w:color w:val="000000"/>
          <w:sz w:val="24"/>
          <w:u w:val="single"/>
        </w:rPr>
        <w:t>3</w:t>
      </w:r>
      <w:r>
        <w:rPr>
          <w:rFonts w:hint="eastAsia" w:ascii="仿宋" w:hAnsi="仿宋" w:eastAsia="仿宋" w:cs="仿宋"/>
          <w:color w:val="000000"/>
          <w:sz w:val="24"/>
        </w:rPr>
        <w:t>个月，进口设备不超过</w:t>
      </w:r>
      <w:r>
        <w:rPr>
          <w:rFonts w:hint="eastAsia" w:ascii="仿宋" w:hAnsi="仿宋" w:eastAsia="仿宋" w:cs="仿宋"/>
          <w:color w:val="000000"/>
          <w:sz w:val="24"/>
          <w:u w:val="single"/>
        </w:rPr>
        <w:t>12</w:t>
      </w:r>
      <w:r>
        <w:rPr>
          <w:rFonts w:hint="eastAsia" w:ascii="仿宋" w:hAnsi="仿宋" w:eastAsia="仿宋" w:cs="仿宋"/>
          <w:color w:val="000000"/>
          <w:sz w:val="24"/>
        </w:rPr>
        <w:t>个月。</w:t>
      </w:r>
    </w:p>
    <w:p>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1.4中标供应商须保证中标后所提供的设备为原装、全新合格的产品。</w:t>
      </w:r>
    </w:p>
    <w:p>
      <w:pPr>
        <w:spacing w:line="440" w:lineRule="exact"/>
        <w:rPr>
          <w:rFonts w:ascii="仿宋" w:hAnsi="仿宋" w:eastAsia="仿宋" w:cs="仿宋"/>
          <w:color w:val="000000"/>
          <w:sz w:val="24"/>
        </w:rPr>
      </w:pPr>
      <w:r>
        <w:rPr>
          <w:rFonts w:hint="eastAsia" w:ascii="仿宋" w:hAnsi="仿宋" w:eastAsia="仿宋" w:cs="仿宋"/>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rPr>
      </w:pPr>
      <w:r>
        <w:rPr>
          <w:rFonts w:hint="eastAsia" w:ascii="仿宋" w:hAnsi="仿宋" w:eastAsia="仿宋" w:cs="仿宋"/>
          <w:color w:val="000000"/>
          <w:sz w:val="24"/>
        </w:rPr>
        <w:t>1.6验收方式：按《小榄镇公立医院政府采购和验收办法》。</w:t>
      </w:r>
    </w:p>
    <w:p>
      <w:pPr>
        <w:spacing w:line="440" w:lineRule="exact"/>
        <w:rPr>
          <w:rFonts w:ascii="仿宋" w:hAnsi="仿宋" w:eastAsia="仿宋" w:cs="仿宋"/>
          <w:color w:val="000000"/>
          <w:sz w:val="24"/>
        </w:rPr>
      </w:pPr>
      <w:r>
        <w:rPr>
          <w:rFonts w:hint="eastAsia" w:ascii="仿宋" w:hAnsi="仿宋" w:eastAsia="仿宋" w:cs="仿宋"/>
          <w:color w:val="000000"/>
          <w:sz w:val="24"/>
        </w:rPr>
        <w:t>★1.7投标供应商须要在投标文件做出具承诺函，该承诺函包括但不限于以下内容:</w:t>
      </w:r>
    </w:p>
    <w:p>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w:t>
      </w:r>
      <w:r>
        <w:rPr>
          <w:rFonts w:hint="eastAsia" w:ascii="仿宋" w:hAnsi="仿宋" w:eastAsia="仿宋" w:cs="仿宋"/>
          <w:color w:val="000000"/>
          <w:sz w:val="24"/>
          <w:highlight w:val="none"/>
        </w:rPr>
        <w:t>为</w:t>
      </w:r>
      <w:r>
        <w:rPr>
          <w:rFonts w:hint="eastAsia" w:ascii="仿宋" w:hAnsi="仿宋" w:eastAsia="仿宋" w:cs="仿宋"/>
          <w:color w:val="000000"/>
          <w:sz w:val="24"/>
          <w:highlight w:val="none"/>
          <w:u w:val="single"/>
        </w:rPr>
        <w:t xml:space="preserve">  壹  </w:t>
      </w:r>
      <w:r>
        <w:rPr>
          <w:rFonts w:hint="eastAsia" w:ascii="仿宋" w:hAnsi="仿宋" w:eastAsia="仿宋" w:cs="仿宋"/>
          <w:color w:val="000000"/>
          <w:sz w:val="24"/>
          <w:highlight w:val="none"/>
        </w:rPr>
        <w:t>年。</w:t>
      </w:r>
    </w:p>
    <w:p>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hint="eastAsia" w:ascii="仿宋" w:hAnsi="仿宋" w:eastAsia="仿宋" w:cs="仿宋"/>
          <w:sz w:val="24"/>
          <w:highlight w:val="none"/>
        </w:rPr>
      </w:pPr>
      <w:r>
        <w:rPr>
          <w:rFonts w:hint="eastAsia" w:ascii="仿宋" w:hAnsi="仿宋" w:eastAsia="仿宋" w:cs="仿宋"/>
          <w:color w:val="000000"/>
          <w:sz w:val="24"/>
          <w:highlight w:val="none"/>
        </w:rPr>
        <w:t>★3.2</w:t>
      </w:r>
      <w:r>
        <w:rPr>
          <w:rFonts w:hint="eastAsia" w:ascii="仿宋" w:hAnsi="仿宋" w:eastAsia="仿宋" w:cs="仿宋"/>
          <w:sz w:val="24"/>
          <w:highlight w:val="none"/>
        </w:rPr>
        <w:t>具体付款方式：本合同分二期支付，第一期：合同签订后，乙方按合同协议时间提供货物，并经协议规定的验收人员书面确认验收合格后，开具全额发票，甲方确认无误后一个月内支付合同总金额的95%的款项。第二期：合同总金额的5%的款项在</w:t>
      </w:r>
      <w:r>
        <w:rPr>
          <w:rFonts w:hint="eastAsia" w:ascii="仿宋" w:hAnsi="仿宋" w:eastAsia="仿宋" w:cs="仿宋"/>
          <w:sz w:val="24"/>
          <w:highlight w:val="none"/>
          <w:u w:val="single"/>
        </w:rPr>
        <w:t>质保期</w:t>
      </w:r>
      <w:r>
        <w:rPr>
          <w:rFonts w:hint="eastAsia" w:ascii="仿宋" w:hAnsi="仿宋" w:eastAsia="仿宋" w:cs="仿宋"/>
          <w:sz w:val="24"/>
          <w:highlight w:val="none"/>
        </w:rPr>
        <w:t>后无息支付。</w:t>
      </w:r>
    </w:p>
    <w:p>
      <w:pPr>
        <w:spacing w:line="440" w:lineRule="exact"/>
        <w:ind w:firstLine="480" w:firstLineChars="200"/>
        <w:rPr>
          <w:rFonts w:ascii="仿宋" w:hAnsi="仿宋" w:eastAsia="仿宋" w:cs="仿宋"/>
          <w:color w:val="000000"/>
          <w:sz w:val="24"/>
        </w:rPr>
      </w:pPr>
    </w:p>
    <w:p>
      <w:pPr>
        <w:spacing w:line="440" w:lineRule="exact"/>
        <w:jc w:val="center"/>
        <w:rPr>
          <w:rFonts w:ascii="仿宋" w:hAnsi="仿宋" w:eastAsia="仿宋" w:cs="仿宋"/>
          <w:b/>
          <w:bCs/>
          <w:color w:val="000000"/>
          <w:sz w:val="24"/>
        </w:rPr>
      </w:pPr>
    </w:p>
    <w:p>
      <w:pPr>
        <w:rPr>
          <w:rFonts w:ascii="仿宋" w:hAnsi="仿宋" w:eastAsia="仿宋" w:cs="仿宋"/>
          <w:color w:val="000000"/>
          <w:sz w:val="24"/>
          <w:highlight w:val="cyan"/>
          <w:lang w:val="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3906FBF"/>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14F93"/>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AE056F"/>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spacing w:line="360" w:lineRule="auto"/>
      <w:ind w:firstLine="420"/>
    </w:pPr>
    <w:rPr>
      <w:rFonts w:ascii="宋体"/>
    </w:rPr>
  </w:style>
  <w:style w:type="paragraph" w:styleId="4">
    <w:name w:val="Body Text"/>
    <w:basedOn w:val="1"/>
    <w:next w:val="5"/>
    <w:autoRedefine/>
    <w:qFormat/>
    <w:uiPriority w:val="0"/>
    <w:pPr>
      <w:spacing w:after="120"/>
    </w:pPr>
  </w:style>
  <w:style w:type="paragraph" w:styleId="5">
    <w:name w:val="toc 5"/>
    <w:basedOn w:val="1"/>
    <w:next w:val="1"/>
    <w:qFormat/>
    <w:uiPriority w:val="0"/>
    <w:pPr>
      <w:ind w:left="1680" w:leftChars="800"/>
    </w:p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autoRedefine/>
    <w:semiHidden/>
    <w:unhideWhenUsed/>
    <w:qFormat/>
    <w:uiPriority w:val="99"/>
    <w:pPr>
      <w:spacing w:after="120" w:line="480" w:lineRule="auto"/>
    </w:pPr>
  </w:style>
  <w:style w:type="table" w:styleId="10">
    <w:name w:val="Table Grid"/>
    <w:basedOn w:val="9"/>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autoRedefine/>
    <w:qFormat/>
    <w:uiPriority w:val="34"/>
    <w:pPr>
      <w:ind w:firstLine="420" w:firstLineChars="200"/>
    </w:pPr>
  </w:style>
  <w:style w:type="character" w:customStyle="1" w:styleId="13">
    <w:name w:val="Anrede1IhrZeichen"/>
    <w:basedOn w:val="11"/>
    <w:autoRedefine/>
    <w:qFormat/>
    <w:uiPriority w:val="0"/>
    <w:rPr>
      <w:rFonts w:ascii="Arial" w:hAnsi="Arial"/>
      <w:sz w:val="20"/>
    </w:rPr>
  </w:style>
  <w:style w:type="paragraph" w:customStyle="1" w:styleId="14">
    <w:name w:val="H-TextFormat"/>
    <w:autoRedefine/>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631</Words>
  <Characters>723</Characters>
  <Lines>5</Lines>
  <Paragraphs>1</Paragraphs>
  <TotalTime>0</TotalTime>
  <ScaleCrop>false</ScaleCrop>
  <LinksUpToDate>false</LinksUpToDate>
  <CharactersWithSpaces>807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2024-05-15T00:22:26Z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63D12DCBD01C418D96DA33B86CDD36BB_13</vt:lpwstr>
  </property>
</Properties>
</file>