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40" w:lineRule="exact"/>
        <w:jc w:val="center"/>
        <w:rPr>
          <w:sz w:val="32"/>
          <w:szCs w:val="32"/>
        </w:rPr>
      </w:pPr>
      <w:r>
        <w:rPr>
          <w:rFonts w:hint="eastAsia"/>
          <w:b/>
          <w:bCs/>
          <w:sz w:val="44"/>
          <w:szCs w:val="44"/>
        </w:rPr>
        <w:t>报价单</w:t>
      </w:r>
    </w:p>
    <w:p>
      <w:pPr>
        <w:spacing w:line="440" w:lineRule="exact"/>
        <w:rPr>
          <w:sz w:val="32"/>
          <w:szCs w:val="32"/>
        </w:rPr>
      </w:pPr>
    </w:p>
    <w:p>
      <w:pPr>
        <w:spacing w:line="440" w:lineRule="exact"/>
        <w:rPr>
          <w:sz w:val="32"/>
          <w:szCs w:val="32"/>
        </w:rPr>
      </w:pPr>
      <w:r>
        <w:rPr>
          <w:rFonts w:hint="eastAsia"/>
          <w:sz w:val="32"/>
          <w:szCs w:val="32"/>
        </w:rPr>
        <w:t>致中山市小榄人民医院：</w:t>
      </w:r>
    </w:p>
    <w:tbl>
      <w:tblPr>
        <w:tblStyle w:val="4"/>
        <w:tblpPr w:leftFromText="180" w:rightFromText="180" w:vertAnchor="text" w:horzAnchor="page" w:tblpX="1299" w:tblpY="584"/>
        <w:tblOverlap w:val="never"/>
        <w:tblW w:w="10049" w:type="dxa"/>
        <w:tblInd w:w="0" w:type="dxa"/>
        <w:tblLayout w:type="fixed"/>
        <w:tblCellMar>
          <w:top w:w="0" w:type="dxa"/>
          <w:left w:w="0" w:type="dxa"/>
          <w:bottom w:w="0" w:type="dxa"/>
          <w:right w:w="0" w:type="dxa"/>
        </w:tblCellMar>
      </w:tblPr>
      <w:tblGrid>
        <w:gridCol w:w="1000"/>
        <w:gridCol w:w="1632"/>
        <w:gridCol w:w="968"/>
        <w:gridCol w:w="1416"/>
        <w:gridCol w:w="885"/>
        <w:gridCol w:w="832"/>
        <w:gridCol w:w="850"/>
        <w:gridCol w:w="1218"/>
        <w:gridCol w:w="1248"/>
      </w:tblGrid>
      <w:tr>
        <w:tblPrEx>
          <w:tblCellMar>
            <w:top w:w="0" w:type="dxa"/>
            <w:left w:w="0" w:type="dxa"/>
            <w:bottom w:w="0" w:type="dxa"/>
            <w:right w:w="0" w:type="dxa"/>
          </w:tblCellMar>
        </w:tblPrEx>
        <w:trPr>
          <w:trHeight w:val="746" w:hRule="atLeast"/>
        </w:trPr>
        <w:tc>
          <w:tcPr>
            <w:tcW w:w="10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ascii="宋体" w:hAnsi="宋体" w:cs="宋体"/>
                <w:kern w:val="0"/>
                <w:sz w:val="24"/>
              </w:rPr>
            </w:pPr>
            <w:r>
              <w:rPr>
                <w:rFonts w:hint="eastAsia" w:ascii="宋体" w:hAnsi="宋体" w:cs="宋体"/>
                <w:kern w:val="0"/>
                <w:sz w:val="24"/>
              </w:rPr>
              <w:t>序号</w:t>
            </w:r>
          </w:p>
        </w:tc>
        <w:tc>
          <w:tcPr>
            <w:tcW w:w="16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ascii="宋体" w:hAnsi="宋体" w:cs="宋体"/>
                <w:sz w:val="24"/>
              </w:rPr>
            </w:pPr>
            <w:r>
              <w:rPr>
                <w:rFonts w:hint="eastAsia" w:ascii="宋体" w:hAnsi="宋体" w:cs="宋体"/>
                <w:kern w:val="0"/>
                <w:sz w:val="24"/>
              </w:rPr>
              <w:t>名称</w:t>
            </w:r>
          </w:p>
        </w:tc>
        <w:tc>
          <w:tcPr>
            <w:tcW w:w="96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ascii="宋体" w:hAnsi="宋体" w:cs="宋体"/>
                <w:sz w:val="24"/>
              </w:rPr>
            </w:pPr>
            <w:r>
              <w:rPr>
                <w:rFonts w:hint="eastAsia" w:ascii="宋体" w:hAnsi="宋体" w:cs="宋体"/>
                <w:kern w:val="0"/>
                <w:sz w:val="24"/>
              </w:rPr>
              <w:t>型号</w:t>
            </w:r>
          </w:p>
        </w:tc>
        <w:tc>
          <w:tcPr>
            <w:tcW w:w="141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ascii="宋体" w:hAnsi="宋体" w:cs="宋体"/>
                <w:sz w:val="24"/>
              </w:rPr>
            </w:pPr>
            <w:r>
              <w:rPr>
                <w:rFonts w:hint="eastAsia" w:ascii="宋体" w:hAnsi="宋体" w:cs="宋体"/>
                <w:kern w:val="0"/>
                <w:sz w:val="24"/>
              </w:rPr>
              <w:t>厂家</w:t>
            </w:r>
            <w:r>
              <w:rPr>
                <w:rStyle w:val="7"/>
                <w:color w:val="auto"/>
                <w:sz w:val="24"/>
                <w:szCs w:val="24"/>
              </w:rPr>
              <w:t>/</w:t>
            </w:r>
            <w:r>
              <w:rPr>
                <w:rStyle w:val="8"/>
                <w:rFonts w:hint="default"/>
                <w:color w:val="auto"/>
                <w:sz w:val="24"/>
                <w:szCs w:val="24"/>
              </w:rPr>
              <w:t>品牌</w:t>
            </w:r>
          </w:p>
        </w:tc>
        <w:tc>
          <w:tcPr>
            <w:tcW w:w="88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ascii="宋体" w:hAnsi="宋体" w:cs="宋体"/>
                <w:sz w:val="24"/>
              </w:rPr>
            </w:pPr>
            <w:r>
              <w:rPr>
                <w:rFonts w:hint="eastAsia" w:ascii="宋体" w:hAnsi="宋体" w:cs="宋体"/>
                <w:kern w:val="0"/>
                <w:sz w:val="24"/>
              </w:rPr>
              <w:t>产地</w:t>
            </w:r>
          </w:p>
        </w:tc>
        <w:tc>
          <w:tcPr>
            <w:tcW w:w="83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ascii="宋体" w:hAnsi="宋体" w:cs="宋体"/>
                <w:sz w:val="24"/>
              </w:rPr>
            </w:pPr>
            <w:r>
              <w:rPr>
                <w:rFonts w:hint="eastAsia" w:ascii="宋体" w:hAnsi="宋体" w:cs="宋体"/>
                <w:kern w:val="0"/>
                <w:sz w:val="24"/>
              </w:rPr>
              <w:t>单位</w:t>
            </w:r>
          </w:p>
        </w:tc>
        <w:tc>
          <w:tcPr>
            <w:tcW w:w="85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ascii="宋体" w:hAnsi="宋体" w:cs="宋体"/>
                <w:sz w:val="24"/>
              </w:rPr>
            </w:pPr>
            <w:r>
              <w:rPr>
                <w:rFonts w:hint="eastAsia" w:ascii="宋体" w:hAnsi="宋体" w:cs="宋体"/>
                <w:kern w:val="0"/>
                <w:sz w:val="24"/>
              </w:rPr>
              <w:t>数量</w:t>
            </w:r>
          </w:p>
        </w:tc>
        <w:tc>
          <w:tcPr>
            <w:tcW w:w="121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ascii="宋体" w:hAnsi="宋体" w:cs="宋体"/>
                <w:sz w:val="24"/>
              </w:rPr>
            </w:pPr>
            <w:r>
              <w:rPr>
                <w:rFonts w:hint="eastAsia" w:ascii="宋体" w:hAnsi="宋体" w:cs="宋体"/>
                <w:kern w:val="0"/>
                <w:sz w:val="24"/>
              </w:rPr>
              <w:t>单价（元）</w:t>
            </w:r>
          </w:p>
        </w:tc>
        <w:tc>
          <w:tcPr>
            <w:tcW w:w="124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ascii="宋体" w:hAnsi="宋体" w:cs="宋体"/>
                <w:sz w:val="24"/>
              </w:rPr>
            </w:pPr>
            <w:r>
              <w:rPr>
                <w:rFonts w:hint="eastAsia" w:ascii="宋体" w:hAnsi="宋体" w:cs="宋体"/>
                <w:kern w:val="0"/>
                <w:sz w:val="24"/>
              </w:rPr>
              <w:t>总价（元）</w:t>
            </w:r>
          </w:p>
        </w:tc>
      </w:tr>
      <w:tr>
        <w:tblPrEx>
          <w:tblCellMar>
            <w:top w:w="0" w:type="dxa"/>
            <w:left w:w="0" w:type="dxa"/>
            <w:bottom w:w="0" w:type="dxa"/>
            <w:right w:w="0" w:type="dxa"/>
          </w:tblCellMar>
        </w:tblPrEx>
        <w:trPr>
          <w:trHeight w:val="375" w:hRule="atLeast"/>
        </w:trPr>
        <w:tc>
          <w:tcPr>
            <w:tcW w:w="100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sz w:val="24"/>
              </w:rPr>
            </w:pPr>
            <w:r>
              <w:rPr>
                <w:rFonts w:hint="eastAsia"/>
                <w:sz w:val="24"/>
              </w:rPr>
              <w:t>1</w:t>
            </w:r>
          </w:p>
        </w:tc>
        <w:tc>
          <w:tcPr>
            <w:tcW w:w="163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sz w:val="16"/>
              </w:rPr>
            </w:pPr>
            <w:r>
              <w:rPr>
                <w:rFonts w:hint="eastAsia"/>
                <w:sz w:val="16"/>
              </w:rPr>
              <w:t>（按注册证填写）</w:t>
            </w:r>
          </w:p>
        </w:tc>
        <w:tc>
          <w:tcPr>
            <w:tcW w:w="96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sz w:val="16"/>
              </w:rPr>
            </w:pPr>
            <w:r>
              <w:rPr>
                <w:rFonts w:hint="eastAsia"/>
                <w:sz w:val="16"/>
              </w:rPr>
              <w:t>（按注册证填写）</w:t>
            </w:r>
          </w:p>
        </w:tc>
        <w:tc>
          <w:tcPr>
            <w:tcW w:w="14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sz w:val="24"/>
              </w:rPr>
            </w:pPr>
          </w:p>
        </w:tc>
        <w:tc>
          <w:tcPr>
            <w:tcW w:w="88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sz w:val="24"/>
              </w:rPr>
            </w:pPr>
          </w:p>
        </w:tc>
        <w:tc>
          <w:tcPr>
            <w:tcW w:w="8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sz w:val="24"/>
              </w:rPr>
            </w:pPr>
          </w:p>
        </w:tc>
        <w:tc>
          <w:tcPr>
            <w:tcW w:w="8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sz w:val="24"/>
              </w:rPr>
            </w:pPr>
            <w:bookmarkStart w:id="1" w:name="_GoBack"/>
            <w:bookmarkEnd w:id="1"/>
          </w:p>
        </w:tc>
        <w:tc>
          <w:tcPr>
            <w:tcW w:w="121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sz w:val="24"/>
              </w:rPr>
            </w:pPr>
          </w:p>
        </w:tc>
        <w:tc>
          <w:tcPr>
            <w:tcW w:w="124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sz w:val="24"/>
              </w:rPr>
            </w:pPr>
          </w:p>
        </w:tc>
      </w:tr>
    </w:tbl>
    <w:p>
      <w:pPr>
        <w:keepNext w:val="0"/>
        <w:keepLines w:val="0"/>
        <w:pageBreakBefore w:val="0"/>
        <w:kinsoku/>
        <w:wordWrap/>
        <w:overflowPunct/>
        <w:topLinePunct w:val="0"/>
        <w:autoSpaceDE/>
        <w:autoSpaceDN/>
        <w:bidi w:val="0"/>
        <w:adjustRightInd w:val="0"/>
        <w:snapToGrid w:val="0"/>
        <w:spacing w:line="240" w:lineRule="auto"/>
        <w:rPr>
          <w:rFonts w:hint="eastAsia"/>
          <w:sz w:val="28"/>
          <w:szCs w:val="28"/>
        </w:rPr>
      </w:pPr>
    </w:p>
    <w:p>
      <w:pPr>
        <w:keepNext w:val="0"/>
        <w:keepLines w:val="0"/>
        <w:pageBreakBefore w:val="0"/>
        <w:kinsoku/>
        <w:wordWrap/>
        <w:overflowPunct/>
        <w:topLinePunct w:val="0"/>
        <w:autoSpaceDE/>
        <w:autoSpaceDN/>
        <w:bidi w:val="0"/>
        <w:adjustRightInd w:val="0"/>
        <w:snapToGrid w:val="0"/>
        <w:spacing w:line="240" w:lineRule="auto"/>
        <w:rPr>
          <w:sz w:val="28"/>
          <w:szCs w:val="28"/>
        </w:rPr>
      </w:pPr>
      <w:r>
        <w:rPr>
          <w:rFonts w:hint="eastAsia"/>
          <w:sz w:val="28"/>
          <w:szCs w:val="28"/>
        </w:rPr>
        <w:t>1、以上设备提供原厂</w:t>
      </w:r>
      <w:r>
        <w:rPr>
          <w:rFonts w:hint="eastAsia"/>
          <w:sz w:val="28"/>
          <w:szCs w:val="28"/>
          <w:u w:val="single"/>
        </w:rPr>
        <w:t xml:space="preserve">     </w:t>
      </w:r>
      <w:r>
        <w:rPr>
          <w:rFonts w:hint="eastAsia"/>
          <w:sz w:val="28"/>
          <w:szCs w:val="28"/>
        </w:rPr>
        <w:t>年质保。</w:t>
      </w:r>
    </w:p>
    <w:p>
      <w:pPr>
        <w:keepNext w:val="0"/>
        <w:keepLines w:val="0"/>
        <w:pageBreakBefore w:val="0"/>
        <w:kinsoku/>
        <w:wordWrap/>
        <w:overflowPunct/>
        <w:topLinePunct w:val="0"/>
        <w:autoSpaceDE/>
        <w:autoSpaceDN/>
        <w:bidi w:val="0"/>
        <w:adjustRightInd w:val="0"/>
        <w:snapToGrid w:val="0"/>
        <w:spacing w:line="240" w:lineRule="auto"/>
        <w:rPr>
          <w:rFonts w:hint="eastAsia"/>
          <w:sz w:val="28"/>
          <w:szCs w:val="28"/>
        </w:rPr>
      </w:pPr>
    </w:p>
    <w:p>
      <w:pPr>
        <w:keepNext w:val="0"/>
        <w:keepLines w:val="0"/>
        <w:pageBreakBefore w:val="0"/>
        <w:kinsoku/>
        <w:wordWrap/>
        <w:overflowPunct/>
        <w:topLinePunct w:val="0"/>
        <w:autoSpaceDE/>
        <w:autoSpaceDN/>
        <w:bidi w:val="0"/>
        <w:adjustRightInd w:val="0"/>
        <w:snapToGrid w:val="0"/>
        <w:spacing w:line="240" w:lineRule="auto"/>
        <w:rPr>
          <w:sz w:val="28"/>
          <w:szCs w:val="28"/>
        </w:rPr>
      </w:pPr>
      <w:r>
        <w:rPr>
          <w:rFonts w:hint="eastAsia"/>
          <w:sz w:val="28"/>
          <w:szCs w:val="28"/>
        </w:rPr>
        <w:t>2、配件、耗材报价（如有请详细列出来）：</w:t>
      </w:r>
    </w:p>
    <w:tbl>
      <w:tblPr>
        <w:tblStyle w:val="4"/>
        <w:tblpPr w:leftFromText="180" w:rightFromText="180" w:vertAnchor="text" w:horzAnchor="page" w:tblpX="792" w:tblpY="355"/>
        <w:tblOverlap w:val="never"/>
        <w:tblW w:w="1083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16"/>
        <w:gridCol w:w="1184"/>
        <w:gridCol w:w="1066"/>
        <w:gridCol w:w="867"/>
        <w:gridCol w:w="1350"/>
        <w:gridCol w:w="750"/>
        <w:gridCol w:w="783"/>
        <w:gridCol w:w="900"/>
        <w:gridCol w:w="717"/>
        <w:gridCol w:w="1417"/>
        <w:gridCol w:w="98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1050" w:hRule="atLeast"/>
        </w:trPr>
        <w:tc>
          <w:tcPr>
            <w:tcW w:w="81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4"/>
                <w:szCs w:val="24"/>
                <w:u w:val="none"/>
              </w:rPr>
            </w:pPr>
            <w:bookmarkStart w:id="0" w:name="OLE_LINK1"/>
            <w:r>
              <w:rPr>
                <w:rFonts w:hint="eastAsia" w:ascii="宋体" w:hAnsi="宋体" w:eastAsia="宋体" w:cs="宋体"/>
                <w:i w:val="0"/>
                <w:iCs w:val="0"/>
                <w:color w:val="000000"/>
                <w:kern w:val="0"/>
                <w:sz w:val="24"/>
                <w:szCs w:val="24"/>
                <w:u w:val="none"/>
                <w:lang w:val="en-US" w:eastAsia="zh-CN" w:bidi="ar"/>
              </w:rPr>
              <w:t>药交ID</w:t>
            </w:r>
          </w:p>
        </w:tc>
        <w:tc>
          <w:tcPr>
            <w:tcW w:w="11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国家医保耗材代码</w:t>
            </w:r>
          </w:p>
        </w:tc>
        <w:tc>
          <w:tcPr>
            <w:tcW w:w="106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医疗器械注册证号</w:t>
            </w:r>
          </w:p>
        </w:tc>
        <w:tc>
          <w:tcPr>
            <w:tcW w:w="8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产品名称</w:t>
            </w:r>
          </w:p>
        </w:tc>
        <w:tc>
          <w:tcPr>
            <w:tcW w:w="135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规格型号</w:t>
            </w:r>
          </w:p>
        </w:tc>
        <w:tc>
          <w:tcPr>
            <w:tcW w:w="75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耗材/试剂/消耗品/配件</w:t>
            </w:r>
          </w:p>
        </w:tc>
        <w:tc>
          <w:tcPr>
            <w:tcW w:w="78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是否专机专用</w:t>
            </w:r>
          </w:p>
        </w:tc>
        <w:tc>
          <w:tcPr>
            <w:tcW w:w="9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是否可收费</w:t>
            </w:r>
          </w:p>
        </w:tc>
        <w:tc>
          <w:tcPr>
            <w:tcW w:w="71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联盟区/省平台</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供应商报价（如果在联盟区，报价不得高于联盟区限价）</w:t>
            </w:r>
          </w:p>
        </w:tc>
        <w:tc>
          <w:tcPr>
            <w:tcW w:w="98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特殊情况说明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81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2068328</w:t>
            </w:r>
          </w:p>
        </w:tc>
        <w:tc>
          <w:tcPr>
            <w:tcW w:w="11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C1701082160600006251</w:t>
            </w:r>
          </w:p>
        </w:tc>
        <w:tc>
          <w:tcPr>
            <w:tcW w:w="106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i w:val="0"/>
                <w:iCs w:val="0"/>
                <w:color w:val="000000"/>
                <w:sz w:val="24"/>
                <w:szCs w:val="24"/>
                <w:u w:val="none"/>
              </w:rPr>
            </w:pPr>
          </w:p>
        </w:tc>
        <w:tc>
          <w:tcPr>
            <w:tcW w:w="8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辐照生物敷料</w:t>
            </w:r>
          </w:p>
        </w:tc>
        <w:tc>
          <w:tcPr>
            <w:tcW w:w="135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0.5-7鼓(100mmx200mm/鼓)</w:t>
            </w:r>
          </w:p>
        </w:tc>
        <w:tc>
          <w:tcPr>
            <w:tcW w:w="75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耗材</w:t>
            </w:r>
          </w:p>
        </w:tc>
        <w:tc>
          <w:tcPr>
            <w:tcW w:w="78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否</w:t>
            </w:r>
          </w:p>
        </w:tc>
        <w:tc>
          <w:tcPr>
            <w:tcW w:w="9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是</w:t>
            </w:r>
          </w:p>
        </w:tc>
        <w:tc>
          <w:tcPr>
            <w:tcW w:w="71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联盟区</w:t>
            </w:r>
          </w:p>
        </w:tc>
        <w:tc>
          <w:tcPr>
            <w:tcW w:w="141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300 </w:t>
            </w:r>
          </w:p>
        </w:tc>
        <w:tc>
          <w:tcPr>
            <w:tcW w:w="98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低温储存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81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自行添加</w:t>
            </w:r>
          </w:p>
        </w:tc>
        <w:tc>
          <w:tcPr>
            <w:tcW w:w="11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kern w:val="0"/>
                <w:sz w:val="24"/>
                <w:szCs w:val="24"/>
                <w:u w:val="none"/>
                <w:lang w:val="en-US" w:eastAsia="zh-CN" w:bidi="ar"/>
              </w:rPr>
            </w:pPr>
          </w:p>
        </w:tc>
        <w:tc>
          <w:tcPr>
            <w:tcW w:w="106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i w:val="0"/>
                <w:iCs w:val="0"/>
                <w:color w:val="000000"/>
                <w:sz w:val="24"/>
                <w:szCs w:val="24"/>
                <w:u w:val="none"/>
              </w:rPr>
            </w:pPr>
          </w:p>
        </w:tc>
        <w:tc>
          <w:tcPr>
            <w:tcW w:w="8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000000"/>
                <w:kern w:val="0"/>
                <w:sz w:val="24"/>
                <w:szCs w:val="24"/>
                <w:u w:val="none"/>
                <w:lang w:val="en-US" w:eastAsia="zh-CN" w:bidi="ar"/>
              </w:rPr>
            </w:pPr>
          </w:p>
        </w:tc>
        <w:tc>
          <w:tcPr>
            <w:tcW w:w="135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000000"/>
                <w:kern w:val="0"/>
                <w:sz w:val="24"/>
                <w:szCs w:val="24"/>
                <w:u w:val="none"/>
                <w:lang w:val="en-US" w:eastAsia="zh-CN" w:bidi="ar"/>
              </w:rPr>
            </w:pPr>
          </w:p>
        </w:tc>
        <w:tc>
          <w:tcPr>
            <w:tcW w:w="75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kern w:val="0"/>
                <w:sz w:val="24"/>
                <w:szCs w:val="24"/>
                <w:u w:val="none"/>
                <w:lang w:val="en-US" w:eastAsia="zh-CN" w:bidi="ar"/>
              </w:rPr>
            </w:pPr>
          </w:p>
        </w:tc>
        <w:tc>
          <w:tcPr>
            <w:tcW w:w="78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kern w:val="0"/>
                <w:sz w:val="24"/>
                <w:szCs w:val="24"/>
                <w:u w:val="none"/>
                <w:lang w:val="en-US" w:eastAsia="zh-CN" w:bidi="ar"/>
              </w:rPr>
            </w:pPr>
          </w:p>
        </w:tc>
        <w:tc>
          <w:tcPr>
            <w:tcW w:w="9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kern w:val="0"/>
                <w:sz w:val="24"/>
                <w:szCs w:val="24"/>
                <w:u w:val="none"/>
                <w:lang w:val="en-US" w:eastAsia="zh-CN" w:bidi="ar"/>
              </w:rPr>
            </w:pPr>
          </w:p>
        </w:tc>
        <w:tc>
          <w:tcPr>
            <w:tcW w:w="71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kern w:val="0"/>
                <w:sz w:val="24"/>
                <w:szCs w:val="24"/>
                <w:u w:val="none"/>
                <w:lang w:val="en-US" w:eastAsia="zh-CN" w:bidi="ar"/>
              </w:rPr>
            </w:pPr>
          </w:p>
        </w:tc>
        <w:tc>
          <w:tcPr>
            <w:tcW w:w="141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right"/>
              <w:textAlignment w:val="center"/>
              <w:rPr>
                <w:rFonts w:hint="eastAsia" w:ascii="宋体" w:hAnsi="宋体" w:eastAsia="宋体" w:cs="宋体"/>
                <w:i w:val="0"/>
                <w:iCs w:val="0"/>
                <w:color w:val="000000"/>
                <w:kern w:val="0"/>
                <w:sz w:val="24"/>
                <w:szCs w:val="24"/>
                <w:u w:val="none"/>
                <w:lang w:val="en-US" w:eastAsia="zh-CN" w:bidi="ar"/>
              </w:rPr>
            </w:pPr>
          </w:p>
        </w:tc>
        <w:tc>
          <w:tcPr>
            <w:tcW w:w="98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kern w:val="0"/>
                <w:sz w:val="24"/>
                <w:szCs w:val="24"/>
                <w:u w:val="none"/>
                <w:lang w:val="en-US" w:eastAsia="zh-CN" w:bidi="ar"/>
              </w:rPr>
            </w:pPr>
          </w:p>
        </w:tc>
      </w:tr>
      <w:bookmarkEnd w:id="0"/>
    </w:tbl>
    <w:p>
      <w:pPr>
        <w:jc w:val="right"/>
        <w:rPr>
          <w:sz w:val="28"/>
          <w:szCs w:val="28"/>
        </w:rPr>
      </w:pPr>
      <w:r>
        <w:rPr>
          <w:rFonts w:hint="eastAsia"/>
          <w:sz w:val="28"/>
          <w:szCs w:val="28"/>
        </w:rPr>
        <w:t xml:space="preserve">                           报价公司（盖章）：</w:t>
      </w:r>
    </w:p>
    <w:p>
      <w:pPr>
        <w:ind w:firstLine="5320" w:firstLineChars="1900"/>
        <w:jc w:val="right"/>
        <w:rPr>
          <w:sz w:val="28"/>
          <w:szCs w:val="28"/>
        </w:rPr>
      </w:pPr>
      <w:r>
        <w:rPr>
          <w:rFonts w:hint="eastAsia"/>
          <w:sz w:val="28"/>
          <w:szCs w:val="28"/>
        </w:rPr>
        <w:t>报价联系人：</w:t>
      </w:r>
    </w:p>
    <w:p>
      <w:pPr>
        <w:jc w:val="right"/>
        <w:rPr>
          <w:sz w:val="28"/>
          <w:szCs w:val="28"/>
        </w:rPr>
      </w:pPr>
      <w:r>
        <w:rPr>
          <w:rFonts w:hint="eastAsia"/>
          <w:sz w:val="28"/>
          <w:szCs w:val="28"/>
        </w:rPr>
        <w:t xml:space="preserve">                           联系方式：</w:t>
      </w:r>
    </w:p>
    <w:p>
      <w:pPr>
        <w:jc w:val="right"/>
        <w:rPr>
          <w:sz w:val="28"/>
          <w:szCs w:val="28"/>
        </w:rPr>
      </w:pPr>
      <w:r>
        <w:rPr>
          <w:rFonts w:hint="eastAsia"/>
          <w:sz w:val="28"/>
          <w:szCs w:val="28"/>
        </w:rPr>
        <w:t xml:space="preserve">                       邮箱：</w:t>
      </w:r>
    </w:p>
    <w:p>
      <w:pPr>
        <w:keepNext w:val="0"/>
        <w:keepLines w:val="0"/>
        <w:pageBreakBefore w:val="0"/>
        <w:widowControl w:val="0"/>
        <w:kinsoku/>
        <w:wordWrap/>
        <w:overflowPunct/>
        <w:topLinePunct w:val="0"/>
        <w:autoSpaceDE/>
        <w:autoSpaceDN/>
        <w:bidi w:val="0"/>
        <w:adjustRightInd w:val="0"/>
        <w:snapToGrid w:val="0"/>
        <w:jc w:val="right"/>
        <w:textAlignment w:val="auto"/>
        <w:rPr>
          <w:rFonts w:hint="eastAsia"/>
          <w:sz w:val="28"/>
          <w:szCs w:val="28"/>
          <w:lang w:eastAsia="zh-CN"/>
        </w:rPr>
      </w:pPr>
      <w:r>
        <w:rPr>
          <w:rFonts w:hint="eastAsia"/>
          <w:sz w:val="28"/>
          <w:szCs w:val="28"/>
        </w:rPr>
        <w:t xml:space="preserve">                           报价时间</w:t>
      </w:r>
      <w:r>
        <w:rPr>
          <w:rFonts w:hint="eastAsia"/>
          <w:sz w:val="28"/>
          <w:szCs w:val="28"/>
          <w:lang w:eastAsia="zh-CN"/>
        </w:rPr>
        <w:t>：</w:t>
      </w:r>
    </w:p>
    <w:p>
      <w:pPr>
        <w:pStyle w:val="9"/>
        <w:rPr>
          <w:rFonts w:hint="eastAsia"/>
          <w:sz w:val="28"/>
          <w:szCs w:val="28"/>
          <w:lang w:eastAsia="zh-CN"/>
        </w:rPr>
      </w:pPr>
    </w:p>
    <w:p>
      <w:pPr>
        <w:keepNext w:val="0"/>
        <w:keepLines w:val="0"/>
        <w:pageBreakBefore w:val="0"/>
        <w:widowControl w:val="0"/>
        <w:kinsoku/>
        <w:wordWrap/>
        <w:overflowPunct/>
        <w:topLinePunct w:val="0"/>
        <w:autoSpaceDE/>
        <w:autoSpaceDN/>
        <w:bidi w:val="0"/>
        <w:adjustRightInd w:val="0"/>
        <w:snapToGrid w:val="0"/>
        <w:spacing w:line="440" w:lineRule="exact"/>
        <w:textAlignment w:val="auto"/>
        <w:rPr>
          <w:sz w:val="24"/>
        </w:rPr>
      </w:pPr>
      <w:r>
        <w:rPr>
          <w:rFonts w:hint="eastAsia"/>
          <w:sz w:val="24"/>
        </w:rPr>
        <w:t>报价供应商须同时提供以下资料：</w:t>
      </w:r>
    </w:p>
    <w:p>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b/>
          <w:sz w:val="24"/>
          <w:lang w:val="en-US" w:eastAsia="zh-CN"/>
        </w:rPr>
      </w:pPr>
      <w:r>
        <w:rPr>
          <w:rFonts w:hint="eastAsia"/>
          <w:b/>
          <w:sz w:val="24"/>
        </w:rPr>
        <w:t>推荐产品的彩页、产品参数及配置清单、参数偏离情况表、医疗器械注册证、供应商证件、厂家证件、代理商授权书、销售人（授权代表）授权书、厂家售后服务承诺书</w:t>
      </w:r>
      <w:r>
        <w:rPr>
          <w:rFonts w:hint="eastAsia"/>
          <w:b/>
          <w:sz w:val="24"/>
          <w:lang w:val="en-US" w:eastAsia="zh-CN"/>
        </w:rPr>
        <w:t>以及参数要求所需的资料等。</w:t>
      </w:r>
    </w:p>
    <w:p>
      <w:pPr>
        <w:pStyle w:val="2"/>
        <w:rPr>
          <w:rFonts w:hint="eastAsia"/>
          <w:b/>
          <w:sz w:val="24"/>
          <w:lang w:val="en-US" w:eastAsia="zh-CN"/>
        </w:rPr>
      </w:pPr>
    </w:p>
    <w:p>
      <w:pPr>
        <w:pStyle w:val="3"/>
        <w:rPr>
          <w:rFonts w:hint="default"/>
          <w:b/>
          <w:sz w:val="24"/>
          <w:lang w:val="en-US" w:eastAsia="zh-CN"/>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tbl>
      <w:tblPr>
        <w:tblStyle w:val="5"/>
        <w:tblW w:w="89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8"/>
        <w:gridCol w:w="5611"/>
        <w:gridCol w:w="967"/>
        <w:gridCol w:w="1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jc w:val="center"/>
        </w:trPr>
        <w:tc>
          <w:tcPr>
            <w:tcW w:w="648" w:type="dxa"/>
            <w:vAlign w:val="center"/>
          </w:tcPr>
          <w:p>
            <w:pPr>
              <w:pStyle w:val="2"/>
              <w:jc w:val="center"/>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序号</w:t>
            </w:r>
          </w:p>
        </w:tc>
        <w:tc>
          <w:tcPr>
            <w:tcW w:w="5611" w:type="dxa"/>
            <w:vAlign w:val="center"/>
          </w:tcPr>
          <w:p>
            <w:pPr>
              <w:tabs>
                <w:tab w:val="left" w:pos="312"/>
              </w:tabs>
              <w:spacing w:line="360" w:lineRule="auto"/>
              <w:jc w:val="center"/>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参数要求</w:t>
            </w:r>
          </w:p>
        </w:tc>
        <w:tc>
          <w:tcPr>
            <w:tcW w:w="967" w:type="dxa"/>
            <w:vAlign w:val="center"/>
          </w:tcPr>
          <w:p>
            <w:pPr>
              <w:tabs>
                <w:tab w:val="left" w:pos="312"/>
              </w:tabs>
              <w:spacing w:line="360" w:lineRule="auto"/>
              <w:jc w:val="center"/>
              <w:rPr>
                <w:rFonts w:hint="eastAsia" w:ascii="宋体" w:hAnsi="宋体" w:eastAsia="宋体" w:cs="宋体"/>
                <w:b/>
                <w:bCs/>
                <w:kern w:val="2"/>
                <w:sz w:val="21"/>
                <w:szCs w:val="21"/>
                <w:lang w:val="en-US" w:eastAsia="zh-CN" w:bidi="ar-SA"/>
              </w:rPr>
            </w:pPr>
            <w:r>
              <w:rPr>
                <w:rFonts w:hint="eastAsia" w:ascii="宋体" w:hAnsi="宋体" w:eastAsia="宋体" w:cs="宋体"/>
                <w:b/>
                <w:bCs/>
                <w:sz w:val="21"/>
                <w:szCs w:val="21"/>
                <w:lang w:val="en-US" w:eastAsia="zh-CN"/>
              </w:rPr>
              <w:t>正/无/负偏离</w:t>
            </w:r>
          </w:p>
        </w:tc>
        <w:tc>
          <w:tcPr>
            <w:tcW w:w="1698" w:type="dxa"/>
            <w:vAlign w:val="center"/>
          </w:tcPr>
          <w:p>
            <w:pPr>
              <w:tabs>
                <w:tab w:val="left" w:pos="312"/>
              </w:tabs>
              <w:spacing w:line="360" w:lineRule="auto"/>
              <w:jc w:val="center"/>
              <w:rPr>
                <w:rFonts w:hint="eastAsia" w:ascii="宋体" w:hAnsi="宋体" w:eastAsia="宋体" w:cs="宋体"/>
                <w:b/>
                <w:bCs/>
                <w:kern w:val="2"/>
                <w:sz w:val="21"/>
                <w:szCs w:val="21"/>
                <w:lang w:val="en-US" w:eastAsia="zh-CN" w:bidi="ar-SA"/>
              </w:rPr>
            </w:pPr>
            <w:r>
              <w:rPr>
                <w:rFonts w:hint="eastAsia" w:ascii="宋体" w:hAnsi="宋体" w:eastAsia="宋体" w:cs="宋体"/>
                <w:b/>
                <w:bCs/>
                <w:sz w:val="21"/>
                <w:szCs w:val="21"/>
                <w:lang w:val="en-US" w:eastAsia="zh-CN"/>
              </w:rPr>
              <w:t>偏离情况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8" w:type="dxa"/>
            <w:vAlign w:val="center"/>
          </w:tcPr>
          <w:p>
            <w:pPr>
              <w:pStyle w:val="2"/>
              <w:jc w:val="center"/>
              <w:rPr>
                <w:rFonts w:hint="eastAsia" w:asciiTheme="minorHAnsi" w:hAnsiTheme="minorHAnsi" w:eastAsiaTheme="minorEastAsia" w:cstheme="minorBidi"/>
                <w:kern w:val="2"/>
                <w:sz w:val="21"/>
                <w:szCs w:val="24"/>
                <w:lang w:val="en-US" w:eastAsia="zh-CN" w:bidi="ar-SA"/>
              </w:rPr>
            </w:pPr>
            <w:r>
              <w:rPr>
                <w:rFonts w:hint="eastAsia"/>
                <w:lang w:val="en-US" w:eastAsia="zh-CN"/>
              </w:rPr>
              <w:t>1</w:t>
            </w:r>
          </w:p>
        </w:tc>
        <w:tc>
          <w:tcPr>
            <w:tcW w:w="5611" w:type="dxa"/>
            <w:vAlign w:val="center"/>
          </w:tcPr>
          <w:p>
            <w:pPr>
              <w:tabs>
                <w:tab w:val="left" w:pos="312"/>
              </w:tabs>
              <w:spacing w:line="360" w:lineRule="auto"/>
              <w:jc w:val="left"/>
              <w:rPr>
                <w:rFonts w:hint="default" w:ascii="宋体" w:hAnsi="宋体" w:eastAsia="宋体" w:cs="宋体"/>
                <w:b/>
                <w:bCs/>
                <w:kern w:val="2"/>
                <w:sz w:val="21"/>
                <w:szCs w:val="21"/>
                <w:lang w:val="en-US" w:eastAsia="zh-CN" w:bidi="ar-SA"/>
              </w:rPr>
            </w:pPr>
            <w:r>
              <w:rPr>
                <w:rFonts w:hint="eastAsia" w:ascii="宋体" w:hAnsi="宋体" w:eastAsia="宋体" w:cs="宋体"/>
                <w:sz w:val="21"/>
                <w:szCs w:val="21"/>
                <w:highlight w:val="none"/>
                <w:lang w:val="en-US" w:eastAsia="zh-CN"/>
              </w:rPr>
              <w:t>本次采购的全自动实验室</w:t>
            </w:r>
            <w:r>
              <w:rPr>
                <w:rFonts w:hint="eastAsia" w:ascii="宋体" w:hAnsi="宋体" w:eastAsia="宋体" w:cs="宋体"/>
                <w:sz w:val="21"/>
                <w:szCs w:val="21"/>
                <w:highlight w:val="none"/>
              </w:rPr>
              <w:t>流水线</w:t>
            </w:r>
            <w:r>
              <w:rPr>
                <w:rFonts w:hint="eastAsia" w:ascii="宋体" w:hAnsi="宋体" w:eastAsia="宋体" w:cs="宋体"/>
                <w:sz w:val="21"/>
                <w:szCs w:val="21"/>
                <w:highlight w:val="none"/>
                <w:lang w:val="en-US" w:eastAsia="zh-CN"/>
              </w:rPr>
              <w:t>包含</w:t>
            </w:r>
            <w:r>
              <w:rPr>
                <w:rFonts w:hint="eastAsia" w:ascii="宋体" w:hAnsi="宋体"/>
                <w:color w:val="auto"/>
                <w:szCs w:val="21"/>
                <w:lang w:val="en-US" w:eastAsia="zh-CN"/>
              </w:rPr>
              <w:t>全自动样本前处理系统+全自动样本后处理系统+全自动化学发光免疫分析仪+单管气动样本传输系统+全自动凝血分析仪+全自动血液体液分析系统+配套中文数据信息管理软件系统等，除单管气动样本传输系统外，其它仪器设备均可直接连接在本次采购的全自动实验室流水线上使用。</w:t>
            </w:r>
          </w:p>
        </w:tc>
        <w:tc>
          <w:tcPr>
            <w:tcW w:w="967" w:type="dxa"/>
            <w:vAlign w:val="center"/>
          </w:tcPr>
          <w:p>
            <w:pPr>
              <w:tabs>
                <w:tab w:val="left" w:pos="312"/>
              </w:tabs>
              <w:spacing w:line="360" w:lineRule="auto"/>
              <w:jc w:val="left"/>
              <w:rPr>
                <w:rFonts w:hint="eastAsia" w:ascii="宋体" w:hAnsi="宋体" w:eastAsia="宋体" w:cs="宋体"/>
                <w:sz w:val="21"/>
                <w:szCs w:val="21"/>
                <w:highlight w:val="none"/>
                <w:lang w:val="en-US" w:eastAsia="zh-CN"/>
              </w:rPr>
            </w:pPr>
          </w:p>
        </w:tc>
        <w:tc>
          <w:tcPr>
            <w:tcW w:w="1698" w:type="dxa"/>
            <w:vAlign w:val="center"/>
          </w:tcPr>
          <w:p>
            <w:pPr>
              <w:tabs>
                <w:tab w:val="left" w:pos="312"/>
              </w:tabs>
              <w:spacing w:line="360" w:lineRule="auto"/>
              <w:jc w:val="left"/>
              <w:rPr>
                <w:rFonts w:hint="eastAsia" w:ascii="宋体" w:hAnsi="宋体" w:eastAsia="宋体" w:cs="宋体"/>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8" w:type="dxa"/>
            <w:vAlign w:val="center"/>
          </w:tcPr>
          <w:p>
            <w:pPr>
              <w:pStyle w:val="2"/>
              <w:jc w:val="center"/>
              <w:rPr>
                <w:rFonts w:hint="default" w:asciiTheme="minorHAnsi" w:hAnsiTheme="minorHAnsi" w:eastAsiaTheme="minorEastAsia" w:cstheme="minorBidi"/>
                <w:kern w:val="2"/>
                <w:sz w:val="21"/>
                <w:szCs w:val="24"/>
                <w:lang w:val="en-US" w:eastAsia="zh-CN" w:bidi="ar-SA"/>
              </w:rPr>
            </w:pPr>
            <w:r>
              <w:rPr>
                <w:rFonts w:hint="eastAsia"/>
                <w:lang w:val="en-US" w:eastAsia="zh-CN"/>
              </w:rPr>
              <w:t>2</w:t>
            </w:r>
          </w:p>
        </w:tc>
        <w:tc>
          <w:tcPr>
            <w:tcW w:w="5611" w:type="dxa"/>
            <w:vAlign w:val="top"/>
          </w:tcPr>
          <w:p>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kern w:val="2"/>
                <w:sz w:val="24"/>
                <w:szCs w:val="24"/>
                <w:lang w:val="en-US" w:eastAsia="zh-CN" w:bidi="ar-SA"/>
              </w:rPr>
            </w:pPr>
            <w:r>
              <w:rPr>
                <w:rFonts w:hint="eastAsia" w:ascii="宋体" w:hAnsi="宋体" w:eastAsia="宋体" w:cs="宋体"/>
                <w:color w:val="auto"/>
                <w:sz w:val="21"/>
                <w:szCs w:val="21"/>
                <w:lang w:val="en-US" w:eastAsia="zh-CN"/>
              </w:rPr>
              <w:t>全自动实验室流水线上所有检测设备均</w:t>
            </w:r>
            <w:r>
              <w:rPr>
                <w:rFonts w:hint="eastAsia" w:ascii="宋体" w:hAnsi="宋体" w:eastAsia="宋体" w:cs="宋体"/>
                <w:sz w:val="21"/>
                <w:szCs w:val="21"/>
              </w:rPr>
              <w:t>配备</w:t>
            </w:r>
            <w:r>
              <w:rPr>
                <w:rFonts w:hint="eastAsia" w:ascii="宋体" w:hAnsi="宋体" w:eastAsia="宋体" w:cs="宋体"/>
                <w:color w:val="auto"/>
                <w:sz w:val="21"/>
                <w:szCs w:val="21"/>
              </w:rPr>
              <w:t>正版</w:t>
            </w:r>
            <w:r>
              <w:rPr>
                <w:rFonts w:hint="eastAsia" w:ascii="宋体" w:hAnsi="宋体" w:eastAsia="宋体" w:cs="宋体"/>
                <w:sz w:val="21"/>
                <w:szCs w:val="21"/>
              </w:rPr>
              <w:t>原厂中文报告及数据处理系统</w:t>
            </w:r>
            <w:r>
              <w:rPr>
                <w:rFonts w:hint="eastAsia" w:ascii="宋体" w:hAnsi="宋体" w:eastAsia="宋体" w:cs="宋体"/>
                <w:color w:val="auto"/>
                <w:sz w:val="21"/>
                <w:szCs w:val="21"/>
              </w:rPr>
              <w:t>，操作方便，</w:t>
            </w:r>
            <w:r>
              <w:rPr>
                <w:rFonts w:hint="eastAsia" w:ascii="宋体" w:hAnsi="宋体" w:eastAsia="宋体" w:cs="宋体"/>
                <w:color w:val="auto"/>
                <w:sz w:val="21"/>
                <w:szCs w:val="21"/>
                <w:lang w:eastAsia="zh-CN"/>
              </w:rPr>
              <w:t>软件终身免费</w:t>
            </w:r>
            <w:r>
              <w:rPr>
                <w:rFonts w:hint="eastAsia" w:ascii="宋体" w:hAnsi="宋体" w:eastAsia="宋体" w:cs="宋体"/>
                <w:color w:val="auto"/>
                <w:sz w:val="21"/>
                <w:szCs w:val="21"/>
                <w:lang w:val="en-US" w:eastAsia="zh-CN"/>
              </w:rPr>
              <w:t>维护</w:t>
            </w:r>
            <w:r>
              <w:rPr>
                <w:rFonts w:hint="eastAsia" w:ascii="宋体" w:hAnsi="宋体" w:eastAsia="宋体" w:cs="宋体"/>
                <w:color w:val="auto"/>
                <w:sz w:val="21"/>
                <w:szCs w:val="21"/>
                <w:lang w:eastAsia="zh-CN"/>
              </w:rPr>
              <w:t>升级。</w:t>
            </w:r>
          </w:p>
        </w:tc>
        <w:tc>
          <w:tcPr>
            <w:tcW w:w="967" w:type="dxa"/>
            <w:vAlign w:val="top"/>
          </w:tcPr>
          <w:p>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1"/>
                <w:szCs w:val="21"/>
                <w:lang w:val="en-US" w:eastAsia="zh-CN"/>
              </w:rPr>
            </w:pPr>
          </w:p>
        </w:tc>
        <w:tc>
          <w:tcPr>
            <w:tcW w:w="1698" w:type="dxa"/>
            <w:vAlign w:val="top"/>
          </w:tcPr>
          <w:p>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8" w:type="dxa"/>
            <w:vAlign w:val="center"/>
          </w:tcPr>
          <w:p>
            <w:pPr>
              <w:pStyle w:val="2"/>
              <w:jc w:val="center"/>
              <w:rPr>
                <w:rFonts w:hint="eastAsia" w:asciiTheme="minorHAnsi" w:hAnsiTheme="minorHAnsi" w:eastAsiaTheme="minorEastAsia" w:cstheme="minorBidi"/>
                <w:kern w:val="2"/>
                <w:sz w:val="21"/>
                <w:szCs w:val="24"/>
                <w:lang w:val="en-US" w:eastAsia="zh-CN" w:bidi="ar-SA"/>
              </w:rPr>
            </w:pPr>
            <w:r>
              <w:rPr>
                <w:rFonts w:hint="eastAsia"/>
                <w:lang w:val="en-US" w:eastAsia="zh-CN"/>
              </w:rPr>
              <w:t>3</w:t>
            </w:r>
          </w:p>
        </w:tc>
        <w:tc>
          <w:tcPr>
            <w:tcW w:w="5611" w:type="dxa"/>
            <w:vAlign w:val="top"/>
          </w:tcPr>
          <w:p>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全自动实验室流水线上所开展的检测项目，</w:t>
            </w:r>
            <w:r>
              <w:rPr>
                <w:rFonts w:hint="eastAsia" w:ascii="宋体" w:hAnsi="宋体" w:eastAsia="宋体" w:cs="宋体"/>
                <w:bCs/>
                <w:kern w:val="2"/>
                <w:sz w:val="21"/>
                <w:szCs w:val="21"/>
                <w:lang w:val="en-US" w:eastAsia="zh-CN" w:bidi="ar-SA"/>
              </w:rPr>
              <w:t>具有实时在线质控管理平台，有在线网络质控功能。</w:t>
            </w:r>
          </w:p>
        </w:tc>
        <w:tc>
          <w:tcPr>
            <w:tcW w:w="967" w:type="dxa"/>
            <w:vAlign w:val="top"/>
          </w:tcPr>
          <w:p>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1"/>
                <w:szCs w:val="21"/>
                <w:lang w:val="en-US" w:eastAsia="zh-CN"/>
              </w:rPr>
            </w:pPr>
          </w:p>
        </w:tc>
        <w:tc>
          <w:tcPr>
            <w:tcW w:w="1698" w:type="dxa"/>
            <w:vAlign w:val="top"/>
          </w:tcPr>
          <w:p>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8" w:type="dxa"/>
            <w:vAlign w:val="center"/>
          </w:tcPr>
          <w:p>
            <w:pPr>
              <w:pStyle w:val="2"/>
              <w:jc w:val="center"/>
              <w:rPr>
                <w:rFonts w:hint="default" w:asciiTheme="minorHAnsi" w:hAnsiTheme="minorHAnsi" w:eastAsiaTheme="minorEastAsia" w:cstheme="minorBidi"/>
                <w:kern w:val="2"/>
                <w:sz w:val="21"/>
                <w:szCs w:val="24"/>
                <w:lang w:val="en-US" w:eastAsia="zh-CN" w:bidi="ar-SA"/>
              </w:rPr>
            </w:pPr>
            <w:r>
              <w:rPr>
                <w:rFonts w:hint="eastAsia"/>
                <w:lang w:val="en-US" w:eastAsia="zh-CN"/>
              </w:rPr>
              <w:t>4</w:t>
            </w:r>
          </w:p>
        </w:tc>
        <w:tc>
          <w:tcPr>
            <w:tcW w:w="5611" w:type="dxa"/>
            <w:vAlign w:val="top"/>
          </w:tcPr>
          <w:p>
            <w:pPr>
              <w:keepNext w:val="0"/>
              <w:keepLines w:val="0"/>
              <w:pageBreakBefore w:val="0"/>
              <w:kinsoku/>
              <w:wordWrap/>
              <w:overflowPunct/>
              <w:topLinePunct w:val="0"/>
              <w:autoSpaceDE/>
              <w:autoSpaceDN/>
              <w:bidi w:val="0"/>
              <w:adjustRightInd/>
              <w:snapToGrid/>
              <w:spacing w:line="440" w:lineRule="exact"/>
              <w:textAlignment w:val="auto"/>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室内质控</w:t>
            </w:r>
            <w:r>
              <w:rPr>
                <w:rFonts w:hint="eastAsia" w:ascii="宋体" w:hAnsi="宋体" w:eastAsia="宋体" w:cs="宋体"/>
                <w:sz w:val="21"/>
                <w:szCs w:val="21"/>
              </w:rPr>
              <w:t>物</w:t>
            </w:r>
          </w:p>
          <w:p>
            <w:pPr>
              <w:keepNext w:val="0"/>
              <w:keepLines w:val="0"/>
              <w:pageBreakBefore w:val="0"/>
              <w:numPr>
                <w:ilvl w:val="0"/>
                <w:numId w:val="1"/>
              </w:numPr>
              <w:kinsoku/>
              <w:wordWrap/>
              <w:overflowPunct/>
              <w:topLinePunct w:val="0"/>
              <w:autoSpaceDE/>
              <w:autoSpaceDN/>
              <w:bidi w:val="0"/>
              <w:adjustRightInd/>
              <w:snapToGrid/>
              <w:spacing w:line="440" w:lineRule="exact"/>
              <w:textAlignment w:val="auto"/>
              <w:rPr>
                <w:rFonts w:hint="eastAsia" w:ascii="宋体" w:hAnsi="宋体" w:eastAsia="宋体" w:cs="宋体"/>
                <w:sz w:val="21"/>
                <w:szCs w:val="21"/>
              </w:rPr>
            </w:pPr>
            <w:r>
              <w:rPr>
                <w:rFonts w:hint="eastAsia" w:ascii="宋体" w:hAnsi="宋体" w:eastAsia="宋体" w:cs="宋体"/>
                <w:color w:val="auto"/>
                <w:sz w:val="21"/>
                <w:szCs w:val="21"/>
                <w:lang w:val="en-US" w:eastAsia="zh-CN"/>
              </w:rPr>
              <w:t>全自动化学发光免疫分析仪、全自动凝血分析仪：均可提供</w:t>
            </w:r>
            <w:r>
              <w:rPr>
                <w:rFonts w:hint="eastAsia" w:ascii="宋体" w:hAnsi="宋体" w:eastAsia="宋体" w:cs="宋体"/>
                <w:sz w:val="21"/>
                <w:szCs w:val="21"/>
              </w:rPr>
              <w:t>配套有证的2个不同浓度质控物，可覆盖全部报告项目进行质控</w:t>
            </w:r>
            <w:r>
              <w:rPr>
                <w:rFonts w:hint="eastAsia" w:ascii="宋体" w:hAnsi="宋体" w:eastAsia="宋体" w:cs="宋体"/>
                <w:sz w:val="21"/>
                <w:szCs w:val="21"/>
                <w:lang w:eastAsia="zh-CN"/>
              </w:rPr>
              <w:t>。</w:t>
            </w:r>
          </w:p>
          <w:p>
            <w:pPr>
              <w:keepNext w:val="0"/>
              <w:keepLines w:val="0"/>
              <w:pageBreakBefore w:val="0"/>
              <w:numPr>
                <w:ilvl w:val="0"/>
                <w:numId w:val="1"/>
              </w:numPr>
              <w:kinsoku/>
              <w:wordWrap/>
              <w:overflowPunct/>
              <w:topLinePunct w:val="0"/>
              <w:autoSpaceDE/>
              <w:autoSpaceDN/>
              <w:bidi w:val="0"/>
              <w:adjustRightInd/>
              <w:snapToGrid/>
              <w:spacing w:line="440" w:lineRule="exact"/>
              <w:textAlignment w:val="auto"/>
              <w:rPr>
                <w:rFonts w:hint="eastAsia" w:ascii="宋体" w:hAnsi="宋体" w:eastAsia="宋体" w:cs="宋体"/>
                <w:sz w:val="21"/>
                <w:szCs w:val="21"/>
                <w:lang w:eastAsia="zh-CN"/>
              </w:rPr>
            </w:pPr>
            <w:r>
              <w:rPr>
                <w:rFonts w:hint="eastAsia" w:ascii="宋体" w:hAnsi="宋体" w:eastAsia="宋体" w:cs="宋体"/>
                <w:sz w:val="21"/>
                <w:szCs w:val="21"/>
                <w:lang w:val="en-US" w:eastAsia="zh-CN"/>
              </w:rPr>
              <w:t>全自动血液体液分析仪：可提供</w:t>
            </w:r>
            <w:r>
              <w:rPr>
                <w:rFonts w:hint="eastAsia" w:ascii="宋体" w:hAnsi="宋体" w:eastAsia="宋体" w:cs="宋体"/>
                <w:sz w:val="21"/>
                <w:szCs w:val="21"/>
              </w:rPr>
              <w:t>配套有证的高、中、低3个水平血液质控物</w:t>
            </w:r>
            <w:r>
              <w:rPr>
                <w:rFonts w:hint="eastAsia" w:ascii="宋体" w:hAnsi="宋体" w:eastAsia="宋体" w:cs="宋体"/>
                <w:sz w:val="21"/>
                <w:szCs w:val="21"/>
                <w:lang w:eastAsia="zh-CN"/>
              </w:rPr>
              <w:t>，</w:t>
            </w:r>
            <w:r>
              <w:rPr>
                <w:rFonts w:hint="eastAsia" w:ascii="宋体" w:hAnsi="宋体" w:eastAsia="宋体" w:cs="宋体"/>
                <w:sz w:val="21"/>
                <w:szCs w:val="21"/>
              </w:rPr>
              <w:t>同一管血液质控物可以覆盖全部报告项目进行质控</w:t>
            </w:r>
            <w:r>
              <w:rPr>
                <w:rFonts w:hint="eastAsia" w:ascii="宋体" w:hAnsi="宋体" w:eastAsia="宋体" w:cs="宋体"/>
                <w:sz w:val="21"/>
                <w:szCs w:val="21"/>
                <w:lang w:eastAsia="zh-CN"/>
              </w:rPr>
              <w:t>（包括有核红细胞和网织红细胞等）</w:t>
            </w:r>
            <w:r>
              <w:rPr>
                <w:rFonts w:hint="eastAsia" w:ascii="宋体" w:hAnsi="宋体" w:eastAsia="宋体" w:cs="宋体"/>
                <w:sz w:val="21"/>
                <w:szCs w:val="21"/>
              </w:rPr>
              <w:t>，</w:t>
            </w:r>
            <w:r>
              <w:rPr>
                <w:rFonts w:hint="eastAsia" w:ascii="宋体" w:hAnsi="宋体" w:eastAsia="宋体" w:cs="宋体"/>
                <w:sz w:val="21"/>
                <w:szCs w:val="21"/>
                <w:lang w:val="en-US" w:eastAsia="zh-CN"/>
              </w:rPr>
              <w:t>并可提供配套有证的覆盖全部报告项目的2个水平体液质控</w:t>
            </w:r>
            <w:r>
              <w:rPr>
                <w:rFonts w:hint="eastAsia" w:ascii="宋体" w:hAnsi="宋体" w:eastAsia="宋体" w:cs="宋体"/>
                <w:sz w:val="21"/>
                <w:szCs w:val="21"/>
              </w:rPr>
              <w:t>物</w:t>
            </w:r>
            <w:r>
              <w:rPr>
                <w:rFonts w:hint="eastAsia" w:ascii="宋体" w:hAnsi="宋体" w:eastAsia="宋体" w:cs="宋体"/>
                <w:sz w:val="21"/>
                <w:szCs w:val="21"/>
                <w:lang w:eastAsia="zh-CN"/>
              </w:rPr>
              <w:t>。</w:t>
            </w:r>
          </w:p>
          <w:p>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3</w:t>
            </w:r>
            <w:r>
              <w:rPr>
                <w:rFonts w:hint="eastAsia" w:ascii="宋体" w:hAnsi="宋体" w:eastAsia="宋体" w:cs="宋体"/>
                <w:sz w:val="21"/>
                <w:szCs w:val="21"/>
                <w:lang w:eastAsia="zh-CN"/>
              </w:rPr>
              <w:t>）</w:t>
            </w:r>
            <w:r>
              <w:rPr>
                <w:rFonts w:hint="eastAsia" w:ascii="宋体" w:hAnsi="宋体" w:eastAsia="宋体" w:cs="宋体"/>
                <w:sz w:val="21"/>
                <w:szCs w:val="21"/>
              </w:rPr>
              <w:t>满足三级医院等级评审和ISO15189医学实验室认可对</w:t>
            </w:r>
            <w:r>
              <w:rPr>
                <w:rFonts w:hint="eastAsia" w:ascii="宋体" w:hAnsi="宋体" w:eastAsia="宋体" w:cs="宋体"/>
                <w:sz w:val="21"/>
                <w:szCs w:val="21"/>
                <w:lang w:eastAsia="zh-CN"/>
              </w:rPr>
              <w:t>质量</w:t>
            </w:r>
            <w:r>
              <w:rPr>
                <w:rFonts w:hint="eastAsia" w:ascii="宋体" w:hAnsi="宋体" w:eastAsia="宋体" w:cs="宋体"/>
                <w:sz w:val="21"/>
                <w:szCs w:val="21"/>
              </w:rPr>
              <w:t>管理的相关要求。</w:t>
            </w:r>
          </w:p>
        </w:tc>
        <w:tc>
          <w:tcPr>
            <w:tcW w:w="967" w:type="dxa"/>
            <w:vAlign w:val="top"/>
          </w:tcPr>
          <w:p>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sz w:val="21"/>
                <w:szCs w:val="21"/>
                <w:lang w:eastAsia="zh-CN"/>
              </w:rPr>
            </w:pPr>
          </w:p>
        </w:tc>
        <w:tc>
          <w:tcPr>
            <w:tcW w:w="1698" w:type="dxa"/>
            <w:vAlign w:val="top"/>
          </w:tcPr>
          <w:p>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8" w:type="dxa"/>
            <w:vAlign w:val="center"/>
          </w:tcPr>
          <w:p>
            <w:pPr>
              <w:pStyle w:val="2"/>
              <w:jc w:val="center"/>
              <w:rPr>
                <w:rFonts w:hint="default" w:asciiTheme="minorHAnsi" w:hAnsiTheme="minorHAnsi" w:eastAsiaTheme="minorEastAsia" w:cstheme="minorBidi"/>
                <w:kern w:val="2"/>
                <w:sz w:val="21"/>
                <w:szCs w:val="24"/>
                <w:lang w:val="en-US" w:eastAsia="zh-CN" w:bidi="ar-SA"/>
              </w:rPr>
            </w:pPr>
            <w:r>
              <w:rPr>
                <w:rFonts w:hint="eastAsia"/>
                <w:lang w:val="en-US" w:eastAsia="zh-CN"/>
              </w:rPr>
              <w:t>5</w:t>
            </w:r>
          </w:p>
        </w:tc>
        <w:tc>
          <w:tcPr>
            <w:tcW w:w="5611" w:type="dxa"/>
            <w:vAlign w:val="top"/>
          </w:tcPr>
          <w:p>
            <w:pPr>
              <w:pStyle w:val="9"/>
              <w:keepNext w:val="0"/>
              <w:keepLines w:val="0"/>
              <w:pageBreakBefore w:val="0"/>
              <w:widowControl/>
              <w:tabs>
                <w:tab w:val="left" w:pos="993"/>
              </w:tabs>
              <w:kinsoku/>
              <w:wordWrap/>
              <w:overflowPunct/>
              <w:topLinePunct w:val="0"/>
              <w:autoSpaceDE/>
              <w:autoSpaceDN/>
              <w:bidi w:val="0"/>
              <w:adjustRightInd/>
              <w:snapToGrid/>
              <w:spacing w:line="440" w:lineRule="exact"/>
              <w:ind w:left="0" w:leftChars="0" w:firstLine="0" w:firstLineChars="0"/>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1"/>
                <w:szCs w:val="21"/>
                <w:highlight w:val="none"/>
                <w:lang w:val="en-US" w:eastAsia="zh-CN"/>
              </w:rPr>
              <w:t>校准：</w:t>
            </w:r>
            <w:r>
              <w:rPr>
                <w:rFonts w:hint="eastAsia" w:ascii="宋体" w:hAnsi="宋体" w:eastAsia="宋体" w:cs="宋体"/>
                <w:sz w:val="21"/>
                <w:szCs w:val="21"/>
                <w:highlight w:val="none"/>
              </w:rPr>
              <w:t>提供有溯源性的有证校准物，每年按相关行业标准对</w:t>
            </w:r>
            <w:r>
              <w:rPr>
                <w:rFonts w:hint="eastAsia" w:ascii="宋体" w:hAnsi="宋体" w:eastAsia="宋体" w:cs="宋体"/>
                <w:sz w:val="21"/>
                <w:szCs w:val="21"/>
                <w:highlight w:val="none"/>
                <w:lang w:val="en-US" w:eastAsia="zh-CN"/>
              </w:rPr>
              <w:t>全自动实验室流水线上仪器设备</w:t>
            </w:r>
            <w:r>
              <w:rPr>
                <w:rFonts w:hint="eastAsia" w:ascii="宋体" w:hAnsi="宋体" w:eastAsia="宋体" w:cs="宋体"/>
                <w:sz w:val="21"/>
                <w:szCs w:val="21"/>
                <w:highlight w:val="none"/>
              </w:rPr>
              <w:t>进行校准</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满足三级医院等级评审和ISO15189医学实验室认可对</w:t>
            </w:r>
            <w:r>
              <w:rPr>
                <w:rFonts w:hint="eastAsia" w:ascii="宋体" w:hAnsi="宋体" w:eastAsia="宋体" w:cs="宋体"/>
                <w:sz w:val="21"/>
                <w:szCs w:val="21"/>
                <w:highlight w:val="none"/>
                <w:lang w:eastAsia="zh-CN"/>
              </w:rPr>
              <w:t>质量</w:t>
            </w:r>
            <w:r>
              <w:rPr>
                <w:rFonts w:hint="eastAsia" w:ascii="宋体" w:hAnsi="宋体" w:eastAsia="宋体" w:cs="宋体"/>
                <w:sz w:val="21"/>
                <w:szCs w:val="21"/>
                <w:highlight w:val="none"/>
              </w:rPr>
              <w:t>管理的相关要求</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若因仪器性能不佳导致无法满足实验室质量要求时，应适当增加校准次数，保证仪器的正常使用</w:t>
            </w:r>
            <w:r>
              <w:rPr>
                <w:rFonts w:hint="eastAsia" w:ascii="宋体" w:hAnsi="宋体" w:eastAsia="宋体" w:cs="宋体"/>
                <w:sz w:val="21"/>
                <w:szCs w:val="21"/>
                <w:highlight w:val="none"/>
                <w:lang w:eastAsia="zh-CN"/>
              </w:rPr>
              <w:t>，</w:t>
            </w:r>
            <w:r>
              <w:rPr>
                <w:rFonts w:hint="eastAsia" w:ascii="宋体" w:hAnsi="宋体" w:eastAsia="宋体" w:cs="宋体"/>
                <w:color w:val="auto"/>
                <w:sz w:val="21"/>
                <w:szCs w:val="21"/>
                <w:highlight w:val="none"/>
                <w:lang w:val="en-US" w:eastAsia="zh-CN"/>
              </w:rPr>
              <w:t>所需费用包含在中标价内</w:t>
            </w:r>
            <w:r>
              <w:rPr>
                <w:rFonts w:hint="eastAsia" w:ascii="宋体" w:hAnsi="宋体" w:eastAsia="宋体" w:cs="宋体"/>
                <w:color w:val="auto"/>
                <w:sz w:val="21"/>
                <w:szCs w:val="21"/>
                <w:highlight w:val="none"/>
              </w:rPr>
              <w:t>。</w:t>
            </w:r>
          </w:p>
        </w:tc>
        <w:tc>
          <w:tcPr>
            <w:tcW w:w="967" w:type="dxa"/>
            <w:vAlign w:val="top"/>
          </w:tcPr>
          <w:p>
            <w:pPr>
              <w:pStyle w:val="9"/>
              <w:keepNext w:val="0"/>
              <w:keepLines w:val="0"/>
              <w:pageBreakBefore w:val="0"/>
              <w:widowControl/>
              <w:tabs>
                <w:tab w:val="left" w:pos="993"/>
              </w:tabs>
              <w:kinsoku/>
              <w:wordWrap/>
              <w:overflowPunct/>
              <w:topLinePunct w:val="0"/>
              <w:autoSpaceDE/>
              <w:autoSpaceDN/>
              <w:bidi w:val="0"/>
              <w:adjustRightInd/>
              <w:snapToGrid/>
              <w:spacing w:line="440" w:lineRule="exact"/>
              <w:ind w:left="0" w:leftChars="0" w:firstLine="0" w:firstLineChars="0"/>
              <w:textAlignment w:val="auto"/>
              <w:rPr>
                <w:rFonts w:hint="eastAsia" w:ascii="宋体" w:hAnsi="宋体" w:eastAsia="宋体" w:cs="宋体"/>
                <w:sz w:val="21"/>
                <w:szCs w:val="21"/>
                <w:highlight w:val="none"/>
                <w:lang w:val="en-US" w:eastAsia="zh-CN"/>
              </w:rPr>
            </w:pPr>
          </w:p>
        </w:tc>
        <w:tc>
          <w:tcPr>
            <w:tcW w:w="1698" w:type="dxa"/>
            <w:vAlign w:val="top"/>
          </w:tcPr>
          <w:p>
            <w:pPr>
              <w:pStyle w:val="9"/>
              <w:keepNext w:val="0"/>
              <w:keepLines w:val="0"/>
              <w:pageBreakBefore w:val="0"/>
              <w:widowControl/>
              <w:tabs>
                <w:tab w:val="left" w:pos="993"/>
              </w:tabs>
              <w:kinsoku/>
              <w:wordWrap/>
              <w:overflowPunct/>
              <w:topLinePunct w:val="0"/>
              <w:autoSpaceDE/>
              <w:autoSpaceDN/>
              <w:bidi w:val="0"/>
              <w:adjustRightInd/>
              <w:snapToGrid/>
              <w:spacing w:line="440" w:lineRule="exact"/>
              <w:ind w:left="0" w:leftChars="0" w:firstLine="0" w:firstLineChars="0"/>
              <w:textAlignment w:val="auto"/>
              <w:rPr>
                <w:rFonts w:hint="eastAsia" w:ascii="宋体" w:hAnsi="宋体" w:eastAsia="宋体" w:cs="宋体"/>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8" w:type="dxa"/>
            <w:vAlign w:val="center"/>
          </w:tcPr>
          <w:p>
            <w:pPr>
              <w:pStyle w:val="2"/>
              <w:jc w:val="center"/>
              <w:rPr>
                <w:rFonts w:hint="default" w:asciiTheme="minorHAnsi" w:hAnsiTheme="minorHAnsi" w:eastAsiaTheme="minorEastAsia" w:cstheme="minorBidi"/>
                <w:kern w:val="2"/>
                <w:sz w:val="21"/>
                <w:szCs w:val="24"/>
                <w:lang w:val="en-US" w:eastAsia="zh-CN" w:bidi="ar-SA"/>
              </w:rPr>
            </w:pPr>
            <w:r>
              <w:rPr>
                <w:rFonts w:hint="eastAsia"/>
                <w:lang w:val="en-US" w:eastAsia="zh-CN"/>
              </w:rPr>
              <w:t>6</w:t>
            </w:r>
          </w:p>
        </w:tc>
        <w:tc>
          <w:tcPr>
            <w:tcW w:w="5611" w:type="dxa"/>
            <w:vAlign w:val="top"/>
          </w:tcPr>
          <w:p>
            <w:pPr>
              <w:pStyle w:val="9"/>
              <w:keepNext w:val="0"/>
              <w:keepLines w:val="0"/>
              <w:pageBreakBefore w:val="0"/>
              <w:widowControl/>
              <w:tabs>
                <w:tab w:val="left" w:pos="993"/>
              </w:tabs>
              <w:kinsoku/>
              <w:wordWrap/>
              <w:overflowPunct/>
              <w:topLinePunct w:val="0"/>
              <w:autoSpaceDE/>
              <w:autoSpaceDN/>
              <w:bidi w:val="0"/>
              <w:adjustRightInd/>
              <w:snapToGrid/>
              <w:spacing w:line="440" w:lineRule="exact"/>
              <w:ind w:left="0" w:leftChars="0" w:firstLine="0" w:firstLineChars="0"/>
              <w:textAlignment w:val="auto"/>
              <w:rPr>
                <w:rFonts w:hint="eastAsia" w:ascii="宋体" w:hAnsi="宋体" w:eastAsia="宋体" w:cs="宋体"/>
                <w:kern w:val="2"/>
                <w:sz w:val="24"/>
                <w:szCs w:val="24"/>
                <w:lang w:val="en-US" w:eastAsia="zh-CN" w:bidi="ar-SA"/>
              </w:rPr>
            </w:pPr>
            <w:r>
              <w:rPr>
                <w:rFonts w:hint="eastAsia" w:ascii="宋体" w:hAnsi="宋体" w:eastAsia="宋体" w:cs="宋体"/>
                <w:color w:val="auto"/>
                <w:szCs w:val="21"/>
              </w:rPr>
              <w:t>性能验证：按实验室管理要求完</w:t>
            </w:r>
            <w:r>
              <w:rPr>
                <w:rFonts w:hint="eastAsia" w:ascii="宋体" w:hAnsi="宋体" w:eastAsia="宋体" w:cs="宋体"/>
                <w:sz w:val="21"/>
                <w:szCs w:val="21"/>
                <w:highlight w:val="none"/>
                <w:lang w:val="en-US" w:eastAsia="zh-CN"/>
              </w:rPr>
              <w:t>全自动实验室流水线</w:t>
            </w:r>
            <w:r>
              <w:rPr>
                <w:rFonts w:hint="eastAsia" w:ascii="宋体" w:hAnsi="宋体" w:eastAsia="宋体" w:cs="宋体"/>
                <w:color w:val="auto"/>
                <w:szCs w:val="21"/>
              </w:rPr>
              <w:t>启用前的性能验证</w:t>
            </w:r>
            <w:r>
              <w:rPr>
                <w:rFonts w:hint="eastAsia" w:ascii="宋体" w:hAnsi="宋体" w:cs="宋体"/>
                <w:color w:val="auto"/>
                <w:szCs w:val="21"/>
                <w:lang w:eastAsia="zh-CN"/>
              </w:rPr>
              <w:t>，</w:t>
            </w:r>
            <w:r>
              <w:rPr>
                <w:rFonts w:hint="eastAsia" w:ascii="宋体" w:hAnsi="宋体" w:cs="宋体"/>
                <w:color w:val="auto"/>
                <w:szCs w:val="21"/>
                <w:lang w:val="en-US" w:eastAsia="zh-CN"/>
              </w:rPr>
              <w:t>所需费用包含在中标价内</w:t>
            </w:r>
            <w:r>
              <w:rPr>
                <w:rFonts w:hint="eastAsia" w:ascii="宋体" w:hAnsi="宋体" w:eastAsia="宋体" w:cs="宋体"/>
                <w:color w:val="auto"/>
                <w:szCs w:val="21"/>
              </w:rPr>
              <w:t>。</w:t>
            </w:r>
          </w:p>
        </w:tc>
        <w:tc>
          <w:tcPr>
            <w:tcW w:w="967" w:type="dxa"/>
            <w:vAlign w:val="top"/>
          </w:tcPr>
          <w:p>
            <w:pPr>
              <w:pStyle w:val="9"/>
              <w:keepNext w:val="0"/>
              <w:keepLines w:val="0"/>
              <w:pageBreakBefore w:val="0"/>
              <w:widowControl/>
              <w:tabs>
                <w:tab w:val="left" w:pos="993"/>
              </w:tabs>
              <w:kinsoku/>
              <w:wordWrap/>
              <w:overflowPunct/>
              <w:topLinePunct w:val="0"/>
              <w:autoSpaceDE/>
              <w:autoSpaceDN/>
              <w:bidi w:val="0"/>
              <w:adjustRightInd/>
              <w:snapToGrid/>
              <w:spacing w:line="440" w:lineRule="exact"/>
              <w:ind w:left="0" w:leftChars="0" w:firstLine="0" w:firstLineChars="0"/>
              <w:textAlignment w:val="auto"/>
              <w:rPr>
                <w:rFonts w:hint="eastAsia" w:ascii="宋体" w:hAnsi="宋体" w:eastAsia="宋体" w:cs="宋体"/>
                <w:color w:val="auto"/>
                <w:szCs w:val="21"/>
              </w:rPr>
            </w:pPr>
          </w:p>
        </w:tc>
        <w:tc>
          <w:tcPr>
            <w:tcW w:w="1698" w:type="dxa"/>
            <w:vAlign w:val="top"/>
          </w:tcPr>
          <w:p>
            <w:pPr>
              <w:pStyle w:val="9"/>
              <w:keepNext w:val="0"/>
              <w:keepLines w:val="0"/>
              <w:pageBreakBefore w:val="0"/>
              <w:widowControl/>
              <w:tabs>
                <w:tab w:val="left" w:pos="993"/>
              </w:tabs>
              <w:kinsoku/>
              <w:wordWrap/>
              <w:overflowPunct/>
              <w:topLinePunct w:val="0"/>
              <w:autoSpaceDE/>
              <w:autoSpaceDN/>
              <w:bidi w:val="0"/>
              <w:adjustRightInd/>
              <w:snapToGrid/>
              <w:spacing w:line="440" w:lineRule="exact"/>
              <w:ind w:left="0" w:leftChars="0" w:firstLine="0" w:firstLineChars="0"/>
              <w:textAlignment w:val="auto"/>
              <w:rPr>
                <w:rFonts w:hint="eastAsia" w:ascii="宋体" w:hAnsi="宋体" w:eastAsia="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8" w:type="dxa"/>
            <w:vAlign w:val="center"/>
          </w:tcPr>
          <w:p>
            <w:pPr>
              <w:pStyle w:val="2"/>
              <w:jc w:val="center"/>
              <w:rPr>
                <w:rFonts w:hint="default" w:asciiTheme="minorHAnsi" w:hAnsiTheme="minorHAnsi" w:eastAsiaTheme="minorEastAsia" w:cstheme="minorBidi"/>
                <w:kern w:val="2"/>
                <w:sz w:val="21"/>
                <w:szCs w:val="24"/>
                <w:lang w:val="en-US" w:eastAsia="zh-CN" w:bidi="ar-SA"/>
              </w:rPr>
            </w:pPr>
            <w:r>
              <w:rPr>
                <w:rFonts w:hint="eastAsia"/>
                <w:lang w:val="en-US" w:eastAsia="zh-CN"/>
              </w:rPr>
              <w:t>7</w:t>
            </w:r>
          </w:p>
        </w:tc>
        <w:tc>
          <w:tcPr>
            <w:tcW w:w="5611" w:type="dxa"/>
            <w:vAlign w:val="top"/>
          </w:tcPr>
          <w:p>
            <w:pPr>
              <w:pStyle w:val="10"/>
              <w:keepNext w:val="0"/>
              <w:keepLines w:val="0"/>
              <w:pageBreakBefore w:val="0"/>
              <w:widowControl w:val="0"/>
              <w:numPr>
                <w:ilvl w:val="0"/>
                <w:numId w:val="0"/>
              </w:numPr>
              <w:kinsoku/>
              <w:wordWrap/>
              <w:overflowPunct/>
              <w:topLinePunct w:val="0"/>
              <w:autoSpaceDE/>
              <w:autoSpaceDN/>
              <w:bidi w:val="0"/>
              <w:adjustRightInd/>
              <w:snapToGrid/>
              <w:spacing w:before="0" w:after="0" w:line="440" w:lineRule="exact"/>
              <w:ind w:left="0" w:leftChars="0" w:firstLine="0" w:firstLineChars="0"/>
              <w:textAlignment w:val="auto"/>
              <w:rPr>
                <w:rFonts w:hint="eastAsia" w:ascii="宋体" w:hAnsi="宋体" w:eastAsia="宋体" w:cs="宋体"/>
                <w:bCs w:val="0"/>
                <w:color w:val="auto"/>
                <w:spacing w:val="0"/>
                <w:kern w:val="2"/>
                <w:sz w:val="21"/>
                <w:szCs w:val="21"/>
                <w:lang w:val="en-US" w:eastAsia="zh-CN" w:bidi="ar-SA"/>
              </w:rPr>
            </w:pPr>
            <w:r>
              <w:rPr>
                <w:rFonts w:hint="eastAsia" w:ascii="宋体" w:hAnsi="宋体" w:eastAsia="宋体" w:cs="宋体"/>
                <w:bCs w:val="0"/>
                <w:color w:val="auto"/>
                <w:spacing w:val="0"/>
                <w:kern w:val="2"/>
                <w:sz w:val="21"/>
                <w:szCs w:val="21"/>
                <w:lang w:val="en-US" w:eastAsia="zh-CN" w:bidi="ar-SA"/>
              </w:rPr>
              <w:t>试剂和耗材支持：</w:t>
            </w:r>
          </w:p>
          <w:p>
            <w:pPr>
              <w:pStyle w:val="10"/>
              <w:keepNext w:val="0"/>
              <w:keepLines w:val="0"/>
              <w:pageBreakBefore w:val="0"/>
              <w:widowControl w:val="0"/>
              <w:numPr>
                <w:ilvl w:val="0"/>
                <w:numId w:val="2"/>
              </w:numPr>
              <w:kinsoku/>
              <w:wordWrap/>
              <w:overflowPunct/>
              <w:topLinePunct w:val="0"/>
              <w:autoSpaceDE/>
              <w:autoSpaceDN/>
              <w:bidi w:val="0"/>
              <w:adjustRightInd/>
              <w:snapToGrid/>
              <w:spacing w:before="0" w:after="0" w:line="440" w:lineRule="exact"/>
              <w:ind w:left="0" w:leftChars="0" w:firstLine="0" w:firstLineChars="0"/>
              <w:textAlignment w:val="auto"/>
              <w:rPr>
                <w:rFonts w:hint="eastAsia" w:ascii="宋体" w:hAnsi="宋体" w:eastAsia="宋体" w:cs="宋体"/>
                <w:bCs w:val="0"/>
                <w:color w:val="auto"/>
                <w:spacing w:val="0"/>
                <w:kern w:val="2"/>
                <w:sz w:val="21"/>
                <w:szCs w:val="21"/>
                <w:highlight w:val="none"/>
                <w:lang w:val="en-US" w:eastAsia="zh-CN" w:bidi="ar-SA"/>
              </w:rPr>
            </w:pPr>
            <w:r>
              <w:rPr>
                <w:rFonts w:hint="eastAsia" w:ascii="宋体" w:hAnsi="宋体" w:eastAsia="宋体" w:cs="宋体"/>
                <w:bCs w:val="0"/>
                <w:color w:val="auto"/>
                <w:spacing w:val="0"/>
                <w:kern w:val="2"/>
                <w:sz w:val="21"/>
                <w:szCs w:val="21"/>
                <w:lang w:val="en-US" w:eastAsia="zh-CN" w:bidi="ar-SA"/>
              </w:rPr>
              <w:t>全自动样本前处理系统+全自动样本后处理系统专机专用试剂耗材不高于</w:t>
            </w:r>
            <w:r>
              <w:rPr>
                <w:rFonts w:hint="eastAsia" w:ascii="宋体" w:hAnsi="宋体" w:eastAsia="宋体" w:cs="宋体"/>
                <w:bCs w:val="0"/>
                <w:color w:val="auto"/>
                <w:spacing w:val="0"/>
                <w:kern w:val="2"/>
                <w:sz w:val="21"/>
                <w:szCs w:val="21"/>
                <w:highlight w:val="none"/>
                <w:lang w:val="en-US" w:eastAsia="zh-CN" w:bidi="ar-SA"/>
              </w:rPr>
              <w:t>1.2元/人份。</w:t>
            </w:r>
          </w:p>
          <w:p>
            <w:pPr>
              <w:pStyle w:val="10"/>
              <w:keepNext w:val="0"/>
              <w:keepLines w:val="0"/>
              <w:pageBreakBefore w:val="0"/>
              <w:widowControl w:val="0"/>
              <w:numPr>
                <w:ilvl w:val="0"/>
                <w:numId w:val="2"/>
              </w:numPr>
              <w:kinsoku/>
              <w:wordWrap/>
              <w:overflowPunct/>
              <w:topLinePunct w:val="0"/>
              <w:autoSpaceDE/>
              <w:autoSpaceDN/>
              <w:bidi w:val="0"/>
              <w:adjustRightInd/>
              <w:snapToGrid/>
              <w:spacing w:before="0" w:after="0" w:line="440" w:lineRule="exact"/>
              <w:ind w:left="0" w:leftChars="0" w:firstLine="0" w:firstLineChars="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bCs w:val="0"/>
                <w:color w:val="auto"/>
                <w:spacing w:val="0"/>
                <w:kern w:val="2"/>
                <w:sz w:val="21"/>
                <w:szCs w:val="21"/>
                <w:highlight w:val="none"/>
                <w:lang w:val="en-US" w:eastAsia="zh-CN" w:bidi="ar-SA"/>
              </w:rPr>
              <w:t>全自动化学发光免疫分析仪开展的检测项目，所需试剂耗材成本总价（所有检测项目累加之和）不高于《中山市非营利性医疗机构医疗服务价格》现行版本中收费标准的35%。</w:t>
            </w:r>
          </w:p>
          <w:p>
            <w:pPr>
              <w:pStyle w:val="10"/>
              <w:keepNext w:val="0"/>
              <w:keepLines w:val="0"/>
              <w:pageBreakBefore w:val="0"/>
              <w:widowControl w:val="0"/>
              <w:numPr>
                <w:ilvl w:val="0"/>
                <w:numId w:val="2"/>
              </w:numPr>
              <w:kinsoku/>
              <w:wordWrap/>
              <w:overflowPunct/>
              <w:topLinePunct w:val="0"/>
              <w:autoSpaceDE/>
              <w:autoSpaceDN/>
              <w:bidi w:val="0"/>
              <w:adjustRightInd/>
              <w:snapToGrid/>
              <w:spacing w:before="0" w:after="0" w:line="440" w:lineRule="exact"/>
              <w:ind w:left="0" w:leftChars="0" w:firstLine="0" w:firstLineChars="0"/>
              <w:textAlignment w:val="auto"/>
              <w:rPr>
                <w:rFonts w:hint="eastAsia" w:ascii="宋体" w:hAnsi="宋体" w:eastAsia="宋体" w:cs="宋体"/>
                <w:kern w:val="2"/>
                <w:sz w:val="24"/>
                <w:szCs w:val="24"/>
                <w:lang w:val="en-US" w:eastAsia="zh-CN" w:bidi="ar-SA"/>
              </w:rPr>
            </w:pPr>
            <w:r>
              <w:rPr>
                <w:rFonts w:hint="eastAsia" w:ascii="宋体" w:hAnsi="宋体" w:eastAsia="宋体" w:cs="宋体"/>
                <w:bCs w:val="0"/>
                <w:color w:val="auto"/>
                <w:spacing w:val="0"/>
                <w:kern w:val="2"/>
                <w:sz w:val="21"/>
                <w:szCs w:val="21"/>
                <w:lang w:val="en-US" w:eastAsia="zh-CN" w:bidi="ar-SA"/>
              </w:rPr>
              <w:t>全自动凝血分析仪开展检测项目，其中凝血四项（PT、APTT、FIB、TT）所需试剂耗材成本总价（所有检测项目累加之和）不高于《中山市非营利性医疗机构医疗服务价格》现行版本中收费标准的</w:t>
            </w:r>
            <w:r>
              <w:rPr>
                <w:rFonts w:hint="eastAsia" w:ascii="宋体" w:hAnsi="宋体" w:eastAsia="宋体" w:cs="宋体"/>
                <w:bCs w:val="0"/>
                <w:color w:val="auto"/>
                <w:spacing w:val="0"/>
                <w:kern w:val="2"/>
                <w:sz w:val="21"/>
                <w:szCs w:val="21"/>
                <w:highlight w:val="none"/>
                <w:lang w:val="en-US" w:eastAsia="zh-CN" w:bidi="ar-SA"/>
              </w:rPr>
              <w:t>14%；D-二聚体所需试剂耗材成本不高于《中山市非营利性医疗机构医疗服务价格》现行版本中收费标准的28%；抗凝血酶 Ⅲ（AT-Ⅲ）所需试剂耗材成本不高于《中山市非营利性医疗机构医疗服务价格》现行版本中收费标准的19%。</w:t>
            </w:r>
          </w:p>
          <w:p>
            <w:pPr>
              <w:pStyle w:val="10"/>
              <w:keepNext w:val="0"/>
              <w:keepLines w:val="0"/>
              <w:pageBreakBefore w:val="0"/>
              <w:widowControl w:val="0"/>
              <w:numPr>
                <w:ilvl w:val="0"/>
                <w:numId w:val="2"/>
              </w:numPr>
              <w:kinsoku/>
              <w:wordWrap/>
              <w:overflowPunct/>
              <w:topLinePunct w:val="0"/>
              <w:autoSpaceDE/>
              <w:autoSpaceDN/>
              <w:bidi w:val="0"/>
              <w:adjustRightInd/>
              <w:snapToGrid/>
              <w:spacing w:before="0" w:after="0" w:line="440" w:lineRule="exact"/>
              <w:ind w:left="0" w:leftChars="0" w:firstLine="0" w:firstLineChars="0"/>
              <w:textAlignment w:val="auto"/>
              <w:rPr>
                <w:rFonts w:hint="eastAsia" w:ascii="宋体" w:hAnsi="宋体" w:eastAsia="宋体" w:cs="宋体"/>
                <w:kern w:val="2"/>
                <w:sz w:val="24"/>
                <w:szCs w:val="24"/>
                <w:lang w:val="en-US" w:eastAsia="zh-CN" w:bidi="ar-SA"/>
              </w:rPr>
            </w:pPr>
            <w:r>
              <w:rPr>
                <w:rFonts w:hint="eastAsia" w:ascii="宋体" w:hAnsi="宋体" w:eastAsia="宋体" w:cs="宋体"/>
                <w:bCs w:val="0"/>
                <w:color w:val="auto"/>
                <w:spacing w:val="0"/>
                <w:kern w:val="2"/>
                <w:sz w:val="21"/>
                <w:szCs w:val="21"/>
                <w:lang w:val="en-US" w:eastAsia="zh-CN" w:bidi="ar-SA"/>
              </w:rPr>
              <w:t>全自动血细胞分析仪开展的检测项目，所需试剂耗材成本总价（所有检测项目累加之和），不高于《中山市非营利性医疗机构医疗服务价格》最新版本中收费标准的</w:t>
            </w:r>
            <w:r>
              <w:rPr>
                <w:rFonts w:hint="eastAsia" w:ascii="宋体" w:hAnsi="宋体" w:eastAsia="宋体" w:cs="宋体"/>
                <w:bCs w:val="0"/>
                <w:color w:val="auto"/>
                <w:spacing w:val="0"/>
                <w:kern w:val="2"/>
                <w:sz w:val="21"/>
                <w:szCs w:val="21"/>
                <w:highlight w:val="none"/>
                <w:lang w:val="en-US" w:eastAsia="zh-CN" w:bidi="ar-SA"/>
              </w:rPr>
              <w:t>25%</w:t>
            </w:r>
            <w:r>
              <w:rPr>
                <w:rFonts w:hint="eastAsia" w:ascii="宋体" w:hAnsi="宋体" w:eastAsia="宋体" w:cs="宋体"/>
                <w:bCs w:val="0"/>
                <w:color w:val="auto"/>
                <w:spacing w:val="0"/>
                <w:kern w:val="2"/>
                <w:sz w:val="21"/>
                <w:szCs w:val="21"/>
                <w:lang w:val="en-US" w:eastAsia="zh-CN" w:bidi="ar-SA"/>
              </w:rPr>
              <w:t>。</w:t>
            </w:r>
          </w:p>
        </w:tc>
        <w:tc>
          <w:tcPr>
            <w:tcW w:w="967" w:type="dxa"/>
            <w:vAlign w:val="top"/>
          </w:tcPr>
          <w:p>
            <w:pPr>
              <w:pStyle w:val="10"/>
              <w:keepNext w:val="0"/>
              <w:keepLines w:val="0"/>
              <w:pageBreakBefore w:val="0"/>
              <w:widowControl w:val="0"/>
              <w:numPr>
                <w:ilvl w:val="0"/>
                <w:numId w:val="0"/>
              </w:numPr>
              <w:kinsoku/>
              <w:wordWrap/>
              <w:overflowPunct/>
              <w:topLinePunct w:val="0"/>
              <w:autoSpaceDE/>
              <w:autoSpaceDN/>
              <w:bidi w:val="0"/>
              <w:adjustRightInd/>
              <w:snapToGrid/>
              <w:spacing w:before="0" w:after="0" w:line="440" w:lineRule="exact"/>
              <w:ind w:leftChars="0"/>
              <w:textAlignment w:val="auto"/>
              <w:rPr>
                <w:rFonts w:hint="eastAsia" w:ascii="宋体" w:hAnsi="宋体" w:eastAsia="宋体" w:cs="宋体"/>
                <w:bCs w:val="0"/>
                <w:color w:val="auto"/>
                <w:spacing w:val="0"/>
                <w:kern w:val="2"/>
                <w:sz w:val="21"/>
                <w:szCs w:val="21"/>
                <w:lang w:val="en-US" w:eastAsia="zh-CN" w:bidi="ar-SA"/>
              </w:rPr>
            </w:pPr>
          </w:p>
        </w:tc>
        <w:tc>
          <w:tcPr>
            <w:tcW w:w="1698" w:type="dxa"/>
            <w:vAlign w:val="top"/>
          </w:tcPr>
          <w:p>
            <w:pPr>
              <w:pStyle w:val="10"/>
              <w:keepNext w:val="0"/>
              <w:keepLines w:val="0"/>
              <w:pageBreakBefore w:val="0"/>
              <w:widowControl w:val="0"/>
              <w:numPr>
                <w:ilvl w:val="0"/>
                <w:numId w:val="0"/>
              </w:numPr>
              <w:kinsoku/>
              <w:wordWrap/>
              <w:overflowPunct/>
              <w:topLinePunct w:val="0"/>
              <w:autoSpaceDE/>
              <w:autoSpaceDN/>
              <w:bidi w:val="0"/>
              <w:adjustRightInd/>
              <w:snapToGrid/>
              <w:spacing w:before="0" w:after="0" w:line="440" w:lineRule="exact"/>
              <w:ind w:leftChars="0"/>
              <w:textAlignment w:val="auto"/>
              <w:rPr>
                <w:rFonts w:hint="eastAsia" w:ascii="宋体" w:hAnsi="宋体" w:eastAsia="宋体" w:cs="宋体"/>
                <w:bCs w:val="0"/>
                <w:color w:val="auto"/>
                <w:spacing w:val="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8" w:type="dxa"/>
            <w:vAlign w:val="center"/>
          </w:tcPr>
          <w:p>
            <w:pPr>
              <w:pStyle w:val="2"/>
              <w:jc w:val="center"/>
              <w:rPr>
                <w:rFonts w:hint="default" w:asciiTheme="minorHAnsi" w:hAnsiTheme="minorHAnsi" w:eastAsiaTheme="minorEastAsia" w:cstheme="minorBidi"/>
                <w:kern w:val="2"/>
                <w:sz w:val="21"/>
                <w:szCs w:val="24"/>
                <w:lang w:val="en-US" w:eastAsia="zh-CN" w:bidi="ar-SA"/>
              </w:rPr>
            </w:pPr>
            <w:r>
              <w:rPr>
                <w:rFonts w:hint="eastAsia"/>
                <w:lang w:val="en-US" w:eastAsia="zh-CN"/>
              </w:rPr>
              <w:t>8</w:t>
            </w:r>
          </w:p>
        </w:tc>
        <w:tc>
          <w:tcPr>
            <w:tcW w:w="5611" w:type="dxa"/>
            <w:vAlign w:val="top"/>
          </w:tcPr>
          <w:p>
            <w:pPr>
              <w:pStyle w:val="10"/>
              <w:keepNext w:val="0"/>
              <w:keepLines w:val="0"/>
              <w:pageBreakBefore w:val="0"/>
              <w:widowControl w:val="0"/>
              <w:numPr>
                <w:ilvl w:val="0"/>
                <w:numId w:val="0"/>
              </w:numPr>
              <w:kinsoku/>
              <w:wordWrap/>
              <w:overflowPunct/>
              <w:topLinePunct w:val="0"/>
              <w:autoSpaceDE/>
              <w:autoSpaceDN/>
              <w:bidi w:val="0"/>
              <w:adjustRightInd/>
              <w:snapToGrid/>
              <w:spacing w:before="0" w:after="0" w:line="440" w:lineRule="exact"/>
              <w:ind w:left="0" w:leftChars="0" w:firstLine="420" w:firstLineChars="200"/>
              <w:textAlignment w:val="auto"/>
              <w:rPr>
                <w:rFonts w:hint="eastAsia" w:ascii="宋体" w:hAnsi="宋体" w:eastAsia="宋体" w:cs="宋体"/>
                <w:kern w:val="2"/>
                <w:sz w:val="24"/>
                <w:szCs w:val="24"/>
                <w:lang w:val="en-US" w:eastAsia="zh-CN" w:bidi="ar-SA"/>
              </w:rPr>
            </w:pPr>
            <w:r>
              <w:rPr>
                <w:rFonts w:hint="eastAsia" w:ascii="宋体" w:hAnsi="宋体" w:eastAsia="宋体" w:cs="宋体"/>
                <w:bCs w:val="0"/>
                <w:color w:val="auto"/>
                <w:spacing w:val="0"/>
                <w:kern w:val="2"/>
                <w:sz w:val="21"/>
                <w:szCs w:val="21"/>
                <w:lang w:val="en-US" w:eastAsia="zh-CN" w:bidi="ar-SA"/>
              </w:rPr>
              <w:t>要求提供仪器设备所需要购买的试剂、耗材等物品的清单（包括试剂、质控品、定标液、标准品、校准品及其它耗材和易耗品等消耗品的种类、规格型号、价格等清单，提供测试/个计算依据，并提供测试/个的价格清单。</w:t>
            </w:r>
          </w:p>
        </w:tc>
        <w:tc>
          <w:tcPr>
            <w:tcW w:w="967" w:type="dxa"/>
            <w:vAlign w:val="top"/>
          </w:tcPr>
          <w:p>
            <w:pPr>
              <w:pStyle w:val="10"/>
              <w:keepNext w:val="0"/>
              <w:keepLines w:val="0"/>
              <w:pageBreakBefore w:val="0"/>
              <w:widowControl w:val="0"/>
              <w:numPr>
                <w:ilvl w:val="0"/>
                <w:numId w:val="0"/>
              </w:numPr>
              <w:kinsoku/>
              <w:wordWrap/>
              <w:overflowPunct/>
              <w:topLinePunct w:val="0"/>
              <w:autoSpaceDE/>
              <w:autoSpaceDN/>
              <w:bidi w:val="0"/>
              <w:adjustRightInd/>
              <w:snapToGrid/>
              <w:spacing w:before="0" w:after="0" w:line="440" w:lineRule="exact"/>
              <w:ind w:left="0" w:leftChars="0" w:firstLine="0" w:firstLineChars="0"/>
              <w:textAlignment w:val="auto"/>
              <w:rPr>
                <w:rFonts w:hint="eastAsia" w:ascii="宋体" w:hAnsi="宋体" w:eastAsia="宋体" w:cs="宋体"/>
                <w:bCs w:val="0"/>
                <w:color w:val="auto"/>
                <w:spacing w:val="0"/>
                <w:kern w:val="2"/>
                <w:sz w:val="21"/>
                <w:szCs w:val="21"/>
                <w:lang w:val="en-US" w:eastAsia="zh-CN" w:bidi="ar-SA"/>
              </w:rPr>
            </w:pPr>
          </w:p>
        </w:tc>
        <w:tc>
          <w:tcPr>
            <w:tcW w:w="1698" w:type="dxa"/>
            <w:vAlign w:val="top"/>
          </w:tcPr>
          <w:p>
            <w:pPr>
              <w:pStyle w:val="10"/>
              <w:keepNext w:val="0"/>
              <w:keepLines w:val="0"/>
              <w:pageBreakBefore w:val="0"/>
              <w:widowControl w:val="0"/>
              <w:numPr>
                <w:ilvl w:val="0"/>
                <w:numId w:val="0"/>
              </w:numPr>
              <w:kinsoku/>
              <w:wordWrap/>
              <w:overflowPunct/>
              <w:topLinePunct w:val="0"/>
              <w:autoSpaceDE/>
              <w:autoSpaceDN/>
              <w:bidi w:val="0"/>
              <w:adjustRightInd/>
              <w:snapToGrid/>
              <w:spacing w:before="0" w:after="0" w:line="440" w:lineRule="exact"/>
              <w:ind w:left="0" w:leftChars="0" w:firstLine="0" w:firstLineChars="0"/>
              <w:textAlignment w:val="auto"/>
              <w:rPr>
                <w:rFonts w:hint="eastAsia" w:ascii="宋体" w:hAnsi="宋体" w:eastAsia="宋体" w:cs="宋体"/>
                <w:bCs w:val="0"/>
                <w:color w:val="auto"/>
                <w:spacing w:val="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8" w:type="dxa"/>
            <w:vAlign w:val="center"/>
          </w:tcPr>
          <w:p>
            <w:pPr>
              <w:pStyle w:val="2"/>
              <w:jc w:val="center"/>
              <w:rPr>
                <w:rFonts w:hint="eastAsia"/>
                <w:lang w:val="en-US" w:eastAsia="zh-CN"/>
              </w:rPr>
            </w:pPr>
            <w:r>
              <w:rPr>
                <w:rFonts w:hint="eastAsia"/>
                <w:lang w:val="en-US" w:eastAsia="zh-CN"/>
              </w:rPr>
              <w:t>9</w:t>
            </w:r>
          </w:p>
        </w:tc>
        <w:tc>
          <w:tcPr>
            <w:tcW w:w="5611" w:type="dxa"/>
            <w:vAlign w:val="top"/>
          </w:tcPr>
          <w:p>
            <w:pPr>
              <w:pStyle w:val="10"/>
              <w:keepNext w:val="0"/>
              <w:keepLines w:val="0"/>
              <w:pageBreakBefore w:val="0"/>
              <w:widowControl w:val="0"/>
              <w:numPr>
                <w:ilvl w:val="0"/>
                <w:numId w:val="0"/>
              </w:numPr>
              <w:kinsoku/>
              <w:wordWrap/>
              <w:overflowPunct/>
              <w:topLinePunct w:val="0"/>
              <w:autoSpaceDE/>
              <w:autoSpaceDN/>
              <w:bidi w:val="0"/>
              <w:adjustRightInd/>
              <w:snapToGrid/>
              <w:spacing w:before="0" w:after="0" w:line="440" w:lineRule="exact"/>
              <w:ind w:left="0" w:leftChars="0" w:firstLine="460" w:firstLineChars="200"/>
              <w:textAlignment w:val="auto"/>
              <w:rPr>
                <w:rFonts w:hint="eastAsia" w:ascii="宋体" w:hAnsi="宋体" w:eastAsia="宋体" w:cs="宋体"/>
                <w:color w:val="auto"/>
                <w:kern w:val="2"/>
                <w:sz w:val="21"/>
                <w:szCs w:val="21"/>
                <w:lang w:val="en-US" w:eastAsia="zh-CN" w:bidi="ar-SA"/>
              </w:rPr>
            </w:pPr>
            <w:r>
              <w:rPr>
                <w:rFonts w:hint="eastAsia" w:ascii="Times New Roman" w:hAnsi="Times New Roman" w:cs="Times New Roman"/>
                <w:color w:val="000000" w:themeColor="text1"/>
                <w:kern w:val="2"/>
                <w:sz w:val="21"/>
                <w:szCs w:val="21"/>
                <w:lang w:val="en-US" w:eastAsia="zh-CN" w:bidi="ar-SA"/>
                <w14:textFill>
                  <w14:solidFill>
                    <w14:schemeClr w14:val="tx1"/>
                  </w14:solidFill>
                </w14:textFill>
              </w:rPr>
              <w:t>基于本全自动实验室流水线开展的项目所需的试剂耗材须在广东省第三方药品电子交易平台上。（提供截图）</w:t>
            </w:r>
          </w:p>
        </w:tc>
        <w:tc>
          <w:tcPr>
            <w:tcW w:w="967" w:type="dxa"/>
            <w:vAlign w:val="top"/>
          </w:tcPr>
          <w:p>
            <w:pPr>
              <w:pStyle w:val="10"/>
              <w:keepNext w:val="0"/>
              <w:keepLines w:val="0"/>
              <w:pageBreakBefore w:val="0"/>
              <w:widowControl w:val="0"/>
              <w:numPr>
                <w:ilvl w:val="0"/>
                <w:numId w:val="0"/>
              </w:numPr>
              <w:kinsoku/>
              <w:wordWrap/>
              <w:overflowPunct/>
              <w:topLinePunct w:val="0"/>
              <w:autoSpaceDE/>
              <w:autoSpaceDN/>
              <w:bidi w:val="0"/>
              <w:adjustRightInd/>
              <w:snapToGrid/>
              <w:spacing w:before="0" w:after="0" w:line="440" w:lineRule="exact"/>
              <w:ind w:left="0" w:leftChars="0" w:firstLine="0" w:firstLineChars="0"/>
              <w:textAlignment w:val="auto"/>
              <w:rPr>
                <w:rFonts w:hint="eastAsia" w:ascii="Times New Roman" w:hAnsi="Times New Roman" w:cs="Times New Roman"/>
                <w:color w:val="000000" w:themeColor="text1"/>
                <w:kern w:val="2"/>
                <w:sz w:val="21"/>
                <w:szCs w:val="21"/>
                <w:lang w:val="en-US" w:eastAsia="zh-CN" w:bidi="ar-SA"/>
                <w14:textFill>
                  <w14:solidFill>
                    <w14:schemeClr w14:val="tx1"/>
                  </w14:solidFill>
                </w14:textFill>
              </w:rPr>
            </w:pPr>
          </w:p>
        </w:tc>
        <w:tc>
          <w:tcPr>
            <w:tcW w:w="1698" w:type="dxa"/>
            <w:vAlign w:val="top"/>
          </w:tcPr>
          <w:p>
            <w:pPr>
              <w:pStyle w:val="10"/>
              <w:keepNext w:val="0"/>
              <w:keepLines w:val="0"/>
              <w:pageBreakBefore w:val="0"/>
              <w:widowControl w:val="0"/>
              <w:numPr>
                <w:ilvl w:val="0"/>
                <w:numId w:val="0"/>
              </w:numPr>
              <w:kinsoku/>
              <w:wordWrap/>
              <w:overflowPunct/>
              <w:topLinePunct w:val="0"/>
              <w:autoSpaceDE/>
              <w:autoSpaceDN/>
              <w:bidi w:val="0"/>
              <w:adjustRightInd/>
              <w:snapToGrid/>
              <w:spacing w:before="0" w:after="0" w:line="440" w:lineRule="exact"/>
              <w:ind w:left="0" w:leftChars="0" w:firstLine="0" w:firstLineChars="0"/>
              <w:textAlignment w:val="auto"/>
              <w:rPr>
                <w:rFonts w:hint="eastAsia" w:ascii="Times New Roman" w:hAnsi="Times New Roman" w:cs="Times New Roman"/>
                <w:color w:val="000000" w:themeColor="text1"/>
                <w:kern w:val="2"/>
                <w:sz w:val="21"/>
                <w:szCs w:val="21"/>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8" w:type="dxa"/>
            <w:vAlign w:val="center"/>
          </w:tcPr>
          <w:p>
            <w:pPr>
              <w:pStyle w:val="2"/>
              <w:jc w:val="center"/>
              <w:rPr>
                <w:rFonts w:hint="default" w:asciiTheme="minorHAnsi" w:hAnsiTheme="minorHAnsi" w:eastAsiaTheme="minorEastAsia" w:cstheme="minorBidi"/>
                <w:kern w:val="2"/>
                <w:sz w:val="21"/>
                <w:szCs w:val="24"/>
                <w:lang w:val="en-US" w:eastAsia="zh-CN" w:bidi="ar-SA"/>
              </w:rPr>
            </w:pPr>
            <w:r>
              <w:rPr>
                <w:rFonts w:hint="eastAsia"/>
                <w:lang w:val="en-US" w:eastAsia="zh-CN"/>
              </w:rPr>
              <w:t>10</w:t>
            </w:r>
          </w:p>
        </w:tc>
        <w:tc>
          <w:tcPr>
            <w:tcW w:w="5611" w:type="dxa"/>
            <w:vAlign w:val="top"/>
          </w:tcPr>
          <w:p>
            <w:pPr>
              <w:pStyle w:val="9"/>
              <w:keepNext w:val="0"/>
              <w:keepLines w:val="0"/>
              <w:pageBreakBefore w:val="0"/>
              <w:widowControl/>
              <w:tabs>
                <w:tab w:val="left" w:pos="993"/>
              </w:tabs>
              <w:kinsoku/>
              <w:wordWrap/>
              <w:overflowPunct/>
              <w:topLinePunct w:val="0"/>
              <w:autoSpaceDE/>
              <w:autoSpaceDN/>
              <w:bidi w:val="0"/>
              <w:adjustRightInd/>
              <w:snapToGrid/>
              <w:spacing w:line="440" w:lineRule="exact"/>
              <w:ind w:firstLine="0" w:firstLineChars="0"/>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其他要求：</w:t>
            </w:r>
          </w:p>
          <w:p>
            <w:pPr>
              <w:pStyle w:val="9"/>
              <w:keepNext w:val="0"/>
              <w:keepLines w:val="0"/>
              <w:pageBreakBefore w:val="0"/>
              <w:widowControl/>
              <w:tabs>
                <w:tab w:val="left" w:pos="993"/>
              </w:tabs>
              <w:kinsoku/>
              <w:wordWrap/>
              <w:overflowPunct/>
              <w:topLinePunct w:val="0"/>
              <w:autoSpaceDE/>
              <w:autoSpaceDN/>
              <w:bidi w:val="0"/>
              <w:adjustRightInd/>
              <w:snapToGrid/>
              <w:spacing w:line="440" w:lineRule="exact"/>
              <w:textAlignment w:val="auto"/>
              <w:rPr>
                <w:rFonts w:hint="eastAsia" w:ascii="宋体" w:hAnsi="宋体" w:eastAsia="宋体" w:cs="宋体"/>
                <w:kern w:val="2"/>
                <w:sz w:val="24"/>
                <w:szCs w:val="24"/>
                <w:lang w:val="en-US" w:eastAsia="zh-CN" w:bidi="ar-SA"/>
              </w:rPr>
            </w:pPr>
            <w:r>
              <w:rPr>
                <w:rFonts w:hint="eastAsia" w:ascii="宋体" w:hAnsi="宋体" w:eastAsia="宋体" w:cs="宋体"/>
                <w:color w:val="auto"/>
                <w:kern w:val="2"/>
                <w:sz w:val="21"/>
                <w:szCs w:val="21"/>
                <w:lang w:val="en-US" w:eastAsia="zh-CN" w:bidi="ar-SA"/>
              </w:rPr>
              <w:t>提供标准R232数据接口，</w:t>
            </w:r>
            <w:r>
              <w:rPr>
                <w:rFonts w:hint="eastAsia" w:ascii="宋体" w:hAnsi="宋体" w:eastAsia="宋体" w:cs="宋体"/>
                <w:b w:val="0"/>
                <w:bCs w:val="0"/>
                <w:color w:val="auto"/>
                <w:kern w:val="2"/>
                <w:sz w:val="21"/>
                <w:szCs w:val="21"/>
                <w:lang w:val="en-US" w:eastAsia="zh-CN" w:bidi="ar-SA"/>
              </w:rPr>
              <w:t>仪器配置样品条形识别装置，</w:t>
            </w:r>
            <w:r>
              <w:rPr>
                <w:rFonts w:hint="eastAsia" w:ascii="宋体" w:hAnsi="宋体" w:eastAsia="宋体" w:cs="宋体"/>
                <w:color w:val="000000"/>
                <w:sz w:val="21"/>
                <w:szCs w:val="21"/>
                <w:lang w:val="en-US" w:eastAsia="zh-CN"/>
              </w:rPr>
              <w:t>配置匹配该全自动实验室流水线使用的数据管理软件系统为独立的中间体软件，接口软件</w:t>
            </w:r>
            <w:r>
              <w:rPr>
                <w:rFonts w:hint="eastAsia" w:ascii="宋体" w:hAnsi="宋体" w:eastAsia="宋体" w:cs="宋体"/>
                <w:b w:val="0"/>
                <w:bCs w:val="0"/>
                <w:color w:val="auto"/>
                <w:kern w:val="2"/>
                <w:sz w:val="21"/>
                <w:szCs w:val="21"/>
                <w:lang w:val="en-US" w:eastAsia="zh-CN" w:bidi="ar-SA"/>
              </w:rPr>
              <w:t>可与实验室信息管理系统LIS 系统实现双向通信，</w:t>
            </w:r>
            <w:r>
              <w:rPr>
                <w:rFonts w:hint="eastAsia" w:ascii="宋体" w:hAnsi="宋体" w:eastAsia="宋体" w:cs="宋体"/>
                <w:color w:val="auto"/>
                <w:kern w:val="2"/>
                <w:sz w:val="21"/>
                <w:szCs w:val="21"/>
                <w:lang w:val="en-US" w:eastAsia="zh-CN" w:bidi="ar-SA"/>
              </w:rPr>
              <w:t>提供工作电脑，按实验室要求与医院现有LIS 系统连接，</w:t>
            </w:r>
            <w:r>
              <w:rPr>
                <w:rFonts w:hint="eastAsia" w:ascii="宋体" w:hAnsi="宋体" w:cs="宋体"/>
                <w:color w:val="auto"/>
                <w:kern w:val="2"/>
                <w:sz w:val="21"/>
                <w:szCs w:val="21"/>
                <w:lang w:val="en-US" w:eastAsia="zh-CN" w:bidi="ar-SA"/>
              </w:rPr>
              <w:t>所需费用包含在中标价内</w:t>
            </w:r>
            <w:r>
              <w:rPr>
                <w:rFonts w:hint="eastAsia" w:ascii="宋体" w:hAnsi="宋体" w:eastAsia="宋体" w:cs="宋体"/>
                <w:color w:val="auto"/>
                <w:kern w:val="2"/>
                <w:sz w:val="21"/>
                <w:szCs w:val="21"/>
                <w:lang w:val="en-US" w:eastAsia="zh-CN" w:bidi="ar-SA"/>
              </w:rPr>
              <w:t>。若因仪器接入而需对医院现有LIS系统进行改造或升级，所产生的费用由成交供应商负责。</w:t>
            </w:r>
          </w:p>
        </w:tc>
        <w:tc>
          <w:tcPr>
            <w:tcW w:w="967" w:type="dxa"/>
            <w:vAlign w:val="top"/>
          </w:tcPr>
          <w:p>
            <w:pPr>
              <w:pStyle w:val="9"/>
              <w:keepNext w:val="0"/>
              <w:keepLines w:val="0"/>
              <w:pageBreakBefore w:val="0"/>
              <w:widowControl/>
              <w:tabs>
                <w:tab w:val="left" w:pos="993"/>
              </w:tabs>
              <w:kinsoku/>
              <w:wordWrap/>
              <w:overflowPunct/>
              <w:topLinePunct w:val="0"/>
              <w:autoSpaceDE/>
              <w:autoSpaceDN/>
              <w:bidi w:val="0"/>
              <w:adjustRightInd/>
              <w:snapToGrid/>
              <w:spacing w:line="440" w:lineRule="exact"/>
              <w:textAlignment w:val="auto"/>
              <w:rPr>
                <w:rFonts w:hint="eastAsia" w:ascii="宋体" w:hAnsi="宋体" w:eastAsia="宋体" w:cs="宋体"/>
                <w:color w:val="auto"/>
                <w:kern w:val="2"/>
                <w:sz w:val="21"/>
                <w:szCs w:val="21"/>
                <w:lang w:val="en-US" w:eastAsia="zh-CN" w:bidi="ar-SA"/>
              </w:rPr>
            </w:pPr>
          </w:p>
        </w:tc>
        <w:tc>
          <w:tcPr>
            <w:tcW w:w="1698" w:type="dxa"/>
            <w:vAlign w:val="top"/>
          </w:tcPr>
          <w:p>
            <w:pPr>
              <w:pStyle w:val="9"/>
              <w:keepNext w:val="0"/>
              <w:keepLines w:val="0"/>
              <w:pageBreakBefore w:val="0"/>
              <w:widowControl/>
              <w:tabs>
                <w:tab w:val="left" w:pos="993"/>
              </w:tabs>
              <w:kinsoku/>
              <w:wordWrap/>
              <w:overflowPunct/>
              <w:topLinePunct w:val="0"/>
              <w:autoSpaceDE/>
              <w:autoSpaceDN/>
              <w:bidi w:val="0"/>
              <w:adjustRightInd/>
              <w:snapToGrid/>
              <w:spacing w:line="440" w:lineRule="exact"/>
              <w:textAlignment w:val="auto"/>
              <w:rPr>
                <w:rFonts w:hint="eastAsia" w:ascii="宋体" w:hAnsi="宋体" w:eastAsia="宋体" w:cs="宋体"/>
                <w:color w:val="auto"/>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8" w:type="dxa"/>
            <w:vAlign w:val="center"/>
          </w:tcPr>
          <w:p>
            <w:pPr>
              <w:pStyle w:val="2"/>
              <w:jc w:val="center"/>
              <w:rPr>
                <w:rFonts w:hint="default"/>
                <w:lang w:val="en-US" w:eastAsia="zh-CN"/>
              </w:rPr>
            </w:pPr>
            <w:r>
              <w:rPr>
                <w:rFonts w:hint="eastAsia"/>
                <w:lang w:val="en-US" w:eastAsia="zh-CN"/>
              </w:rPr>
              <w:t>11</w:t>
            </w:r>
          </w:p>
        </w:tc>
        <w:tc>
          <w:tcPr>
            <w:tcW w:w="5611" w:type="dxa"/>
            <w:vAlign w:val="top"/>
          </w:tcPr>
          <w:p>
            <w:pPr>
              <w:pStyle w:val="10"/>
              <w:keepNext w:val="0"/>
              <w:keepLines w:val="0"/>
              <w:pageBreakBefore w:val="0"/>
              <w:numPr>
                <w:ilvl w:val="0"/>
                <w:numId w:val="0"/>
              </w:numPr>
              <w:kinsoku/>
              <w:wordWrap/>
              <w:overflowPunct/>
              <w:topLinePunct w:val="0"/>
              <w:autoSpaceDE/>
              <w:autoSpaceDN/>
              <w:bidi w:val="0"/>
              <w:adjustRightInd/>
              <w:snapToGrid/>
              <w:spacing w:line="440" w:lineRule="exact"/>
              <w:ind w:firstLine="460" w:firstLineChars="200"/>
              <w:textAlignment w:val="auto"/>
              <w:rPr>
                <w:rFonts w:hint="default" w:ascii="宋体" w:hAnsi="宋体" w:eastAsia="宋体" w:cs="宋体"/>
                <w:color w:val="auto"/>
                <w:kern w:val="2"/>
                <w:sz w:val="21"/>
                <w:szCs w:val="21"/>
                <w:lang w:val="en-US" w:eastAsia="zh-CN" w:bidi="ar-SA"/>
              </w:rPr>
            </w:pPr>
            <w:r>
              <w:rPr>
                <w:rFonts w:hint="eastAsia" w:ascii="宋体" w:hAnsi="宋体" w:eastAsia="宋体" w:cs="宋体"/>
                <w:color w:val="FF0000"/>
                <w:kern w:val="2"/>
                <w:sz w:val="21"/>
                <w:szCs w:val="21"/>
                <w:lang w:val="en-US" w:eastAsia="zh-CN" w:bidi="ar-SA"/>
              </w:rPr>
              <w:t>在保证采购方实验室现有功能分区和现有仪器设备使用不受影响的前提下，</w:t>
            </w:r>
            <w:r>
              <w:rPr>
                <w:rFonts w:hint="eastAsia" w:ascii="宋体" w:hAnsi="宋体" w:eastAsia="宋体" w:cs="宋体"/>
                <w:b/>
                <w:bCs w:val="0"/>
                <w:color w:val="FF0000"/>
                <w:kern w:val="2"/>
                <w:sz w:val="21"/>
                <w:szCs w:val="21"/>
                <w:lang w:val="en-US" w:eastAsia="zh-CN" w:bidi="ar-SA"/>
              </w:rPr>
              <w:t>依据实验室场地提供全自动实验室流水线的安装方案及平面图，安装所需费用包含在报价内。若因安装全自动实验室流水线而需对实验室进行改造，改造方案需提交医院审核，所产生的费用由成交供应商负责。</w:t>
            </w:r>
          </w:p>
        </w:tc>
        <w:tc>
          <w:tcPr>
            <w:tcW w:w="967" w:type="dxa"/>
            <w:vAlign w:val="top"/>
          </w:tcPr>
          <w:p>
            <w:pPr>
              <w:pStyle w:val="10"/>
              <w:keepNext w:val="0"/>
              <w:keepLines w:val="0"/>
              <w:pageBreakBefore w:val="0"/>
              <w:numPr>
                <w:ilvl w:val="0"/>
                <w:numId w:val="0"/>
              </w:numPr>
              <w:kinsoku/>
              <w:wordWrap/>
              <w:overflowPunct/>
              <w:topLinePunct w:val="0"/>
              <w:autoSpaceDE/>
              <w:autoSpaceDN/>
              <w:bidi w:val="0"/>
              <w:adjustRightInd/>
              <w:snapToGrid/>
              <w:spacing w:line="440" w:lineRule="exact"/>
              <w:ind w:firstLine="460" w:firstLineChars="200"/>
              <w:textAlignment w:val="auto"/>
              <w:rPr>
                <w:rFonts w:hint="eastAsia" w:ascii="宋体" w:hAnsi="宋体" w:eastAsia="宋体" w:cs="宋体"/>
                <w:color w:val="auto"/>
                <w:kern w:val="2"/>
                <w:sz w:val="21"/>
                <w:szCs w:val="21"/>
                <w:lang w:val="en-US" w:eastAsia="zh-CN" w:bidi="ar-SA"/>
              </w:rPr>
            </w:pPr>
          </w:p>
        </w:tc>
        <w:tc>
          <w:tcPr>
            <w:tcW w:w="1698" w:type="dxa"/>
            <w:vAlign w:val="top"/>
          </w:tcPr>
          <w:p>
            <w:pPr>
              <w:pStyle w:val="10"/>
              <w:keepNext w:val="0"/>
              <w:keepLines w:val="0"/>
              <w:pageBreakBefore w:val="0"/>
              <w:numPr>
                <w:ilvl w:val="0"/>
                <w:numId w:val="0"/>
              </w:numPr>
              <w:kinsoku/>
              <w:wordWrap/>
              <w:overflowPunct/>
              <w:topLinePunct w:val="0"/>
              <w:autoSpaceDE/>
              <w:autoSpaceDN/>
              <w:bidi w:val="0"/>
              <w:adjustRightInd/>
              <w:snapToGrid/>
              <w:spacing w:line="440" w:lineRule="exact"/>
              <w:ind w:firstLine="460" w:firstLineChars="200"/>
              <w:textAlignment w:val="auto"/>
              <w:rPr>
                <w:rFonts w:hint="eastAsia" w:ascii="宋体" w:hAnsi="宋体" w:eastAsia="宋体" w:cs="宋体"/>
                <w:color w:val="auto"/>
                <w:kern w:val="2"/>
                <w:sz w:val="21"/>
                <w:szCs w:val="21"/>
                <w:lang w:val="en-US" w:eastAsia="zh-CN" w:bidi="ar-SA"/>
              </w:rPr>
            </w:pPr>
          </w:p>
        </w:tc>
      </w:tr>
    </w:tbl>
    <w:p>
      <w:pPr>
        <w:rPr>
          <w:rFonts w:hint="eastAsia"/>
          <w:sz w:val="28"/>
          <w:szCs w:val="28"/>
          <w:lang w:val="en-US" w:eastAsia="zh-CN"/>
        </w:rPr>
      </w:pPr>
    </w:p>
    <w:p>
      <w:pPr>
        <w:rPr>
          <w:rFonts w:hint="eastAsia"/>
          <w:sz w:val="28"/>
          <w:szCs w:val="28"/>
          <w:lang w:val="en-US" w:eastAsia="zh-CN"/>
        </w:rPr>
      </w:pPr>
      <w:r>
        <w:rPr>
          <w:rFonts w:hint="eastAsia"/>
          <w:sz w:val="28"/>
          <w:szCs w:val="28"/>
          <w:lang w:val="en-US" w:eastAsia="zh-CN"/>
        </w:rPr>
        <w:t>配置要求：</w:t>
      </w:r>
    </w:p>
    <w:tbl>
      <w:tblPr>
        <w:tblStyle w:val="5"/>
        <w:tblW w:w="859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93"/>
        <w:gridCol w:w="4666"/>
        <w:gridCol w:w="1363"/>
        <w:gridCol w:w="13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1193"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序号</w:t>
            </w:r>
          </w:p>
        </w:tc>
        <w:tc>
          <w:tcPr>
            <w:tcW w:w="4666"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名称</w:t>
            </w:r>
          </w:p>
        </w:tc>
        <w:tc>
          <w:tcPr>
            <w:tcW w:w="1363"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数量</w:t>
            </w:r>
          </w:p>
        </w:tc>
        <w:tc>
          <w:tcPr>
            <w:tcW w:w="1376"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1193"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宋体" w:hAnsi="宋体"/>
                <w:color w:val="000000" w:themeColor="text1"/>
                <w:szCs w:val="21"/>
                <w14:textFill>
                  <w14:solidFill>
                    <w14:schemeClr w14:val="tx1"/>
                  </w14:solidFill>
                </w14:textFill>
              </w:rPr>
            </w:pPr>
            <w:r>
              <w:rPr>
                <w:rFonts w:ascii="宋体" w:hAnsi="宋体"/>
                <w:color w:val="000000"/>
                <w:szCs w:val="21"/>
              </w:rPr>
              <w:t>1</w:t>
            </w:r>
          </w:p>
        </w:tc>
        <w:tc>
          <w:tcPr>
            <w:tcW w:w="4666"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Theme="minorEastAsia"/>
                <w:b w:val="0"/>
                <w:bCs w:val="0"/>
                <w:color w:val="000000" w:themeColor="text1"/>
                <w:szCs w:val="21"/>
                <w:lang w:val="en-US" w:eastAsia="zh-CN"/>
                <w14:textFill>
                  <w14:solidFill>
                    <w14:schemeClr w14:val="tx1"/>
                  </w14:solidFill>
                </w14:textFill>
              </w:rPr>
            </w:pPr>
            <w:r>
              <w:rPr>
                <w:rFonts w:hint="eastAsia" w:ascii="宋体" w:hAnsi="宋体" w:eastAsia="宋体" w:cs="宋体"/>
                <w:b w:val="0"/>
                <w:bCs w:val="0"/>
                <w:color w:val="000000" w:themeColor="text1"/>
                <w:sz w:val="21"/>
                <w:szCs w:val="21"/>
                <w:lang w:val="en-US" w:eastAsia="zh-CN"/>
                <w14:textFill>
                  <w14:solidFill>
                    <w14:schemeClr w14:val="tx1"/>
                  </w14:solidFill>
                </w14:textFill>
              </w:rPr>
              <w:t>全自动样本前处理系统</w:t>
            </w:r>
          </w:p>
        </w:tc>
        <w:tc>
          <w:tcPr>
            <w:tcW w:w="1363"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Theme="minorEastAsia"/>
                <w:b/>
                <w:color w:val="000000" w:themeColor="text1"/>
                <w:szCs w:val="21"/>
                <w:lang w:val="en-US" w:eastAsia="zh-CN"/>
                <w14:textFill>
                  <w14:solidFill>
                    <w14:schemeClr w14:val="tx1"/>
                  </w14:solidFill>
                </w14:textFill>
              </w:rPr>
            </w:pPr>
            <w:r>
              <w:rPr>
                <w:rFonts w:hint="eastAsia" w:ascii="宋体" w:hAnsi="宋体" w:eastAsia="宋体" w:cs="宋体"/>
                <w:kern w:val="2"/>
                <w:sz w:val="21"/>
                <w:szCs w:val="21"/>
                <w:lang w:val="en-US" w:eastAsia="zh-CN" w:bidi="ar-SA"/>
              </w:rPr>
              <w:t>≥</w:t>
            </w:r>
            <w:r>
              <w:rPr>
                <w:rFonts w:hint="eastAsia" w:ascii="宋体" w:hAnsi="宋体"/>
                <w:b w:val="0"/>
                <w:bCs/>
                <w:color w:val="000000" w:themeColor="text1"/>
                <w:szCs w:val="21"/>
                <w:lang w:val="en-US" w:eastAsia="zh-CN"/>
                <w14:textFill>
                  <w14:solidFill>
                    <w14:schemeClr w14:val="tx1"/>
                  </w14:solidFill>
                </w14:textFill>
              </w:rPr>
              <w:t>1</w:t>
            </w:r>
          </w:p>
        </w:tc>
        <w:tc>
          <w:tcPr>
            <w:tcW w:w="1376"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宋体" w:hAnsi="宋体"/>
                <w:b/>
                <w:color w:val="000000" w:themeColor="text1"/>
                <w:szCs w:val="21"/>
                <w14:textFill>
                  <w14:solidFill>
                    <w14:schemeClr w14:val="tx1"/>
                  </w14:solidFill>
                </w14:textFill>
              </w:rPr>
            </w:pPr>
            <w:r>
              <w:rPr>
                <w:rFonts w:hint="eastAsia" w:ascii="宋体"/>
                <w:b w:val="0"/>
                <w:bCs/>
                <w:color w:val="000000"/>
                <w:sz w:val="21"/>
                <w:szCs w:val="21"/>
                <w:lang w:val="en-US" w:eastAsia="zh-CN"/>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1193"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宋体" w:hAnsi="宋体" w:eastAsiaTheme="minorEastAsia" w:cstheme="minorBidi"/>
                <w:color w:val="000000" w:themeColor="text1"/>
                <w:kern w:val="2"/>
                <w:sz w:val="21"/>
                <w:szCs w:val="21"/>
                <w:lang w:val="en-US" w:eastAsia="zh-CN" w:bidi="ar-SA"/>
                <w14:textFill>
                  <w14:solidFill>
                    <w14:schemeClr w14:val="tx1"/>
                  </w14:solidFill>
                </w14:textFill>
              </w:rPr>
            </w:pPr>
            <w:r>
              <w:rPr>
                <w:rFonts w:hint="eastAsia" w:ascii="宋体" w:hAnsi="宋体"/>
                <w:color w:val="000000"/>
                <w:szCs w:val="21"/>
                <w:lang w:val="en-US" w:eastAsia="zh-CN"/>
              </w:rPr>
              <w:t>2</w:t>
            </w:r>
          </w:p>
        </w:tc>
        <w:tc>
          <w:tcPr>
            <w:tcW w:w="4666"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b w:val="0"/>
                <w:bCs w:val="0"/>
                <w:color w:val="000000"/>
                <w:sz w:val="21"/>
                <w:szCs w:val="21"/>
                <w:lang w:val="en-US" w:eastAsia="zh-CN"/>
              </w:rPr>
            </w:pPr>
            <w:r>
              <w:rPr>
                <w:rFonts w:hint="eastAsia" w:ascii="宋体" w:hAnsi="宋体" w:eastAsia="宋体" w:cs="宋体"/>
                <w:b w:val="0"/>
                <w:bCs w:val="0"/>
                <w:color w:val="000000" w:themeColor="text1"/>
                <w:sz w:val="21"/>
                <w:szCs w:val="21"/>
                <w:lang w:val="en-US" w:eastAsia="zh-CN"/>
                <w14:textFill>
                  <w14:solidFill>
                    <w14:schemeClr w14:val="tx1"/>
                  </w14:solidFill>
                </w14:textFill>
              </w:rPr>
              <w:t>全自动样本后处理系统</w:t>
            </w:r>
          </w:p>
        </w:tc>
        <w:tc>
          <w:tcPr>
            <w:tcW w:w="1363"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宋体"/>
                <w:b w:val="0"/>
                <w:bCs/>
                <w:color w:val="000000"/>
                <w:sz w:val="21"/>
                <w:szCs w:val="21"/>
                <w:lang w:val="en-US" w:eastAsia="zh-CN"/>
              </w:rPr>
            </w:pPr>
            <w:r>
              <w:rPr>
                <w:rFonts w:hint="eastAsia" w:ascii="宋体" w:hAnsi="宋体" w:eastAsia="宋体" w:cs="宋体"/>
                <w:kern w:val="2"/>
                <w:sz w:val="21"/>
                <w:szCs w:val="21"/>
                <w:lang w:val="en-US" w:eastAsia="zh-CN" w:bidi="ar-SA"/>
              </w:rPr>
              <w:t>≥</w:t>
            </w:r>
            <w:r>
              <w:rPr>
                <w:rFonts w:hint="eastAsia" w:ascii="宋体"/>
                <w:b w:val="0"/>
                <w:bCs/>
                <w:color w:val="000000"/>
                <w:sz w:val="21"/>
                <w:szCs w:val="21"/>
                <w:lang w:val="en-US" w:eastAsia="zh-CN"/>
              </w:rPr>
              <w:t>1</w:t>
            </w:r>
          </w:p>
        </w:tc>
        <w:tc>
          <w:tcPr>
            <w:tcW w:w="1376"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b w:val="0"/>
                <w:bCs/>
                <w:color w:val="000000"/>
                <w:sz w:val="21"/>
                <w:szCs w:val="21"/>
                <w:lang w:val="en-US" w:eastAsia="zh-CN"/>
              </w:rPr>
            </w:pPr>
            <w:r>
              <w:rPr>
                <w:rFonts w:hint="eastAsia" w:ascii="宋体"/>
                <w:b w:val="0"/>
                <w:bCs/>
                <w:color w:val="000000"/>
                <w:sz w:val="21"/>
                <w:szCs w:val="21"/>
                <w:lang w:val="en-US" w:eastAsia="zh-CN"/>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1193"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宋体" w:hAnsi="宋体" w:eastAsiaTheme="minorEastAsia" w:cstheme="minorBidi"/>
                <w:color w:val="000000" w:themeColor="text1"/>
                <w:kern w:val="2"/>
                <w:sz w:val="21"/>
                <w:szCs w:val="21"/>
                <w:lang w:val="en-US" w:eastAsia="zh-CN" w:bidi="ar-SA"/>
                <w14:textFill>
                  <w14:solidFill>
                    <w14:schemeClr w14:val="tx1"/>
                  </w14:solidFill>
                </w14:textFill>
              </w:rPr>
            </w:pPr>
            <w:r>
              <w:rPr>
                <w:rFonts w:hint="eastAsia" w:ascii="宋体" w:hAnsi="宋体"/>
                <w:color w:val="000000"/>
                <w:szCs w:val="21"/>
                <w:lang w:val="en-US" w:eastAsia="zh-CN"/>
              </w:rPr>
              <w:t>3</w:t>
            </w:r>
          </w:p>
        </w:tc>
        <w:tc>
          <w:tcPr>
            <w:tcW w:w="4666"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b w:val="0"/>
                <w:bCs w:val="0"/>
                <w:color w:val="000000"/>
                <w:sz w:val="21"/>
                <w:szCs w:val="21"/>
                <w:lang w:val="en-US" w:eastAsia="zh-CN"/>
              </w:rPr>
            </w:pPr>
            <w:r>
              <w:rPr>
                <w:rFonts w:hint="eastAsia" w:ascii="宋体" w:hAnsi="宋体" w:eastAsia="宋体" w:cs="宋体"/>
                <w:b w:val="0"/>
                <w:bCs w:val="0"/>
                <w:color w:val="000000" w:themeColor="text1"/>
                <w:sz w:val="21"/>
                <w:szCs w:val="21"/>
                <w:lang w:val="en-US" w:eastAsia="zh-CN"/>
                <w14:textFill>
                  <w14:solidFill>
                    <w14:schemeClr w14:val="tx1"/>
                  </w14:solidFill>
                </w14:textFill>
              </w:rPr>
              <w:t>全自动化学发光免疫分析仪</w:t>
            </w:r>
          </w:p>
        </w:tc>
        <w:tc>
          <w:tcPr>
            <w:tcW w:w="1363"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宋体"/>
                <w:b w:val="0"/>
                <w:bCs/>
                <w:color w:val="000000"/>
                <w:sz w:val="21"/>
                <w:szCs w:val="21"/>
                <w:lang w:val="en-US" w:eastAsia="zh-CN"/>
              </w:rPr>
            </w:pPr>
            <w:r>
              <w:rPr>
                <w:rFonts w:hint="eastAsia" w:ascii="宋体" w:hAnsi="宋体" w:eastAsia="宋体" w:cs="宋体"/>
                <w:kern w:val="2"/>
                <w:sz w:val="21"/>
                <w:szCs w:val="21"/>
                <w:lang w:val="en-US" w:eastAsia="zh-CN" w:bidi="ar-SA"/>
              </w:rPr>
              <w:t>≥</w:t>
            </w:r>
            <w:r>
              <w:rPr>
                <w:rFonts w:hint="eastAsia" w:ascii="宋体"/>
                <w:b w:val="0"/>
                <w:bCs/>
                <w:color w:val="000000"/>
                <w:sz w:val="21"/>
                <w:szCs w:val="21"/>
                <w:lang w:val="en-US" w:eastAsia="zh-CN"/>
              </w:rPr>
              <w:t>3</w:t>
            </w:r>
          </w:p>
        </w:tc>
        <w:tc>
          <w:tcPr>
            <w:tcW w:w="1376"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宋体"/>
                <w:b w:val="0"/>
                <w:bCs/>
                <w:color w:val="000000"/>
                <w:sz w:val="21"/>
                <w:szCs w:val="21"/>
                <w:lang w:val="en-US" w:eastAsia="zh-CN"/>
              </w:rPr>
            </w:pPr>
            <w:r>
              <w:rPr>
                <w:rFonts w:hint="eastAsia" w:ascii="宋体"/>
                <w:b w:val="0"/>
                <w:bCs/>
                <w:color w:val="000000"/>
                <w:sz w:val="21"/>
                <w:szCs w:val="21"/>
                <w:lang w:val="en-US" w:eastAsia="zh-CN"/>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1" w:hRule="atLeast"/>
        </w:trPr>
        <w:tc>
          <w:tcPr>
            <w:tcW w:w="1193"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宋体" w:hAnsi="宋体" w:eastAsiaTheme="minorEastAsia" w:cstheme="minorBidi"/>
                <w:color w:val="000000" w:themeColor="text1"/>
                <w:kern w:val="2"/>
                <w:sz w:val="21"/>
                <w:szCs w:val="21"/>
                <w:lang w:val="en-US" w:eastAsia="zh-CN" w:bidi="ar-SA"/>
                <w14:textFill>
                  <w14:solidFill>
                    <w14:schemeClr w14:val="tx1"/>
                  </w14:solidFill>
                </w14:textFill>
              </w:rPr>
            </w:pPr>
            <w:r>
              <w:rPr>
                <w:rFonts w:hint="eastAsia" w:ascii="宋体" w:hAnsi="宋体"/>
                <w:color w:val="000000"/>
                <w:szCs w:val="21"/>
                <w:lang w:val="en-US" w:eastAsia="zh-CN"/>
              </w:rPr>
              <w:t>4</w:t>
            </w:r>
          </w:p>
        </w:tc>
        <w:tc>
          <w:tcPr>
            <w:tcW w:w="4666"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b w:val="0"/>
                <w:bCs w:val="0"/>
                <w:color w:val="000000"/>
                <w:sz w:val="21"/>
                <w:szCs w:val="21"/>
                <w:lang w:val="en-US" w:eastAsia="zh-CN"/>
              </w:rPr>
            </w:pPr>
            <w:r>
              <w:rPr>
                <w:rFonts w:hint="eastAsia" w:ascii="宋体" w:hAnsi="宋体" w:eastAsia="宋体" w:cs="宋体"/>
                <w:b w:val="0"/>
                <w:bCs w:val="0"/>
                <w:sz w:val="21"/>
                <w:szCs w:val="21"/>
              </w:rPr>
              <w:t>单管气动样本传输系统</w:t>
            </w:r>
          </w:p>
        </w:tc>
        <w:tc>
          <w:tcPr>
            <w:tcW w:w="1363"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宋体"/>
                <w:b w:val="0"/>
                <w:bCs/>
                <w:color w:val="000000"/>
                <w:sz w:val="21"/>
                <w:szCs w:val="21"/>
                <w:lang w:val="en-US" w:eastAsia="zh-CN"/>
              </w:rPr>
            </w:pPr>
            <w:r>
              <w:rPr>
                <w:rFonts w:hint="eastAsia" w:ascii="宋体" w:hAnsi="宋体" w:eastAsia="宋体" w:cs="宋体"/>
                <w:kern w:val="2"/>
                <w:sz w:val="21"/>
                <w:szCs w:val="21"/>
                <w:lang w:val="en-US" w:eastAsia="zh-CN" w:bidi="ar-SA"/>
              </w:rPr>
              <w:t>≥</w:t>
            </w:r>
            <w:r>
              <w:rPr>
                <w:rFonts w:hint="eastAsia" w:ascii="宋体"/>
                <w:b w:val="0"/>
                <w:bCs/>
                <w:color w:val="000000"/>
                <w:sz w:val="21"/>
                <w:szCs w:val="21"/>
                <w:lang w:val="en-US" w:eastAsia="zh-CN"/>
              </w:rPr>
              <w:t>1</w:t>
            </w:r>
          </w:p>
        </w:tc>
        <w:tc>
          <w:tcPr>
            <w:tcW w:w="1376"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b w:val="0"/>
                <w:bCs/>
                <w:color w:val="000000"/>
                <w:sz w:val="21"/>
                <w:szCs w:val="21"/>
                <w:lang w:val="en-US" w:eastAsia="zh-CN"/>
              </w:rPr>
            </w:pPr>
            <w:r>
              <w:rPr>
                <w:rFonts w:hint="eastAsia" w:ascii="宋体"/>
                <w:b w:val="0"/>
                <w:bCs/>
                <w:color w:val="000000"/>
                <w:sz w:val="21"/>
                <w:szCs w:val="21"/>
                <w:lang w:val="en-US" w:eastAsia="zh-CN"/>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1193"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宋体" w:hAnsi="宋体" w:eastAsiaTheme="minorEastAsia" w:cstheme="minorBidi"/>
                <w:color w:val="000000" w:themeColor="text1"/>
                <w:kern w:val="2"/>
                <w:sz w:val="21"/>
                <w:szCs w:val="21"/>
                <w:lang w:val="en-US" w:eastAsia="zh-CN" w:bidi="ar-SA"/>
                <w14:textFill>
                  <w14:solidFill>
                    <w14:schemeClr w14:val="tx1"/>
                  </w14:solidFill>
                </w14:textFill>
              </w:rPr>
            </w:pPr>
            <w:r>
              <w:rPr>
                <w:rFonts w:hint="eastAsia" w:ascii="宋体" w:hAnsi="宋体"/>
                <w:szCs w:val="21"/>
                <w:lang w:val="en-US" w:eastAsia="zh-CN"/>
              </w:rPr>
              <w:t>5</w:t>
            </w:r>
          </w:p>
        </w:tc>
        <w:tc>
          <w:tcPr>
            <w:tcW w:w="4666"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b w:val="0"/>
                <w:bCs w:val="0"/>
                <w:color w:val="000000"/>
                <w:sz w:val="21"/>
                <w:szCs w:val="21"/>
                <w:lang w:val="en-US" w:eastAsia="zh-CN"/>
              </w:rPr>
            </w:pPr>
            <w:r>
              <w:rPr>
                <w:rFonts w:hint="eastAsia" w:ascii="宋体" w:hAnsi="宋体" w:eastAsia="宋体" w:cs="宋体"/>
                <w:b w:val="0"/>
                <w:bCs w:val="0"/>
                <w:color w:val="auto"/>
                <w:sz w:val="21"/>
                <w:szCs w:val="21"/>
                <w:lang w:val="en-US" w:eastAsia="zh-CN"/>
              </w:rPr>
              <w:t>全自动凝血分析仪</w:t>
            </w:r>
          </w:p>
        </w:tc>
        <w:tc>
          <w:tcPr>
            <w:tcW w:w="1363"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宋体"/>
                <w:b w:val="0"/>
                <w:bCs/>
                <w:color w:val="000000"/>
                <w:sz w:val="21"/>
                <w:szCs w:val="21"/>
                <w:lang w:val="en-US" w:eastAsia="zh-CN"/>
              </w:rPr>
            </w:pPr>
            <w:r>
              <w:rPr>
                <w:rFonts w:hint="eastAsia" w:ascii="宋体" w:hAnsi="宋体" w:eastAsia="宋体" w:cs="宋体"/>
                <w:kern w:val="2"/>
                <w:sz w:val="21"/>
                <w:szCs w:val="21"/>
                <w:lang w:val="en-US" w:eastAsia="zh-CN" w:bidi="ar-SA"/>
              </w:rPr>
              <w:t>≥</w:t>
            </w:r>
            <w:r>
              <w:rPr>
                <w:rFonts w:hint="eastAsia" w:ascii="宋体"/>
                <w:b w:val="0"/>
                <w:bCs/>
                <w:color w:val="000000"/>
                <w:sz w:val="21"/>
                <w:szCs w:val="21"/>
                <w:lang w:val="en-US" w:eastAsia="zh-CN"/>
              </w:rPr>
              <w:t>2</w:t>
            </w:r>
          </w:p>
        </w:tc>
        <w:tc>
          <w:tcPr>
            <w:tcW w:w="1376"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宋体"/>
                <w:b w:val="0"/>
                <w:bCs/>
                <w:color w:val="000000"/>
                <w:sz w:val="21"/>
                <w:szCs w:val="21"/>
                <w:lang w:val="en-US" w:eastAsia="zh-CN"/>
              </w:rPr>
            </w:pPr>
            <w:r>
              <w:rPr>
                <w:rFonts w:hint="eastAsia" w:ascii="宋体"/>
                <w:b w:val="0"/>
                <w:bCs/>
                <w:color w:val="000000"/>
                <w:sz w:val="21"/>
                <w:szCs w:val="21"/>
                <w:lang w:val="en-US" w:eastAsia="zh-CN"/>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1193"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Theme="minorEastAsia" w:cstheme="minorBidi"/>
                <w:kern w:val="2"/>
                <w:sz w:val="21"/>
                <w:szCs w:val="21"/>
                <w:lang w:val="en-US" w:eastAsia="zh-CN" w:bidi="ar-SA"/>
              </w:rPr>
            </w:pPr>
            <w:r>
              <w:rPr>
                <w:rFonts w:hint="eastAsia" w:ascii="宋体" w:hAnsi="宋体"/>
                <w:szCs w:val="21"/>
                <w:lang w:val="en-US" w:eastAsia="zh-CN"/>
              </w:rPr>
              <w:t>6</w:t>
            </w:r>
          </w:p>
        </w:tc>
        <w:tc>
          <w:tcPr>
            <w:tcW w:w="4666"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Theme="minorEastAsia" w:cstheme="minorBidi"/>
                <w:b w:val="0"/>
                <w:bCs w:val="0"/>
                <w:color w:val="000000" w:themeColor="text1"/>
                <w:kern w:val="2"/>
                <w:sz w:val="21"/>
                <w:szCs w:val="21"/>
                <w:lang w:val="en-US" w:eastAsia="zh-CN" w:bidi="ar-SA"/>
                <w14:textFill>
                  <w14:solidFill>
                    <w14:schemeClr w14:val="tx1"/>
                  </w14:solidFill>
                </w14:textFill>
              </w:rPr>
            </w:pPr>
            <w:r>
              <w:rPr>
                <w:rFonts w:hint="eastAsia" w:ascii="宋体"/>
                <w:b w:val="0"/>
                <w:bCs w:val="0"/>
                <w:color w:val="000000"/>
                <w:sz w:val="21"/>
                <w:szCs w:val="21"/>
                <w:lang w:val="en-US" w:eastAsia="zh-CN"/>
              </w:rPr>
              <w:t>全自动血液体液分析仪</w:t>
            </w:r>
          </w:p>
        </w:tc>
        <w:tc>
          <w:tcPr>
            <w:tcW w:w="1363"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Theme="minorEastAsia" w:cstheme="minorBidi"/>
                <w:b/>
                <w:color w:val="000000" w:themeColor="text1"/>
                <w:kern w:val="2"/>
                <w:sz w:val="21"/>
                <w:szCs w:val="21"/>
                <w:lang w:val="en-US" w:eastAsia="zh-CN" w:bidi="ar-SA"/>
                <w14:textFill>
                  <w14:solidFill>
                    <w14:schemeClr w14:val="tx1"/>
                  </w14:solidFill>
                </w14:textFill>
              </w:rPr>
            </w:pPr>
            <w:r>
              <w:rPr>
                <w:rFonts w:hint="eastAsia" w:ascii="宋体" w:hAnsi="宋体" w:eastAsia="宋体" w:cs="宋体"/>
                <w:kern w:val="2"/>
                <w:sz w:val="21"/>
                <w:szCs w:val="21"/>
                <w:lang w:val="en-US" w:eastAsia="zh-CN" w:bidi="ar-SA"/>
              </w:rPr>
              <w:t>≥</w:t>
            </w:r>
            <w:r>
              <w:rPr>
                <w:rFonts w:hint="eastAsia" w:ascii="宋体"/>
                <w:b w:val="0"/>
                <w:bCs/>
                <w:color w:val="000000"/>
                <w:sz w:val="21"/>
                <w:szCs w:val="21"/>
                <w:lang w:val="en-US" w:eastAsia="zh-CN"/>
              </w:rPr>
              <w:t>2</w:t>
            </w:r>
          </w:p>
        </w:tc>
        <w:tc>
          <w:tcPr>
            <w:tcW w:w="1376"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宋体" w:hAnsi="宋体" w:eastAsiaTheme="minorEastAsia" w:cstheme="minorBidi"/>
                <w:b w:val="0"/>
                <w:bCs/>
                <w:color w:val="000000" w:themeColor="text1"/>
                <w:kern w:val="2"/>
                <w:sz w:val="21"/>
                <w:szCs w:val="21"/>
                <w:lang w:val="en-US" w:eastAsia="zh-CN" w:bidi="ar-SA"/>
                <w14:textFill>
                  <w14:solidFill>
                    <w14:schemeClr w14:val="tx1"/>
                  </w14:solidFill>
                </w14:textFill>
              </w:rPr>
            </w:pPr>
            <w:r>
              <w:rPr>
                <w:rFonts w:hint="eastAsia" w:ascii="宋体" w:hAnsi="宋体" w:cstheme="minorBidi"/>
                <w:b w:val="0"/>
                <w:bCs/>
                <w:color w:val="000000" w:themeColor="text1"/>
                <w:kern w:val="2"/>
                <w:sz w:val="21"/>
                <w:szCs w:val="21"/>
                <w:lang w:val="en-US" w:eastAsia="zh-CN" w:bidi="ar-SA"/>
                <w14:textFill>
                  <w14:solidFill>
                    <w14:schemeClr w14:val="tx1"/>
                  </w14:solidFill>
                </w14:textFill>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1193"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theme="minorBidi"/>
                <w:color w:val="000000"/>
                <w:kern w:val="2"/>
                <w:sz w:val="21"/>
                <w:szCs w:val="21"/>
                <w:lang w:val="en-US" w:eastAsia="zh-CN" w:bidi="ar-SA"/>
              </w:rPr>
            </w:pPr>
            <w:r>
              <w:rPr>
                <w:rFonts w:hint="eastAsia" w:ascii="宋体" w:hAnsi="宋体"/>
                <w:szCs w:val="21"/>
                <w:lang w:val="en-US" w:eastAsia="zh-CN"/>
              </w:rPr>
              <w:t>7</w:t>
            </w:r>
          </w:p>
        </w:tc>
        <w:tc>
          <w:tcPr>
            <w:tcW w:w="4666"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宋体" w:hAnsi="宋体"/>
                <w:b w:val="0"/>
                <w:bCs w:val="0"/>
                <w:color w:val="000000" w:themeColor="text1"/>
                <w:szCs w:val="21"/>
                <w14:textFill>
                  <w14:solidFill>
                    <w14:schemeClr w14:val="tx1"/>
                  </w14:solidFill>
                </w14:textFill>
              </w:rPr>
            </w:pPr>
            <w:r>
              <w:rPr>
                <w:rFonts w:hint="eastAsia" w:ascii="宋体" w:hAnsi="宋体"/>
                <w:b w:val="0"/>
                <w:bCs w:val="0"/>
                <w:color w:val="000000"/>
                <w:szCs w:val="21"/>
                <w:lang w:val="en-US" w:eastAsia="zh-CN"/>
              </w:rPr>
              <w:t>全自动推片染片机</w:t>
            </w:r>
          </w:p>
        </w:tc>
        <w:tc>
          <w:tcPr>
            <w:tcW w:w="1363"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宋体" w:hAnsi="宋体"/>
                <w:b/>
                <w:color w:val="000000" w:themeColor="text1"/>
                <w:szCs w:val="21"/>
                <w14:textFill>
                  <w14:solidFill>
                    <w14:schemeClr w14:val="tx1"/>
                  </w14:solidFill>
                </w14:textFill>
              </w:rPr>
            </w:pPr>
            <w:r>
              <w:rPr>
                <w:rFonts w:hint="eastAsia" w:ascii="宋体" w:hAnsi="宋体" w:eastAsia="宋体" w:cs="宋体"/>
                <w:kern w:val="2"/>
                <w:sz w:val="21"/>
                <w:szCs w:val="21"/>
                <w:lang w:val="en-US" w:eastAsia="zh-CN" w:bidi="ar-SA"/>
              </w:rPr>
              <w:t>≥</w:t>
            </w:r>
            <w:r>
              <w:rPr>
                <w:rFonts w:hint="eastAsia" w:ascii="宋体"/>
                <w:b w:val="0"/>
                <w:bCs/>
                <w:color w:val="000000"/>
                <w:sz w:val="21"/>
                <w:szCs w:val="21"/>
                <w:lang w:val="en-US" w:eastAsia="zh-CN"/>
              </w:rPr>
              <w:t>1</w:t>
            </w:r>
          </w:p>
        </w:tc>
        <w:tc>
          <w:tcPr>
            <w:tcW w:w="1376"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Theme="minorEastAsia"/>
                <w:b w:val="0"/>
                <w:bCs/>
                <w:color w:val="000000" w:themeColor="text1"/>
                <w:szCs w:val="21"/>
                <w:lang w:val="en-US" w:eastAsia="zh-CN"/>
                <w14:textFill>
                  <w14:solidFill>
                    <w14:schemeClr w14:val="tx1"/>
                  </w14:solidFill>
                </w14:textFill>
              </w:rPr>
            </w:pPr>
            <w:r>
              <w:rPr>
                <w:rFonts w:hint="eastAsia" w:ascii="宋体" w:hAnsi="宋体"/>
                <w:b w:val="0"/>
                <w:bCs/>
                <w:color w:val="000000" w:themeColor="text1"/>
                <w:szCs w:val="21"/>
                <w:lang w:val="en-US" w:eastAsia="zh-CN"/>
                <w14:textFill>
                  <w14:solidFill>
                    <w14:schemeClr w14:val="tx1"/>
                  </w14:solidFill>
                </w14:textFill>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1193"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theme="minorBidi"/>
                <w:color w:val="000000"/>
                <w:kern w:val="2"/>
                <w:sz w:val="21"/>
                <w:szCs w:val="21"/>
                <w:lang w:val="en-US" w:eastAsia="zh-CN" w:bidi="ar-SA"/>
              </w:rPr>
            </w:pPr>
            <w:r>
              <w:rPr>
                <w:rFonts w:hint="eastAsia" w:ascii="宋体" w:hAnsi="宋体"/>
                <w:szCs w:val="21"/>
                <w:lang w:val="en-US" w:eastAsia="zh-CN"/>
              </w:rPr>
              <w:t>8</w:t>
            </w:r>
          </w:p>
        </w:tc>
        <w:tc>
          <w:tcPr>
            <w:tcW w:w="4666"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宋体" w:hAnsi="宋体"/>
                <w:b w:val="0"/>
                <w:bCs w:val="0"/>
                <w:color w:val="000000" w:themeColor="text1"/>
                <w:szCs w:val="21"/>
                <w14:textFill>
                  <w14:solidFill>
                    <w14:schemeClr w14:val="tx1"/>
                  </w14:solidFill>
                </w14:textFill>
              </w:rPr>
            </w:pPr>
            <w:r>
              <w:rPr>
                <w:rFonts w:hint="eastAsia" w:ascii="宋体" w:hAnsi="宋体"/>
                <w:b w:val="0"/>
                <w:bCs w:val="0"/>
                <w:color w:val="000000"/>
                <w:szCs w:val="21"/>
                <w:lang w:val="en-US" w:eastAsia="zh-CN"/>
              </w:rPr>
              <w:t>全自动细胞形态学分析仪</w:t>
            </w:r>
          </w:p>
        </w:tc>
        <w:tc>
          <w:tcPr>
            <w:tcW w:w="1363"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宋体" w:hAnsi="宋体"/>
                <w:b/>
                <w:color w:val="000000" w:themeColor="text1"/>
                <w:szCs w:val="21"/>
                <w14:textFill>
                  <w14:solidFill>
                    <w14:schemeClr w14:val="tx1"/>
                  </w14:solidFill>
                </w14:textFill>
              </w:rPr>
            </w:pPr>
            <w:r>
              <w:rPr>
                <w:rFonts w:hint="eastAsia" w:ascii="宋体" w:hAnsi="宋体" w:eastAsia="宋体" w:cs="宋体"/>
                <w:kern w:val="2"/>
                <w:sz w:val="21"/>
                <w:szCs w:val="21"/>
                <w:lang w:val="en-US" w:eastAsia="zh-CN" w:bidi="ar-SA"/>
              </w:rPr>
              <w:t>≥</w:t>
            </w:r>
            <w:r>
              <w:rPr>
                <w:rFonts w:hint="eastAsia" w:ascii="宋体"/>
                <w:b w:val="0"/>
                <w:bCs/>
                <w:color w:val="000000"/>
                <w:sz w:val="21"/>
                <w:szCs w:val="21"/>
                <w:lang w:val="en-US" w:eastAsia="zh-CN"/>
              </w:rPr>
              <w:t>1</w:t>
            </w:r>
          </w:p>
        </w:tc>
        <w:tc>
          <w:tcPr>
            <w:tcW w:w="1376"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Theme="minorEastAsia"/>
                <w:b w:val="0"/>
                <w:bCs/>
                <w:color w:val="000000" w:themeColor="text1"/>
                <w:szCs w:val="21"/>
                <w:lang w:val="en-US" w:eastAsia="zh-CN"/>
                <w14:textFill>
                  <w14:solidFill>
                    <w14:schemeClr w14:val="tx1"/>
                  </w14:solidFill>
                </w14:textFill>
              </w:rPr>
            </w:pPr>
            <w:r>
              <w:rPr>
                <w:rFonts w:hint="eastAsia" w:ascii="宋体" w:hAnsi="宋体"/>
                <w:b w:val="0"/>
                <w:bCs/>
                <w:color w:val="000000" w:themeColor="text1"/>
                <w:szCs w:val="21"/>
                <w:lang w:val="en-US" w:eastAsia="zh-CN"/>
                <w14:textFill>
                  <w14:solidFill>
                    <w14:schemeClr w14:val="tx1"/>
                  </w14:solidFill>
                </w14:textFill>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1193"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theme="minorBidi"/>
                <w:color w:val="000000"/>
                <w:kern w:val="2"/>
                <w:sz w:val="21"/>
                <w:szCs w:val="21"/>
                <w:lang w:val="en-US" w:eastAsia="zh-CN" w:bidi="ar-SA"/>
              </w:rPr>
            </w:pPr>
            <w:r>
              <w:rPr>
                <w:rFonts w:hint="eastAsia" w:ascii="宋体" w:hAnsi="宋体"/>
                <w:szCs w:val="21"/>
                <w:lang w:val="en-US" w:eastAsia="zh-CN"/>
              </w:rPr>
              <w:t>9</w:t>
            </w:r>
          </w:p>
        </w:tc>
        <w:tc>
          <w:tcPr>
            <w:tcW w:w="4666"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软件系统</w:t>
            </w:r>
          </w:p>
        </w:tc>
        <w:tc>
          <w:tcPr>
            <w:tcW w:w="1363"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kern w:val="2"/>
                <w:sz w:val="21"/>
                <w:szCs w:val="21"/>
                <w:lang w:val="en-US" w:eastAsia="zh-CN" w:bidi="ar-SA"/>
              </w:rPr>
            </w:pPr>
            <w:r>
              <w:rPr>
                <w:rFonts w:hint="eastAsia" w:ascii="宋体" w:hAnsi="宋体" w:cs="宋体"/>
                <w:color w:val="auto"/>
                <w:sz w:val="21"/>
                <w:szCs w:val="21"/>
                <w:lang w:val="en-US" w:eastAsia="zh-CN"/>
              </w:rPr>
              <w:t>1</w:t>
            </w:r>
          </w:p>
        </w:tc>
        <w:tc>
          <w:tcPr>
            <w:tcW w:w="1376"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eastAsia="zh-CN"/>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1193"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eastAsia="宋体" w:hAnsiTheme="minorHAnsi" w:cstheme="minorBidi"/>
                <w:kern w:val="2"/>
                <w:sz w:val="21"/>
                <w:szCs w:val="21"/>
                <w:lang w:val="en-US" w:eastAsia="zh-CN" w:bidi="ar-SA"/>
              </w:rPr>
            </w:pPr>
            <w:r>
              <w:rPr>
                <w:rFonts w:hint="eastAsia" w:ascii="宋体" w:hAnsi="宋体"/>
                <w:szCs w:val="21"/>
                <w:lang w:val="en-US" w:eastAsia="zh-CN"/>
              </w:rPr>
              <w:t>10</w:t>
            </w:r>
          </w:p>
        </w:tc>
        <w:tc>
          <w:tcPr>
            <w:tcW w:w="4666"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宋体" w:hAnsi="宋体"/>
                <w:b/>
                <w:color w:val="000000" w:themeColor="text1"/>
                <w:szCs w:val="21"/>
                <w14:textFill>
                  <w14:solidFill>
                    <w14:schemeClr w14:val="tx1"/>
                  </w14:solidFill>
                </w14:textFill>
              </w:rPr>
            </w:pPr>
            <w:r>
              <w:rPr>
                <w:rFonts w:hint="eastAsia" w:ascii="宋体" w:hAnsi="宋体"/>
                <w:color w:val="000000"/>
                <w:szCs w:val="21"/>
                <w:lang w:val="en-US" w:eastAsia="zh-CN"/>
              </w:rPr>
              <w:t>轨道</w:t>
            </w:r>
          </w:p>
        </w:tc>
        <w:tc>
          <w:tcPr>
            <w:tcW w:w="1363"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宋体" w:hAnsi="宋体"/>
                <w:b/>
                <w:color w:val="000000" w:themeColor="text1"/>
                <w:szCs w:val="21"/>
                <w14:textFill>
                  <w14:solidFill>
                    <w14:schemeClr w14:val="tx1"/>
                  </w14:solidFill>
                </w14:textFill>
              </w:rPr>
            </w:pPr>
            <w:r>
              <w:rPr>
                <w:rFonts w:hint="eastAsia" w:ascii="宋体" w:hAnsi="宋体" w:eastAsia="宋体" w:cs="宋体"/>
                <w:b w:val="0"/>
                <w:bCs w:val="0"/>
                <w:color w:val="auto"/>
                <w:kern w:val="0"/>
                <w:sz w:val="21"/>
                <w:szCs w:val="21"/>
                <w:lang w:eastAsia="zh-CN"/>
              </w:rPr>
              <w:t>若干</w:t>
            </w:r>
          </w:p>
        </w:tc>
        <w:tc>
          <w:tcPr>
            <w:tcW w:w="1376"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宋体" w:hAnsi="宋体"/>
                <w:b/>
                <w:color w:val="000000" w:themeColor="text1"/>
                <w:szCs w:val="21"/>
                <w14:textFill>
                  <w14:solidFill>
                    <w14:schemeClr w14:val="tx1"/>
                  </w14:solidFill>
                </w14:textFill>
              </w:rPr>
            </w:pPr>
            <w:r>
              <w:rPr>
                <w:rFonts w:hint="eastAsia" w:ascii="宋体"/>
                <w:b w:val="0"/>
                <w:bCs/>
                <w:color w:val="000000"/>
                <w:sz w:val="21"/>
                <w:szCs w:val="21"/>
                <w:lang w:val="en-US" w:eastAsia="zh-CN"/>
              </w:rPr>
              <w:t>个</w:t>
            </w:r>
          </w:p>
        </w:tc>
      </w:tr>
    </w:tbl>
    <w:p>
      <w:pPr>
        <w:pStyle w:val="2"/>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8430D05"/>
    <w:multiLevelType w:val="singleLevel"/>
    <w:tmpl w:val="C8430D05"/>
    <w:lvl w:ilvl="0" w:tentative="0">
      <w:start w:val="1"/>
      <w:numFmt w:val="decimal"/>
      <w:suff w:val="nothing"/>
      <w:lvlText w:val="（%1）"/>
      <w:lvlJc w:val="left"/>
    </w:lvl>
  </w:abstractNum>
  <w:abstractNum w:abstractNumId="1">
    <w:nsid w:val="6EBA37B6"/>
    <w:multiLevelType w:val="singleLevel"/>
    <w:tmpl w:val="6EBA37B6"/>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U2Nzk3NzUwMGUwNGNhMDMwYmI3NjJjZDM0MWY5MzYifQ=="/>
  </w:docVars>
  <w:rsids>
    <w:rsidRoot w:val="4A566870"/>
    <w:rsid w:val="0AC3476B"/>
    <w:rsid w:val="4A5668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customStyle="1" w:styleId="3">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7">
    <w:name w:val="font61"/>
    <w:basedOn w:val="6"/>
    <w:qFormat/>
    <w:uiPriority w:val="0"/>
    <w:rPr>
      <w:rFonts w:hint="default" w:ascii="Times New Roman" w:hAnsi="Times New Roman" w:cs="Times New Roman"/>
      <w:color w:val="000000"/>
      <w:sz w:val="28"/>
      <w:szCs w:val="28"/>
      <w:u w:val="none"/>
    </w:rPr>
  </w:style>
  <w:style w:type="character" w:customStyle="1" w:styleId="8">
    <w:name w:val="font51"/>
    <w:basedOn w:val="6"/>
    <w:qFormat/>
    <w:uiPriority w:val="0"/>
    <w:rPr>
      <w:rFonts w:hint="eastAsia" w:ascii="宋体" w:hAnsi="宋体" w:eastAsia="宋体" w:cs="宋体"/>
      <w:color w:val="000000"/>
      <w:sz w:val="28"/>
      <w:szCs w:val="28"/>
      <w:u w:val="none"/>
    </w:rPr>
  </w:style>
  <w:style w:type="paragraph" w:styleId="9">
    <w:name w:val="List Paragraph"/>
    <w:basedOn w:val="1"/>
    <w:qFormat/>
    <w:uiPriority w:val="34"/>
    <w:pPr>
      <w:ind w:firstLine="420" w:firstLineChars="200"/>
    </w:pPr>
  </w:style>
  <w:style w:type="paragraph" w:customStyle="1" w:styleId="10">
    <w:name w:val="表格文字"/>
    <w:basedOn w:val="1"/>
    <w:qFormat/>
    <w:uiPriority w:val="0"/>
    <w:pPr>
      <w:spacing w:before="25" w:after="25"/>
      <w:jc w:val="left"/>
    </w:pPr>
    <w:rPr>
      <w:bCs/>
      <w:spacing w:val="10"/>
      <w:kern w:val="0"/>
      <w:sz w:val="24"/>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1921</Words>
  <Characters>2014</Characters>
  <Lines>0</Lines>
  <Paragraphs>0</Paragraphs>
  <TotalTime>10</TotalTime>
  <ScaleCrop>false</ScaleCrop>
  <LinksUpToDate>false</LinksUpToDate>
  <CharactersWithSpaces>2128</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2022-11-07T01:58:00Z</dcterms:created>
  <dc:creator>Administrator</dc:creator>
  <cp:lastModifiedBy>Administrator</cp:lastModifiedBy>
  <dcterms:modified xsi:type="dcterms:W3CDTF">2022-11-07T08:48:32Z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20EB35B24CD44460952AF02BD4D03C93</vt:lpwstr>
  </property>
</Properties>
</file>