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D0" w:rsidRDefault="007C57D0">
      <w:pPr>
        <w:jc w:val="center"/>
        <w:rPr>
          <w:rFonts w:ascii="宋体" w:hAnsi="宋体"/>
          <w:b/>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小榄人民医院采购需求书（B类）</w:t>
      </w:r>
    </w:p>
    <w:p w:rsidR="007C57D0" w:rsidRDefault="007C57D0">
      <w:pP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eastAsia="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Pr="008A5B29"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填写说明</w:t>
      </w:r>
    </w:p>
    <w:p w:rsidR="007C57D0" w:rsidRDefault="007C57D0">
      <w:pPr>
        <w:jc w:val="left"/>
        <w:rPr>
          <w:rFonts w:ascii="宋体" w:eastAsia="宋体" w:hAnsi="宋体"/>
          <w:bCs/>
          <w:color w:val="000000" w:themeColor="text1"/>
          <w:kern w:val="28"/>
          <w:sz w:val="52"/>
          <w:szCs w:val="44"/>
        </w:rPr>
      </w:pP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（一）本采购需求书适用于预算金额</w:t>
      </w:r>
      <w:r>
        <w:rPr>
          <w:rFonts w:ascii="宋体" w:hAnsi="宋体" w:hint="eastAsia"/>
          <w:b/>
          <w:color w:val="000000" w:themeColor="text1"/>
          <w:kern w:val="28"/>
          <w:sz w:val="32"/>
          <w:szCs w:val="32"/>
        </w:rPr>
        <w:t>1万元-10万元的</w:t>
      </w:r>
      <w:r>
        <w:rPr>
          <w:rFonts w:ascii="宋体" w:hAnsi="宋体" w:hint="eastAsia"/>
          <w:bCs/>
          <w:color w:val="000000" w:themeColor="text1"/>
          <w:kern w:val="28"/>
          <w:sz w:val="32"/>
          <w:szCs w:val="32"/>
        </w:rPr>
        <w:t>货物、服务等</w:t>
      </w:r>
      <w:r w:rsidR="00676823">
        <w:rPr>
          <w:rFonts w:ascii="宋体" w:hAnsi="宋体" w:hint="eastAsia"/>
          <w:bCs/>
          <w:color w:val="000000" w:themeColor="text1"/>
          <w:kern w:val="28"/>
          <w:sz w:val="32"/>
          <w:szCs w:val="32"/>
        </w:rPr>
        <w:t>自行采购</w:t>
      </w:r>
      <w:r>
        <w:rPr>
          <w:rFonts w:ascii="宋体" w:hAnsi="宋体" w:hint="eastAsia"/>
          <w:bCs/>
          <w:color w:val="000000" w:themeColor="text1"/>
          <w:kern w:val="28"/>
          <w:sz w:val="32"/>
          <w:szCs w:val="32"/>
        </w:rPr>
        <w:t>项目（院内询价）。</w:t>
      </w:r>
    </w:p>
    <w:p w:rsidR="007C57D0" w:rsidRDefault="006E51F2">
      <w:pPr>
        <w:widowControl/>
        <w:jc w:val="left"/>
        <w:rPr>
          <w:rFonts w:ascii="宋体" w:hAnsi="宋体"/>
          <w:b/>
          <w:color w:val="000000" w:themeColor="text1"/>
          <w:kern w:val="28"/>
          <w:sz w:val="36"/>
          <w:szCs w:val="36"/>
          <w:u w:val="single"/>
        </w:rPr>
      </w:pPr>
      <w:r>
        <w:rPr>
          <w:rFonts w:ascii="宋体" w:hAnsi="宋体" w:hint="eastAsia"/>
          <w:bCs/>
          <w:color w:val="000000" w:themeColor="text1"/>
          <w:kern w:val="28"/>
          <w:sz w:val="32"/>
          <w:szCs w:val="32"/>
        </w:rPr>
        <w:t>（二）科室需要填写以下内容：</w:t>
      </w:r>
      <w:r>
        <w:rPr>
          <w:rFonts w:ascii="宋体" w:hAnsi="宋体" w:hint="eastAsia"/>
          <w:b/>
          <w:color w:val="000000" w:themeColor="text1"/>
          <w:kern w:val="28"/>
          <w:sz w:val="36"/>
          <w:szCs w:val="36"/>
          <w:u w:val="single"/>
        </w:rPr>
        <w:t>表1《采购需求书》；表2样板图片（选填）。</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按需提供</w:t>
      </w:r>
      <w:r w:rsidR="006D09DE">
        <w:rPr>
          <w:rFonts w:ascii="宋体" w:hAnsi="宋体" w:hint="eastAsia"/>
          <w:bCs/>
          <w:color w:val="000000" w:themeColor="text1"/>
          <w:kern w:val="28"/>
          <w:sz w:val="32"/>
          <w:szCs w:val="32"/>
        </w:rPr>
        <w:t>一般不少于</w:t>
      </w:r>
      <w:r>
        <w:rPr>
          <w:rFonts w:ascii="宋体" w:hAnsi="宋体" w:hint="eastAsia"/>
          <w:b/>
          <w:bCs/>
          <w:color w:val="000000" w:themeColor="text1"/>
          <w:kern w:val="28"/>
          <w:sz w:val="44"/>
          <w:szCs w:val="44"/>
          <w:u w:val="single"/>
        </w:rPr>
        <w:t>3</w:t>
      </w:r>
      <w:r>
        <w:rPr>
          <w:rFonts w:ascii="宋体" w:hAnsi="宋体" w:hint="eastAsia"/>
          <w:bCs/>
          <w:color w:val="000000" w:themeColor="text1"/>
          <w:kern w:val="28"/>
          <w:sz w:val="32"/>
          <w:szCs w:val="32"/>
        </w:rPr>
        <w:t>家产品及供应商信息。</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填写完毕后请打印，A4纸张，正反两面。</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（四）办结时限：本项目承诺在需求书定稿提交后</w:t>
      </w:r>
      <w:r w:rsidR="00F65A47">
        <w:rPr>
          <w:rFonts w:ascii="宋体" w:hAnsi="宋体" w:hint="eastAsia"/>
          <w:b/>
          <w:color w:val="000000" w:themeColor="text1"/>
          <w:kern w:val="28"/>
          <w:sz w:val="44"/>
          <w:szCs w:val="44"/>
          <w:u w:val="single"/>
        </w:rPr>
        <w:t>5</w:t>
      </w:r>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表1</w:t>
      </w:r>
    </w:p>
    <w:p w:rsidR="007C57D0" w:rsidRDefault="006E51F2">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7C57D0" w:rsidRDefault="007C57D0">
      <w:pPr>
        <w:jc w:val="center"/>
        <w:rPr>
          <w:rFonts w:ascii="宋体" w:hAnsi="宋体"/>
          <w:b/>
          <w:color w:val="000000" w:themeColor="text1"/>
          <w:kern w:val="28"/>
          <w:sz w:val="44"/>
          <w:szCs w:val="36"/>
        </w:rPr>
      </w:pPr>
    </w:p>
    <w:tbl>
      <w:tblPr>
        <w:tblStyle w:val="a6"/>
        <w:tblW w:w="8507" w:type="dxa"/>
        <w:jc w:val="center"/>
        <w:tblLook w:val="04A0"/>
      </w:tblPr>
      <w:tblGrid>
        <w:gridCol w:w="1374"/>
        <w:gridCol w:w="4092"/>
        <w:gridCol w:w="3041"/>
      </w:tblGrid>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133" w:type="dxa"/>
            <w:gridSpan w:val="2"/>
            <w:vAlign w:val="center"/>
          </w:tcPr>
          <w:p w:rsidR="007C57D0" w:rsidRDefault="008A5B29">
            <w:pPr>
              <w:spacing w:line="440" w:lineRule="exact"/>
              <w:jc w:val="center"/>
              <w:rPr>
                <w:rFonts w:ascii="宋体" w:hAnsi="宋体"/>
                <w:color w:val="000000" w:themeColor="text1"/>
                <w:sz w:val="24"/>
              </w:rPr>
            </w:pPr>
            <w:r>
              <w:rPr>
                <w:rFonts w:ascii="宋体" w:hAnsi="宋体" w:hint="eastAsia"/>
                <w:color w:val="000000" w:themeColor="text1"/>
                <w:sz w:val="24"/>
              </w:rPr>
              <w:t>后勤保障部</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133" w:type="dxa"/>
            <w:gridSpan w:val="2"/>
            <w:vAlign w:val="center"/>
          </w:tcPr>
          <w:p w:rsidR="007C57D0" w:rsidRDefault="008A5B29">
            <w:pPr>
              <w:spacing w:line="440" w:lineRule="exact"/>
              <w:jc w:val="center"/>
              <w:rPr>
                <w:rFonts w:ascii="宋体" w:hAnsi="宋体"/>
                <w:color w:val="000000" w:themeColor="text1"/>
                <w:sz w:val="24"/>
              </w:rPr>
            </w:pPr>
            <w:r>
              <w:rPr>
                <w:rFonts w:ascii="宋体" w:hAnsi="宋体"/>
                <w:color w:val="000000" w:themeColor="text1"/>
                <w:sz w:val="24"/>
              </w:rPr>
              <w:t>综合楼配电房</w:t>
            </w:r>
            <w:r>
              <w:rPr>
                <w:rFonts w:ascii="宋体" w:hAnsi="宋体" w:hint="eastAsia"/>
                <w:color w:val="000000" w:themeColor="text1"/>
                <w:sz w:val="24"/>
              </w:rPr>
              <w:t>ABB联络开关和空调出线开关维修</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133" w:type="dxa"/>
            <w:gridSpan w:val="2"/>
            <w:vAlign w:val="center"/>
          </w:tcPr>
          <w:p w:rsidR="007C57D0" w:rsidRDefault="008A5B29" w:rsidP="00337B92">
            <w:pPr>
              <w:spacing w:line="440" w:lineRule="exact"/>
              <w:jc w:val="center"/>
              <w:rPr>
                <w:rFonts w:ascii="宋体" w:hAnsi="宋体"/>
                <w:color w:val="000000" w:themeColor="text1"/>
                <w:sz w:val="24"/>
              </w:rPr>
            </w:pPr>
            <w:r>
              <w:rPr>
                <w:rFonts w:ascii="宋体" w:hAnsi="宋体" w:hint="eastAsia"/>
                <w:color w:val="000000" w:themeColor="text1"/>
                <w:sz w:val="24"/>
              </w:rPr>
              <w:t>49504</w:t>
            </w:r>
            <w:r w:rsidR="00337B92">
              <w:rPr>
                <w:rFonts w:ascii="宋体" w:hAnsi="宋体" w:hint="eastAsia"/>
                <w:color w:val="000000" w:themeColor="text1"/>
                <w:sz w:val="24"/>
              </w:rPr>
              <w:t>元</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133" w:type="dxa"/>
            <w:gridSpan w:val="2"/>
            <w:vAlign w:val="center"/>
          </w:tcPr>
          <w:p w:rsidR="001B206E" w:rsidRPr="003624E3" w:rsidRDefault="00337B92" w:rsidP="00337B92">
            <w:pPr>
              <w:spacing w:line="440" w:lineRule="exact"/>
              <w:jc w:val="center"/>
              <w:rPr>
                <w:rFonts w:ascii="宋体" w:hAnsi="宋体"/>
                <w:color w:val="000000" w:themeColor="text1"/>
                <w:sz w:val="24"/>
              </w:rPr>
            </w:pPr>
            <w:r>
              <w:rPr>
                <w:rFonts w:ascii="宋体" w:hAnsi="宋体" w:hint="eastAsia"/>
                <w:color w:val="000000" w:themeColor="text1"/>
                <w:sz w:val="24"/>
              </w:rPr>
              <w:t>1项</w:t>
            </w:r>
          </w:p>
        </w:tc>
      </w:tr>
      <w:tr w:rsidR="007C57D0" w:rsidRPr="001455FB" w:rsidTr="00005147">
        <w:trPr>
          <w:trHeight w:val="1701"/>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133" w:type="dxa"/>
            <w:gridSpan w:val="2"/>
          </w:tcPr>
          <w:p w:rsidR="007C57D0" w:rsidRPr="001455FB" w:rsidRDefault="008E448D">
            <w:pPr>
              <w:spacing w:line="440" w:lineRule="exact"/>
              <w:rPr>
                <w:rFonts w:ascii="宋体" w:hAnsi="宋体"/>
                <w:color w:val="000000" w:themeColor="text1"/>
                <w:szCs w:val="21"/>
              </w:rPr>
            </w:pPr>
            <w:r w:rsidRPr="001455FB">
              <w:rPr>
                <w:rFonts w:ascii="宋体" w:hAnsi="宋体"/>
                <w:color w:val="000000" w:themeColor="text1"/>
                <w:szCs w:val="21"/>
              </w:rPr>
              <w:t>一、项目内容</w:t>
            </w:r>
          </w:p>
          <w:p w:rsidR="008E448D" w:rsidRPr="001455FB" w:rsidRDefault="008E448D" w:rsidP="009C5154">
            <w:pPr>
              <w:spacing w:line="440" w:lineRule="exact"/>
              <w:ind w:firstLineChars="200" w:firstLine="420"/>
              <w:rPr>
                <w:rFonts w:ascii="宋体" w:hAnsi="宋体"/>
                <w:color w:val="000000" w:themeColor="text1"/>
                <w:szCs w:val="21"/>
              </w:rPr>
            </w:pPr>
            <w:r w:rsidRPr="001455FB">
              <w:rPr>
                <w:rFonts w:ascii="宋体" w:hAnsi="宋体"/>
                <w:color w:val="000000" w:themeColor="text1"/>
                <w:szCs w:val="21"/>
              </w:rPr>
              <w:t>综合楼</w:t>
            </w:r>
            <w:r w:rsidR="008A5B29">
              <w:rPr>
                <w:rFonts w:ascii="宋体" w:hAnsi="宋体" w:hint="eastAsia"/>
                <w:color w:val="000000" w:themeColor="text1"/>
                <w:szCs w:val="21"/>
              </w:rPr>
              <w:t>配电房ABB联络开关和空调出线开关已经损坏，供电存在安全隐患，为保障供电正常，需要进行维修</w:t>
            </w:r>
            <w:r w:rsidR="00266142">
              <w:rPr>
                <w:rFonts w:ascii="宋体" w:hAnsi="宋体" w:hint="eastAsia"/>
                <w:color w:val="000000" w:themeColor="text1"/>
                <w:szCs w:val="21"/>
              </w:rPr>
              <w:t>（详见项目清单）</w:t>
            </w:r>
            <w:r w:rsidRPr="001455FB">
              <w:rPr>
                <w:rFonts w:ascii="宋体" w:hAnsi="宋体" w:hint="eastAsia"/>
                <w:color w:val="000000" w:themeColor="text1"/>
                <w:szCs w:val="21"/>
              </w:rPr>
              <w:t>。</w:t>
            </w:r>
          </w:p>
          <w:p w:rsidR="00E75171" w:rsidRDefault="00E75171">
            <w:pPr>
              <w:spacing w:line="440" w:lineRule="exact"/>
              <w:rPr>
                <w:rFonts w:ascii="宋体" w:hAnsi="宋体"/>
                <w:color w:val="000000" w:themeColor="text1"/>
                <w:szCs w:val="21"/>
              </w:rPr>
            </w:pPr>
            <w:r w:rsidRPr="001455FB">
              <w:rPr>
                <w:rFonts w:ascii="宋体" w:hAnsi="宋体" w:hint="eastAsia"/>
                <w:color w:val="000000" w:themeColor="text1"/>
                <w:szCs w:val="21"/>
              </w:rPr>
              <w:t>项目清单：</w:t>
            </w:r>
          </w:p>
          <w:tbl>
            <w:tblPr>
              <w:tblStyle w:val="a6"/>
              <w:tblW w:w="0" w:type="auto"/>
              <w:jc w:val="center"/>
              <w:tblLook w:val="04A0"/>
            </w:tblPr>
            <w:tblGrid>
              <w:gridCol w:w="738"/>
              <w:gridCol w:w="1842"/>
              <w:gridCol w:w="1623"/>
              <w:gridCol w:w="929"/>
              <w:gridCol w:w="1041"/>
              <w:gridCol w:w="734"/>
            </w:tblGrid>
            <w:tr w:rsidR="00607ACC" w:rsidRPr="00FF13D1" w:rsidTr="00B312B4">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序号</w:t>
                  </w:r>
                </w:p>
              </w:tc>
              <w:tc>
                <w:tcPr>
                  <w:tcW w:w="1842"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内容</w:t>
                  </w:r>
                </w:p>
              </w:tc>
              <w:tc>
                <w:tcPr>
                  <w:tcW w:w="1623"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规格</w:t>
                  </w:r>
                </w:p>
              </w:tc>
              <w:tc>
                <w:tcPr>
                  <w:tcW w:w="929" w:type="dxa"/>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数量</w:t>
                  </w:r>
                </w:p>
              </w:tc>
              <w:tc>
                <w:tcPr>
                  <w:tcW w:w="1041" w:type="dxa"/>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单位</w:t>
                  </w:r>
                </w:p>
              </w:tc>
              <w:tc>
                <w:tcPr>
                  <w:tcW w:w="734"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备注</w:t>
                  </w:r>
                </w:p>
              </w:tc>
            </w:tr>
            <w:tr w:rsidR="00607ACC" w:rsidRPr="00FF13D1" w:rsidTr="008A5B29">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1</w:t>
                  </w:r>
                </w:p>
              </w:tc>
              <w:tc>
                <w:tcPr>
                  <w:tcW w:w="1842" w:type="dxa"/>
                  <w:vAlign w:val="center"/>
                </w:tcPr>
                <w:p w:rsidR="00607ACC" w:rsidRPr="001455FB" w:rsidRDefault="008A5B29" w:rsidP="00B312B4">
                  <w:pPr>
                    <w:spacing w:line="440" w:lineRule="exact"/>
                    <w:jc w:val="center"/>
                    <w:rPr>
                      <w:rFonts w:ascii="宋体" w:hAnsi="宋体"/>
                      <w:color w:val="000000" w:themeColor="text1"/>
                      <w:szCs w:val="21"/>
                    </w:rPr>
                  </w:pPr>
                  <w:r>
                    <w:rPr>
                      <w:rFonts w:ascii="宋体" w:hAnsi="宋体" w:hint="eastAsia"/>
                      <w:color w:val="000000" w:themeColor="text1"/>
                      <w:szCs w:val="21"/>
                    </w:rPr>
                    <w:t>断路器返厂维修操作机构</w:t>
                  </w:r>
                </w:p>
              </w:tc>
              <w:tc>
                <w:tcPr>
                  <w:tcW w:w="1623" w:type="dxa"/>
                  <w:vAlign w:val="center"/>
                </w:tcPr>
                <w:p w:rsidR="00607ACC" w:rsidRPr="001455FB" w:rsidRDefault="008A5B29" w:rsidP="00B312B4">
                  <w:pPr>
                    <w:spacing w:line="440" w:lineRule="exact"/>
                    <w:jc w:val="center"/>
                    <w:rPr>
                      <w:rFonts w:ascii="宋体" w:hAnsi="宋体"/>
                      <w:color w:val="000000" w:themeColor="text1"/>
                      <w:szCs w:val="21"/>
                    </w:rPr>
                  </w:pPr>
                  <w:r>
                    <w:rPr>
                      <w:rFonts w:ascii="宋体" w:hAnsi="宋体"/>
                      <w:color w:val="000000" w:themeColor="text1"/>
                      <w:szCs w:val="21"/>
                    </w:rPr>
                    <w:t>符合现有配电房</w:t>
                  </w:r>
                  <w:r>
                    <w:rPr>
                      <w:rFonts w:ascii="宋体" w:hAnsi="宋体" w:hint="eastAsia"/>
                      <w:color w:val="000000" w:themeColor="text1"/>
                      <w:szCs w:val="21"/>
                    </w:rPr>
                    <w:t>ABB开关，型号E2N 1600A</w:t>
                  </w:r>
                </w:p>
              </w:tc>
              <w:tc>
                <w:tcPr>
                  <w:tcW w:w="929" w:type="dxa"/>
                  <w:vAlign w:val="center"/>
                </w:tcPr>
                <w:p w:rsidR="00607ACC" w:rsidRPr="008A5B29" w:rsidRDefault="008A5B29" w:rsidP="008A5B29">
                  <w:pPr>
                    <w:tabs>
                      <w:tab w:val="left" w:pos="653"/>
                    </w:tabs>
                    <w:jc w:val="center"/>
                    <w:rPr>
                      <w:rFonts w:ascii="宋体" w:hAnsi="宋体"/>
                      <w:szCs w:val="21"/>
                    </w:rPr>
                  </w:pPr>
                  <w:r>
                    <w:rPr>
                      <w:rFonts w:ascii="宋体" w:hAnsi="宋体" w:hint="eastAsia"/>
                      <w:szCs w:val="21"/>
                    </w:rPr>
                    <w:t>2</w:t>
                  </w:r>
                </w:p>
              </w:tc>
              <w:tc>
                <w:tcPr>
                  <w:tcW w:w="1041" w:type="dxa"/>
                  <w:vAlign w:val="center"/>
                </w:tcPr>
                <w:p w:rsidR="00607ACC" w:rsidRPr="001455FB" w:rsidRDefault="008A5B29" w:rsidP="008A5B29">
                  <w:pPr>
                    <w:spacing w:line="440" w:lineRule="exact"/>
                    <w:jc w:val="center"/>
                    <w:rPr>
                      <w:rFonts w:ascii="宋体" w:hAnsi="宋体"/>
                      <w:color w:val="000000" w:themeColor="text1"/>
                      <w:szCs w:val="21"/>
                    </w:rPr>
                  </w:pPr>
                  <w:r>
                    <w:rPr>
                      <w:rFonts w:ascii="宋体" w:hAnsi="宋体"/>
                      <w:color w:val="000000" w:themeColor="text1"/>
                      <w:szCs w:val="21"/>
                    </w:rPr>
                    <w:t>台</w:t>
                  </w:r>
                </w:p>
              </w:tc>
              <w:tc>
                <w:tcPr>
                  <w:tcW w:w="734" w:type="dxa"/>
                  <w:vAlign w:val="center"/>
                </w:tcPr>
                <w:p w:rsidR="00607ACC" w:rsidRPr="001455FB" w:rsidRDefault="00607ACC" w:rsidP="008A5B29">
                  <w:pPr>
                    <w:spacing w:line="440" w:lineRule="exact"/>
                    <w:jc w:val="center"/>
                    <w:rPr>
                      <w:rFonts w:ascii="宋体" w:hAnsi="宋体"/>
                      <w:color w:val="000000" w:themeColor="text1"/>
                      <w:szCs w:val="21"/>
                    </w:rPr>
                  </w:pPr>
                </w:p>
              </w:tc>
            </w:tr>
            <w:tr w:rsidR="00607ACC" w:rsidRPr="00FF13D1" w:rsidTr="008A5B29">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2</w:t>
                  </w:r>
                </w:p>
              </w:tc>
              <w:tc>
                <w:tcPr>
                  <w:tcW w:w="1842" w:type="dxa"/>
                  <w:vAlign w:val="center"/>
                </w:tcPr>
                <w:p w:rsidR="00607ACC" w:rsidRPr="001455FB" w:rsidRDefault="008A5B29" w:rsidP="00B312B4">
                  <w:pPr>
                    <w:spacing w:line="440" w:lineRule="exact"/>
                    <w:jc w:val="center"/>
                    <w:rPr>
                      <w:rFonts w:ascii="宋体" w:hAnsi="宋体"/>
                      <w:color w:val="000000" w:themeColor="text1"/>
                      <w:szCs w:val="21"/>
                    </w:rPr>
                  </w:pPr>
                  <w:r>
                    <w:rPr>
                      <w:rFonts w:ascii="宋体" w:hAnsi="宋体" w:hint="eastAsia"/>
                      <w:color w:val="000000" w:themeColor="text1"/>
                      <w:szCs w:val="21"/>
                    </w:rPr>
                    <w:t>储能电机</w:t>
                  </w:r>
                </w:p>
              </w:tc>
              <w:tc>
                <w:tcPr>
                  <w:tcW w:w="1623" w:type="dxa"/>
                  <w:vAlign w:val="center"/>
                </w:tcPr>
                <w:p w:rsidR="00607ACC" w:rsidRPr="001455FB" w:rsidRDefault="008A5B29" w:rsidP="00B312B4">
                  <w:pPr>
                    <w:spacing w:line="440" w:lineRule="exact"/>
                    <w:jc w:val="center"/>
                    <w:rPr>
                      <w:rFonts w:ascii="宋体" w:hAnsi="宋体"/>
                      <w:color w:val="000000" w:themeColor="text1"/>
                      <w:szCs w:val="21"/>
                    </w:rPr>
                  </w:pPr>
                  <w:r>
                    <w:rPr>
                      <w:rFonts w:ascii="宋体" w:hAnsi="宋体"/>
                      <w:color w:val="000000" w:themeColor="text1"/>
                      <w:szCs w:val="21"/>
                    </w:rPr>
                    <w:t>符合现有配电房</w:t>
                  </w:r>
                  <w:r>
                    <w:rPr>
                      <w:rFonts w:ascii="宋体" w:hAnsi="宋体" w:hint="eastAsia"/>
                      <w:color w:val="000000" w:themeColor="text1"/>
                      <w:szCs w:val="21"/>
                    </w:rPr>
                    <w:t>ABB开关，E系列</w:t>
                  </w:r>
                </w:p>
              </w:tc>
              <w:tc>
                <w:tcPr>
                  <w:tcW w:w="929" w:type="dxa"/>
                  <w:vAlign w:val="center"/>
                </w:tcPr>
                <w:p w:rsidR="00607ACC" w:rsidRPr="001455FB" w:rsidRDefault="00607ACC" w:rsidP="008A5B29">
                  <w:pPr>
                    <w:spacing w:line="440" w:lineRule="exact"/>
                    <w:jc w:val="center"/>
                    <w:rPr>
                      <w:rFonts w:ascii="宋体" w:hAnsi="宋体"/>
                      <w:color w:val="000000" w:themeColor="text1"/>
                      <w:szCs w:val="21"/>
                    </w:rPr>
                  </w:pPr>
                </w:p>
              </w:tc>
              <w:tc>
                <w:tcPr>
                  <w:tcW w:w="1041" w:type="dxa"/>
                  <w:vAlign w:val="center"/>
                </w:tcPr>
                <w:p w:rsidR="00607ACC" w:rsidRPr="001455FB" w:rsidRDefault="008A5B29" w:rsidP="008A5B29">
                  <w:pPr>
                    <w:spacing w:line="440" w:lineRule="exact"/>
                    <w:jc w:val="cente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台</w:t>
                  </w:r>
                </w:p>
              </w:tc>
              <w:tc>
                <w:tcPr>
                  <w:tcW w:w="734" w:type="dxa"/>
                  <w:vAlign w:val="center"/>
                </w:tcPr>
                <w:p w:rsidR="00607ACC" w:rsidRPr="001455FB" w:rsidRDefault="00607ACC" w:rsidP="008A5B29">
                  <w:pPr>
                    <w:spacing w:line="440" w:lineRule="exact"/>
                    <w:jc w:val="center"/>
                    <w:rPr>
                      <w:rFonts w:ascii="宋体" w:hAnsi="宋体"/>
                      <w:color w:val="000000" w:themeColor="text1"/>
                      <w:szCs w:val="21"/>
                    </w:rPr>
                  </w:pPr>
                </w:p>
              </w:tc>
            </w:tr>
          </w:tbl>
          <w:p w:rsidR="00607ACC" w:rsidRPr="001455FB" w:rsidRDefault="00607ACC">
            <w:pPr>
              <w:spacing w:line="440" w:lineRule="exact"/>
              <w:rPr>
                <w:rFonts w:ascii="宋体" w:hAnsi="宋体"/>
                <w:color w:val="000000" w:themeColor="text1"/>
                <w:szCs w:val="21"/>
              </w:rPr>
            </w:pPr>
            <w:r>
              <w:rPr>
                <w:rFonts w:ascii="宋体" w:hAnsi="宋体" w:hint="eastAsia"/>
                <w:color w:val="000000" w:themeColor="text1"/>
                <w:szCs w:val="21"/>
              </w:rPr>
              <w:t>注：项目清单中的内容，由成交供应商进行安装更换</w:t>
            </w:r>
            <w:r w:rsidR="008A5B29">
              <w:rPr>
                <w:rFonts w:ascii="宋体" w:hAnsi="宋体" w:hint="eastAsia"/>
                <w:color w:val="000000" w:themeColor="text1"/>
                <w:szCs w:val="21"/>
              </w:rPr>
              <w:t>，包含返厂运输及人工费</w:t>
            </w:r>
            <w:r>
              <w:rPr>
                <w:rFonts w:ascii="宋体" w:hAnsi="宋体" w:hint="eastAsia"/>
                <w:color w:val="000000" w:themeColor="text1"/>
                <w:szCs w:val="21"/>
              </w:rPr>
              <w:t>。</w:t>
            </w:r>
          </w:p>
          <w:p w:rsidR="0047407A" w:rsidRPr="001455FB" w:rsidRDefault="00266142">
            <w:pPr>
              <w:spacing w:line="440" w:lineRule="exact"/>
              <w:rPr>
                <w:rFonts w:ascii="宋体" w:hAnsi="宋体"/>
                <w:color w:val="000000" w:themeColor="text1"/>
                <w:szCs w:val="21"/>
              </w:rPr>
            </w:pPr>
            <w:r>
              <w:rPr>
                <w:rFonts w:ascii="宋体" w:hAnsi="宋体" w:hint="eastAsia"/>
                <w:color w:val="000000" w:themeColor="text1"/>
                <w:szCs w:val="21"/>
              </w:rPr>
              <w:t>二</w:t>
            </w:r>
            <w:r w:rsidR="00176A69" w:rsidRPr="001455FB">
              <w:rPr>
                <w:rFonts w:ascii="宋体" w:hAnsi="宋体" w:hint="eastAsia"/>
                <w:color w:val="000000" w:themeColor="text1"/>
                <w:szCs w:val="21"/>
              </w:rPr>
              <w:t>、投标报价要求</w:t>
            </w:r>
          </w:p>
          <w:p w:rsidR="0047407A" w:rsidRPr="001455FB" w:rsidRDefault="00176A69" w:rsidP="00176A69">
            <w:pPr>
              <w:spacing w:line="440" w:lineRule="exact"/>
              <w:ind w:firstLineChars="200" w:firstLine="420"/>
              <w:rPr>
                <w:rFonts w:ascii="宋体" w:hAnsi="宋体"/>
                <w:color w:val="000000" w:themeColor="text1"/>
                <w:szCs w:val="21"/>
              </w:rPr>
            </w:pPr>
            <w:r w:rsidRPr="001455FB">
              <w:rPr>
                <w:rFonts w:ascii="宋体" w:hAnsi="宋体" w:hint="eastAsia"/>
                <w:color w:val="000000" w:themeColor="text1"/>
                <w:szCs w:val="21"/>
              </w:rPr>
              <w:t>1、预算金额为：</w:t>
            </w:r>
            <w:r w:rsidR="008A5B29">
              <w:rPr>
                <w:rFonts w:ascii="宋体" w:hAnsi="宋体" w:hint="eastAsia"/>
                <w:color w:val="000000" w:themeColor="text1"/>
                <w:szCs w:val="21"/>
              </w:rPr>
              <w:t>49504</w:t>
            </w:r>
            <w:r w:rsidRPr="001455FB">
              <w:rPr>
                <w:rFonts w:ascii="宋体" w:hAnsi="宋体" w:hint="eastAsia"/>
                <w:color w:val="000000" w:themeColor="text1"/>
                <w:szCs w:val="21"/>
              </w:rPr>
              <w:t>元，低于（含等于）预算金额的为有效报价，否则为无效报价。</w:t>
            </w:r>
          </w:p>
          <w:p w:rsidR="00176A69" w:rsidRPr="001455FB" w:rsidRDefault="00176A69" w:rsidP="00176A69">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2、本次响应报价应为人民币含税全包价，包括价格、包装费、运杂费、保险费、卸车费、安装费、</w:t>
            </w:r>
            <w:r w:rsidR="00E75171" w:rsidRPr="001455FB">
              <w:rPr>
                <w:rFonts w:ascii="宋体" w:hAnsi="宋体" w:hint="eastAsia"/>
                <w:color w:val="000000" w:themeColor="text1"/>
                <w:szCs w:val="21"/>
              </w:rPr>
              <w:t>人工</w:t>
            </w:r>
            <w:r w:rsidRPr="001455FB">
              <w:rPr>
                <w:rFonts w:ascii="宋体" w:hAnsi="宋体" w:hint="eastAsia"/>
                <w:color w:val="000000" w:themeColor="text1"/>
                <w:szCs w:val="21"/>
              </w:rPr>
              <w:t>费、税金及响应供应商认为需要的其他费用等。</w:t>
            </w:r>
          </w:p>
          <w:p w:rsidR="00176A69" w:rsidRPr="001455FB" w:rsidRDefault="00176A69" w:rsidP="00176A69">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3、供应商单价报价中漏项、少报</w:t>
            </w:r>
            <w:r w:rsidR="009A05FD">
              <w:rPr>
                <w:rFonts w:ascii="宋体" w:hAnsi="宋体" w:hint="eastAsia"/>
                <w:color w:val="000000" w:themeColor="text1"/>
                <w:szCs w:val="21"/>
              </w:rPr>
              <w:t>的</w:t>
            </w:r>
            <w:r w:rsidRPr="001455FB">
              <w:rPr>
                <w:rFonts w:ascii="宋体" w:hAnsi="宋体" w:hint="eastAsia"/>
                <w:color w:val="000000" w:themeColor="text1"/>
                <w:szCs w:val="21"/>
              </w:rPr>
              <w:t>费用，视为此项费用已隐含在投标报价中，</w:t>
            </w:r>
            <w:r w:rsidR="00524354">
              <w:rPr>
                <w:rFonts w:ascii="宋体" w:hAnsi="宋体" w:hint="eastAsia"/>
                <w:color w:val="000000" w:themeColor="text1"/>
                <w:szCs w:val="21"/>
              </w:rPr>
              <w:t>成交供应商</w:t>
            </w:r>
            <w:r w:rsidRPr="001455FB">
              <w:rPr>
                <w:rFonts w:ascii="宋体" w:hAnsi="宋体" w:hint="eastAsia"/>
                <w:color w:val="000000" w:themeColor="text1"/>
                <w:szCs w:val="21"/>
              </w:rPr>
              <w:t>不得再向采购人收取任何费用。</w:t>
            </w:r>
          </w:p>
          <w:p w:rsidR="0047407A" w:rsidRPr="001455FB" w:rsidRDefault="00266142">
            <w:pPr>
              <w:spacing w:line="440" w:lineRule="exact"/>
              <w:rPr>
                <w:rFonts w:ascii="宋体" w:hAnsi="宋体"/>
                <w:color w:val="000000" w:themeColor="text1"/>
                <w:szCs w:val="21"/>
              </w:rPr>
            </w:pPr>
            <w:r>
              <w:rPr>
                <w:rFonts w:ascii="宋体" w:hAnsi="宋体" w:hint="eastAsia"/>
                <w:color w:val="000000" w:themeColor="text1"/>
                <w:szCs w:val="21"/>
              </w:rPr>
              <w:lastRenderedPageBreak/>
              <w:t>三</w:t>
            </w:r>
            <w:r w:rsidR="00176A69" w:rsidRPr="001455FB">
              <w:rPr>
                <w:rFonts w:ascii="宋体" w:hAnsi="宋体" w:hint="eastAsia"/>
                <w:color w:val="000000" w:themeColor="text1"/>
                <w:szCs w:val="21"/>
              </w:rPr>
              <w:t>、资质要求</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1、响应供应商必须是具有独立承担民事责任能力的在中华人民共和国境内注册的企业法人或其他组织</w:t>
            </w:r>
            <w:r w:rsidR="00A87A2A">
              <w:rPr>
                <w:rFonts w:ascii="宋体" w:hAnsi="宋体" w:hint="eastAsia"/>
                <w:color w:val="000000" w:themeColor="text1"/>
                <w:szCs w:val="21"/>
              </w:rPr>
              <w:t>。</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2、响应供应商务须具有有效的且具备</w:t>
            </w:r>
            <w:r w:rsidR="008A5B29">
              <w:rPr>
                <w:rFonts w:ascii="宋体" w:hAnsi="宋体" w:hint="eastAsia"/>
                <w:color w:val="000000" w:themeColor="text1"/>
                <w:szCs w:val="21"/>
              </w:rPr>
              <w:t>电气设备修理</w:t>
            </w:r>
            <w:r w:rsidRPr="001455FB">
              <w:rPr>
                <w:rFonts w:ascii="宋体" w:hAnsi="宋体" w:hint="eastAsia"/>
                <w:color w:val="000000" w:themeColor="text1"/>
                <w:szCs w:val="21"/>
              </w:rPr>
              <w:t>相关经营范围的营业执照</w:t>
            </w:r>
            <w:r w:rsidR="00A87A2A">
              <w:rPr>
                <w:rFonts w:ascii="宋体" w:hAnsi="宋体" w:hint="eastAsia"/>
                <w:color w:val="000000" w:themeColor="text1"/>
                <w:szCs w:val="21"/>
              </w:rPr>
              <w:t>。</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3、响应供应商应具有项目的承接能力、合同的履约能力、售后服务能力和良好的信誉</w:t>
            </w:r>
            <w:r w:rsidR="00A87A2A">
              <w:rPr>
                <w:rFonts w:ascii="宋体" w:hAnsi="宋体" w:hint="eastAsia"/>
                <w:color w:val="000000" w:themeColor="text1"/>
                <w:szCs w:val="21"/>
              </w:rPr>
              <w:t>。</w:t>
            </w:r>
          </w:p>
          <w:p w:rsidR="00E75171"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4、响应供应商在参与公开招标活动中未有违法违纪行为并受过处罚；单位负责人为同一人或者存在直接控股、管理关系的不同供应商，不得参加同一合同项下的采购活动；响应供应商须无围标、串标行为。</w:t>
            </w:r>
          </w:p>
          <w:p w:rsidR="00266142" w:rsidRDefault="00266142" w:rsidP="00266142">
            <w:pPr>
              <w:widowControl/>
              <w:spacing w:line="360" w:lineRule="auto"/>
              <w:jc w:val="left"/>
              <w:rPr>
                <w:rFonts w:ascii="宋体" w:hAnsi="宋体"/>
                <w:color w:val="000000" w:themeColor="text1"/>
                <w:szCs w:val="21"/>
              </w:rPr>
            </w:pPr>
            <w:r>
              <w:rPr>
                <w:rFonts w:ascii="宋体" w:hAnsi="宋体" w:hint="eastAsia"/>
                <w:color w:val="000000" w:themeColor="text1"/>
                <w:szCs w:val="21"/>
              </w:rPr>
              <w:t>四、工期要求</w:t>
            </w:r>
          </w:p>
          <w:p w:rsidR="00266142" w:rsidRPr="00266142" w:rsidRDefault="000535B0" w:rsidP="0026614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sidR="00266142" w:rsidRPr="00266142">
              <w:rPr>
                <w:rFonts w:ascii="宋体" w:hAnsi="宋体" w:hint="eastAsia"/>
                <w:color w:val="000000" w:themeColor="text1"/>
                <w:szCs w:val="21"/>
              </w:rPr>
              <w:t>自合同签订后</w:t>
            </w:r>
            <w:r w:rsidR="008A5B29">
              <w:rPr>
                <w:rFonts w:ascii="宋体" w:hAnsi="宋体" w:hint="eastAsia"/>
                <w:color w:val="000000" w:themeColor="text1"/>
                <w:szCs w:val="21"/>
              </w:rPr>
              <w:t>2</w:t>
            </w:r>
            <w:r w:rsidR="00266142" w:rsidRPr="00266142">
              <w:rPr>
                <w:rFonts w:ascii="宋体" w:hAnsi="宋体" w:hint="eastAsia"/>
                <w:color w:val="000000" w:themeColor="text1"/>
                <w:szCs w:val="21"/>
              </w:rPr>
              <w:t>日内</w:t>
            </w:r>
            <w:r w:rsidR="00607ACC">
              <w:rPr>
                <w:rFonts w:ascii="宋体" w:hAnsi="宋体" w:hint="eastAsia"/>
                <w:color w:val="000000" w:themeColor="text1"/>
                <w:szCs w:val="21"/>
              </w:rPr>
              <w:t>交货及安装完毕，</w:t>
            </w:r>
            <w:r w:rsidR="00266142" w:rsidRPr="00266142">
              <w:rPr>
                <w:rFonts w:ascii="宋体" w:hAnsi="宋体" w:hint="eastAsia"/>
                <w:color w:val="000000" w:themeColor="text1"/>
                <w:szCs w:val="21"/>
              </w:rPr>
              <w:t>验收合格并交付使用。</w:t>
            </w:r>
          </w:p>
          <w:p w:rsidR="0047407A" w:rsidRPr="001455FB" w:rsidRDefault="00E75171" w:rsidP="00E75171">
            <w:pPr>
              <w:spacing w:line="440" w:lineRule="exact"/>
              <w:rPr>
                <w:rFonts w:ascii="宋体" w:hAnsi="宋体"/>
                <w:color w:val="000000" w:themeColor="text1"/>
                <w:szCs w:val="21"/>
              </w:rPr>
            </w:pPr>
            <w:r w:rsidRPr="001455FB">
              <w:rPr>
                <w:rFonts w:ascii="宋体" w:hAnsi="宋体" w:hint="eastAsia"/>
                <w:color w:val="000000" w:themeColor="text1"/>
                <w:szCs w:val="21"/>
              </w:rPr>
              <w:t>五、</w:t>
            </w:r>
            <w:r w:rsidR="00607ACC">
              <w:rPr>
                <w:rFonts w:ascii="宋体" w:hAnsi="宋体" w:hint="eastAsia"/>
                <w:color w:val="000000" w:themeColor="text1"/>
                <w:szCs w:val="21"/>
              </w:rPr>
              <w:t>安装</w:t>
            </w:r>
            <w:r w:rsidR="00426B86">
              <w:rPr>
                <w:rFonts w:ascii="宋体" w:hAnsi="宋体" w:hint="eastAsia"/>
                <w:color w:val="000000" w:themeColor="text1"/>
                <w:szCs w:val="21"/>
              </w:rPr>
              <w:t>施工</w:t>
            </w:r>
            <w:r w:rsidRPr="001455FB">
              <w:rPr>
                <w:rFonts w:ascii="宋体" w:hAnsi="宋体" w:hint="eastAsia"/>
                <w:color w:val="000000" w:themeColor="text1"/>
                <w:szCs w:val="21"/>
              </w:rPr>
              <w:t>要求</w:t>
            </w:r>
          </w:p>
          <w:p w:rsidR="001455FB" w:rsidRDefault="001455FB"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sidR="00524354">
              <w:rPr>
                <w:rFonts w:ascii="宋体" w:hAnsi="宋体" w:hint="eastAsia"/>
                <w:color w:val="000000" w:themeColor="text1"/>
                <w:szCs w:val="21"/>
              </w:rPr>
              <w:t>成交供应商</w:t>
            </w:r>
            <w:r w:rsidR="00266142" w:rsidRPr="00266142">
              <w:rPr>
                <w:rFonts w:ascii="宋体" w:hAnsi="宋体" w:hint="eastAsia"/>
                <w:color w:val="000000" w:themeColor="text1"/>
                <w:szCs w:val="21"/>
              </w:rPr>
              <w:t>应按安全施工的要求，遵守一切医院的规章制度，</w:t>
            </w:r>
            <w:r w:rsidR="009874B9">
              <w:rPr>
                <w:rFonts w:ascii="宋体" w:hAnsi="宋体" w:hint="eastAsia"/>
                <w:color w:val="000000" w:themeColor="text1"/>
                <w:szCs w:val="21"/>
              </w:rPr>
              <w:t>不得影响医院正常运行，</w:t>
            </w:r>
            <w:r w:rsidR="00266142" w:rsidRPr="00266142">
              <w:rPr>
                <w:rFonts w:ascii="宋体" w:hAnsi="宋体" w:hint="eastAsia"/>
                <w:color w:val="000000" w:themeColor="text1"/>
                <w:szCs w:val="21"/>
              </w:rPr>
              <w:t>采取严格科学的安全措施，确保施工安全和第三者的安全，承担由于自身安全不力造成事故责任和发生的费用。</w:t>
            </w:r>
          </w:p>
          <w:p w:rsidR="00426B86" w:rsidRDefault="00426B86" w:rsidP="00426B86">
            <w:pPr>
              <w:spacing w:line="440" w:lineRule="exact"/>
              <w:ind w:firstLineChars="200" w:firstLine="420"/>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w:t>
            </w:r>
            <w:r w:rsidR="00524354">
              <w:rPr>
                <w:rFonts w:ascii="宋体" w:hAnsi="宋体" w:hint="eastAsia"/>
                <w:color w:val="000000" w:themeColor="text1"/>
                <w:szCs w:val="21"/>
              </w:rPr>
              <w:t>成交供应商</w:t>
            </w:r>
            <w:r w:rsidR="00266142">
              <w:rPr>
                <w:rFonts w:ascii="宋体" w:hAnsi="宋体" w:hint="eastAsia"/>
                <w:color w:val="000000" w:themeColor="text1"/>
                <w:szCs w:val="21"/>
              </w:rPr>
              <w:t>须按照国家现行的相关安全管理及标准，做好现场施工的安全措施，文明施工。</w:t>
            </w:r>
          </w:p>
          <w:p w:rsidR="0099140E" w:rsidRDefault="0099140E"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sidR="00524354" w:rsidRPr="009874B9">
              <w:rPr>
                <w:rFonts w:ascii="宋体" w:hAnsi="宋体" w:hint="eastAsia"/>
                <w:color w:val="000000" w:themeColor="text1"/>
                <w:szCs w:val="21"/>
              </w:rPr>
              <w:t>成交供应商在施工过程中，如遇到需与外部相关的单位协调的问题时，应自行解决，采购人只负责协助。</w:t>
            </w:r>
          </w:p>
          <w:p w:rsidR="0099140E" w:rsidRDefault="0099140E"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4、</w:t>
            </w:r>
            <w:r w:rsidR="00524354">
              <w:rPr>
                <w:rFonts w:ascii="宋体" w:hAnsi="宋体" w:hint="eastAsia"/>
                <w:color w:val="000000" w:themeColor="text1"/>
                <w:szCs w:val="21"/>
              </w:rPr>
              <w:t>成交供应商在施工完成后，必须确保施工现场的清洁卫生，保持地面干净。</w:t>
            </w:r>
          </w:p>
          <w:p w:rsidR="00600E1A" w:rsidRDefault="00600E1A"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5、</w:t>
            </w:r>
            <w:r w:rsidR="00524354">
              <w:rPr>
                <w:rFonts w:ascii="宋体" w:hAnsi="宋体" w:hint="eastAsia"/>
                <w:color w:val="000000" w:themeColor="text1"/>
                <w:szCs w:val="21"/>
              </w:rPr>
              <w:t>施工的临水、临电由采购人提供接驳口，接驳口以外的范围由成交供应商负责，水电费由采购人负责。</w:t>
            </w:r>
          </w:p>
          <w:p w:rsidR="00600E1A" w:rsidRDefault="00600E1A" w:rsidP="00600E1A">
            <w:pPr>
              <w:spacing w:line="440" w:lineRule="exact"/>
              <w:rPr>
                <w:rFonts w:ascii="宋体" w:hAnsi="宋体"/>
                <w:color w:val="000000" w:themeColor="text1"/>
                <w:szCs w:val="21"/>
              </w:rPr>
            </w:pPr>
            <w:r>
              <w:rPr>
                <w:rFonts w:ascii="宋体" w:hAnsi="宋体" w:hint="eastAsia"/>
                <w:color w:val="000000" w:themeColor="text1"/>
                <w:szCs w:val="21"/>
              </w:rPr>
              <w:t>六、验收</w:t>
            </w:r>
          </w:p>
          <w:p w:rsidR="004D6FEF" w:rsidRDefault="00600E1A" w:rsidP="004D6FEF">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sidR="00607ACC">
              <w:rPr>
                <w:rFonts w:hint="eastAsia"/>
              </w:rPr>
              <w:t>成交</w:t>
            </w:r>
            <w:r w:rsidR="00607ACC">
              <w:t>供应商应保证合同设备是全新、未曾使用过的，其质量、规格及技术特征符合国家标准、规范及采购文件的要求。</w:t>
            </w:r>
          </w:p>
          <w:p w:rsidR="00B76642" w:rsidRDefault="00FF13D1" w:rsidP="00600E1A">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sidR="00275EE5">
              <w:rPr>
                <w:rFonts w:ascii="宋体" w:hAnsi="宋体" w:hint="eastAsia"/>
                <w:color w:val="000000" w:themeColor="text1"/>
                <w:szCs w:val="21"/>
              </w:rPr>
              <w:t>维修</w:t>
            </w:r>
            <w:r w:rsidR="00524354">
              <w:rPr>
                <w:rFonts w:ascii="宋体" w:hAnsi="宋体" w:hint="eastAsia"/>
                <w:color w:val="000000" w:themeColor="text1"/>
                <w:szCs w:val="21"/>
              </w:rPr>
              <w:t>完成后，设备系统运行正常</w:t>
            </w:r>
            <w:r w:rsidRPr="00FF13D1">
              <w:rPr>
                <w:rFonts w:ascii="宋体" w:hAnsi="宋体" w:hint="eastAsia"/>
                <w:color w:val="000000" w:themeColor="text1"/>
                <w:szCs w:val="21"/>
              </w:rPr>
              <w:t>。</w:t>
            </w:r>
          </w:p>
          <w:p w:rsidR="00E013D8" w:rsidRDefault="00FF13D1" w:rsidP="00E013D8">
            <w:pPr>
              <w:spacing w:line="440" w:lineRule="exact"/>
              <w:ind w:firstLineChars="200" w:firstLine="420"/>
              <w:rPr>
                <w:rFonts w:ascii="宋体" w:hAnsi="宋体"/>
                <w:color w:val="000000" w:themeColor="text1"/>
                <w:szCs w:val="21"/>
              </w:rPr>
            </w:pPr>
            <w:r w:rsidRPr="00FF13D1">
              <w:rPr>
                <w:rFonts w:ascii="宋体" w:hAnsi="宋体" w:hint="eastAsia"/>
                <w:color w:val="000000" w:themeColor="text1"/>
                <w:szCs w:val="21"/>
              </w:rPr>
              <w:t>3、项目施工及验收须满足采购人要求。</w:t>
            </w:r>
          </w:p>
          <w:p w:rsidR="001B0961" w:rsidRDefault="001B0961" w:rsidP="001B0961">
            <w:pPr>
              <w:spacing w:line="440" w:lineRule="exact"/>
              <w:rPr>
                <w:rFonts w:ascii="宋体" w:hAnsi="宋体"/>
                <w:color w:val="000000" w:themeColor="text1"/>
                <w:szCs w:val="21"/>
              </w:rPr>
            </w:pPr>
            <w:r>
              <w:rPr>
                <w:rFonts w:ascii="宋体" w:hAnsi="宋体" w:hint="eastAsia"/>
                <w:color w:val="000000" w:themeColor="text1"/>
                <w:szCs w:val="21"/>
              </w:rPr>
              <w:t>七、质保及要求</w:t>
            </w:r>
          </w:p>
          <w:p w:rsidR="001B0961" w:rsidRPr="001B0961" w:rsidRDefault="001B0961" w:rsidP="001B0961">
            <w:pPr>
              <w:spacing w:line="440" w:lineRule="exact"/>
              <w:ind w:firstLineChars="200" w:firstLine="420"/>
              <w:rPr>
                <w:rFonts w:ascii="宋体" w:hAnsi="宋体"/>
                <w:color w:val="000000" w:themeColor="text1"/>
                <w:szCs w:val="21"/>
              </w:rPr>
            </w:pPr>
            <w:r w:rsidRPr="001B0961">
              <w:rPr>
                <w:rFonts w:ascii="宋体" w:hAnsi="宋体" w:hint="eastAsia"/>
                <w:color w:val="000000" w:themeColor="text1"/>
                <w:szCs w:val="21"/>
              </w:rPr>
              <w:t>1、质保期为1</w:t>
            </w:r>
            <w:r w:rsidR="00524354">
              <w:rPr>
                <w:rFonts w:ascii="宋体" w:hAnsi="宋体" w:hint="eastAsia"/>
                <w:color w:val="000000" w:themeColor="text1"/>
                <w:szCs w:val="21"/>
              </w:rPr>
              <w:t>年，质保期自</w:t>
            </w:r>
            <w:r w:rsidRPr="001B0961">
              <w:rPr>
                <w:rFonts w:ascii="宋体" w:hAnsi="宋体" w:hint="eastAsia"/>
                <w:color w:val="000000" w:themeColor="text1"/>
                <w:szCs w:val="21"/>
              </w:rPr>
              <w:t>验收之日起计算。</w:t>
            </w:r>
          </w:p>
          <w:p w:rsidR="001B0961" w:rsidRPr="001B0961" w:rsidRDefault="001B0961" w:rsidP="001B0961">
            <w:pPr>
              <w:spacing w:line="440" w:lineRule="exact"/>
              <w:ind w:firstLineChars="200" w:firstLine="420"/>
              <w:rPr>
                <w:rFonts w:ascii="宋体" w:hAnsi="宋体"/>
                <w:color w:val="000000" w:themeColor="text1"/>
                <w:szCs w:val="21"/>
              </w:rPr>
            </w:pPr>
            <w:r w:rsidRPr="001B0961">
              <w:rPr>
                <w:rFonts w:ascii="宋体" w:hAnsi="宋体" w:hint="eastAsia"/>
                <w:color w:val="000000" w:themeColor="text1"/>
                <w:szCs w:val="21"/>
              </w:rPr>
              <w:t>2、质保期内因质量或工艺问题，</w:t>
            </w:r>
            <w:r w:rsidR="00524354">
              <w:rPr>
                <w:rFonts w:ascii="宋体" w:hAnsi="宋体" w:hint="eastAsia"/>
                <w:color w:val="000000" w:themeColor="text1"/>
                <w:szCs w:val="21"/>
              </w:rPr>
              <w:t>成交供应商</w:t>
            </w:r>
            <w:r w:rsidRPr="001B0961">
              <w:rPr>
                <w:rFonts w:ascii="宋体" w:hAnsi="宋体" w:hint="eastAsia"/>
                <w:color w:val="000000" w:themeColor="text1"/>
                <w:szCs w:val="21"/>
              </w:rPr>
              <w:t>应免费保修（包工包料）。</w:t>
            </w:r>
          </w:p>
          <w:p w:rsidR="001B0961" w:rsidRPr="001B0961" w:rsidRDefault="00607ACC" w:rsidP="001B096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3</w:t>
            </w:r>
            <w:r w:rsidR="001B0961" w:rsidRPr="001B0961">
              <w:rPr>
                <w:rFonts w:ascii="宋体" w:hAnsi="宋体" w:hint="eastAsia"/>
                <w:color w:val="000000" w:themeColor="text1"/>
                <w:szCs w:val="21"/>
              </w:rPr>
              <w:t>、质保期内，电话</w:t>
            </w:r>
            <w:r w:rsidR="001B0961" w:rsidRPr="001B0961">
              <w:rPr>
                <w:rFonts w:ascii="宋体" w:hAnsi="宋体"/>
                <w:color w:val="000000" w:themeColor="text1"/>
                <w:szCs w:val="21"/>
              </w:rPr>
              <w:t>2</w:t>
            </w:r>
            <w:r w:rsidR="001B0961" w:rsidRPr="001B0961">
              <w:rPr>
                <w:rFonts w:ascii="宋体" w:hAnsi="宋体" w:hint="eastAsia"/>
                <w:color w:val="000000" w:themeColor="text1"/>
                <w:szCs w:val="21"/>
              </w:rPr>
              <w:t>小时响应，</w:t>
            </w:r>
            <w:r w:rsidR="001B0961" w:rsidRPr="001B0961">
              <w:rPr>
                <w:rFonts w:ascii="宋体" w:hAnsi="宋体"/>
                <w:color w:val="000000" w:themeColor="text1"/>
                <w:szCs w:val="21"/>
              </w:rPr>
              <w:t>1</w:t>
            </w:r>
            <w:r w:rsidR="001B0961" w:rsidRPr="001B0961">
              <w:rPr>
                <w:rFonts w:ascii="宋体" w:hAnsi="宋体" w:hint="eastAsia"/>
                <w:color w:val="000000" w:themeColor="text1"/>
                <w:szCs w:val="21"/>
              </w:rPr>
              <w:t>小时内到场，</w:t>
            </w:r>
            <w:r w:rsidR="001B0961" w:rsidRPr="001B0961">
              <w:rPr>
                <w:rFonts w:ascii="宋体" w:hAnsi="宋体"/>
                <w:color w:val="000000" w:themeColor="text1"/>
                <w:szCs w:val="21"/>
              </w:rPr>
              <w:t>1</w:t>
            </w:r>
            <w:r w:rsidR="001B0961" w:rsidRPr="001B0961">
              <w:rPr>
                <w:rFonts w:ascii="宋体" w:hAnsi="宋体" w:hint="eastAsia"/>
                <w:color w:val="000000" w:themeColor="text1"/>
                <w:szCs w:val="21"/>
              </w:rPr>
              <w:t>天内完成修复处理。如</w:t>
            </w:r>
            <w:r w:rsidR="00524354">
              <w:rPr>
                <w:rFonts w:ascii="宋体" w:hAnsi="宋体" w:hint="eastAsia"/>
                <w:color w:val="000000" w:themeColor="text1"/>
                <w:szCs w:val="21"/>
              </w:rPr>
              <w:t>成交供应商</w:t>
            </w:r>
            <w:r w:rsidR="001B0961" w:rsidRPr="001B0961">
              <w:rPr>
                <w:rFonts w:ascii="宋体" w:hAnsi="宋体" w:hint="eastAsia"/>
                <w:color w:val="000000" w:themeColor="text1"/>
                <w:szCs w:val="21"/>
              </w:rPr>
              <w:t>未按约定时间进行维修，采购人可另行安排人员维修，所产生的相关费用由</w:t>
            </w:r>
            <w:r w:rsidR="00524354">
              <w:rPr>
                <w:rFonts w:ascii="宋体" w:hAnsi="宋体" w:hint="eastAsia"/>
                <w:color w:val="000000" w:themeColor="text1"/>
                <w:szCs w:val="21"/>
              </w:rPr>
              <w:t>成交供应商</w:t>
            </w:r>
            <w:r w:rsidR="001B0961" w:rsidRPr="001B0961">
              <w:rPr>
                <w:rFonts w:ascii="宋体" w:hAnsi="宋体" w:hint="eastAsia"/>
                <w:color w:val="000000" w:themeColor="text1"/>
                <w:szCs w:val="21"/>
              </w:rPr>
              <w:t>承担。</w:t>
            </w:r>
          </w:p>
          <w:p w:rsidR="00B76642" w:rsidRDefault="00B76642" w:rsidP="00B76642">
            <w:pPr>
              <w:spacing w:line="440" w:lineRule="exact"/>
              <w:rPr>
                <w:rFonts w:ascii="宋体" w:hAnsi="宋体"/>
                <w:color w:val="000000" w:themeColor="text1"/>
                <w:szCs w:val="21"/>
              </w:rPr>
            </w:pPr>
            <w:r>
              <w:rPr>
                <w:rFonts w:ascii="宋体" w:hAnsi="宋体" w:hint="eastAsia"/>
                <w:color w:val="000000" w:themeColor="text1"/>
                <w:szCs w:val="21"/>
              </w:rPr>
              <w:t>七、付款方式</w:t>
            </w:r>
          </w:p>
          <w:p w:rsidR="00B76642" w:rsidRPr="00426B86" w:rsidRDefault="00FF13D1" w:rsidP="00E013D8">
            <w:pPr>
              <w:spacing w:line="440" w:lineRule="exact"/>
              <w:ind w:firstLineChars="200" w:firstLine="420"/>
              <w:rPr>
                <w:rFonts w:ascii="宋体" w:hAnsi="宋体"/>
                <w:color w:val="000000" w:themeColor="text1"/>
                <w:szCs w:val="21"/>
              </w:rPr>
            </w:pPr>
            <w:r w:rsidRPr="00FF13D1">
              <w:rPr>
                <w:rFonts w:ascii="宋体" w:hAnsi="宋体" w:hint="eastAsia"/>
                <w:color w:val="000000" w:themeColor="text1"/>
                <w:szCs w:val="21"/>
              </w:rPr>
              <w:t>项目完</w:t>
            </w:r>
            <w:r w:rsidR="0033063E">
              <w:rPr>
                <w:rFonts w:ascii="宋体" w:hAnsi="宋体" w:hint="eastAsia"/>
                <w:color w:val="000000" w:themeColor="text1"/>
                <w:szCs w:val="21"/>
              </w:rPr>
              <w:t>成</w:t>
            </w:r>
            <w:r w:rsidRPr="00FF13D1">
              <w:rPr>
                <w:rFonts w:ascii="宋体" w:hAnsi="宋体" w:hint="eastAsia"/>
                <w:color w:val="000000" w:themeColor="text1"/>
                <w:szCs w:val="21"/>
              </w:rPr>
              <w:t>并验收合格后，由</w:t>
            </w:r>
            <w:r w:rsidR="00524354">
              <w:rPr>
                <w:rFonts w:ascii="宋体" w:hAnsi="宋体" w:hint="eastAsia"/>
                <w:color w:val="000000" w:themeColor="text1"/>
                <w:szCs w:val="21"/>
              </w:rPr>
              <w:t>成交供应商</w:t>
            </w:r>
            <w:r w:rsidRPr="00FF13D1">
              <w:rPr>
                <w:rFonts w:ascii="宋体" w:hAnsi="宋体" w:hint="eastAsia"/>
                <w:color w:val="000000" w:themeColor="text1"/>
                <w:szCs w:val="21"/>
              </w:rPr>
              <w:t>开具</w:t>
            </w:r>
            <w:r w:rsidR="00E013D8">
              <w:rPr>
                <w:rFonts w:ascii="宋体" w:hAnsi="宋体" w:hint="eastAsia"/>
                <w:color w:val="000000" w:themeColor="text1"/>
                <w:szCs w:val="21"/>
              </w:rPr>
              <w:t>项目结算</w:t>
            </w:r>
            <w:r w:rsidRPr="00FF13D1">
              <w:rPr>
                <w:rFonts w:ascii="宋体" w:hAnsi="宋体" w:hint="eastAsia"/>
                <w:color w:val="000000" w:themeColor="text1"/>
                <w:szCs w:val="21"/>
              </w:rPr>
              <w:t>全额发票，采购人</w:t>
            </w:r>
            <w:r w:rsidR="00E013D8">
              <w:rPr>
                <w:rFonts w:ascii="宋体" w:hAnsi="宋体" w:hint="eastAsia"/>
                <w:color w:val="000000" w:themeColor="text1"/>
                <w:szCs w:val="21"/>
              </w:rPr>
              <w:t>确认无误后，一个月内支</w:t>
            </w:r>
            <w:r w:rsidRPr="00FF13D1">
              <w:rPr>
                <w:rFonts w:ascii="宋体" w:hAnsi="宋体" w:hint="eastAsia"/>
                <w:color w:val="000000" w:themeColor="text1"/>
                <w:szCs w:val="21"/>
              </w:rPr>
              <w:t>付</w:t>
            </w:r>
            <w:r w:rsidR="00E013D8">
              <w:rPr>
                <w:rFonts w:ascii="宋体" w:hAnsi="宋体" w:hint="eastAsia"/>
                <w:color w:val="000000" w:themeColor="text1"/>
                <w:szCs w:val="21"/>
              </w:rPr>
              <w:t>项目</w:t>
            </w:r>
            <w:r w:rsidRPr="00FF13D1">
              <w:rPr>
                <w:rFonts w:ascii="宋体" w:hAnsi="宋体" w:hint="eastAsia"/>
                <w:color w:val="000000" w:themeColor="text1"/>
                <w:szCs w:val="21"/>
              </w:rPr>
              <w:t>结算金额的9</w:t>
            </w:r>
            <w:r>
              <w:rPr>
                <w:rFonts w:ascii="宋体" w:hAnsi="宋体"/>
                <w:color w:val="000000" w:themeColor="text1"/>
                <w:szCs w:val="21"/>
              </w:rPr>
              <w:t>5</w:t>
            </w:r>
            <w:r w:rsidRPr="00FF13D1">
              <w:rPr>
                <w:rFonts w:ascii="宋体" w:hAnsi="宋体" w:hint="eastAsia"/>
                <w:color w:val="000000" w:themeColor="text1"/>
                <w:szCs w:val="21"/>
              </w:rPr>
              <w:t>%；预留结算金额的</w:t>
            </w:r>
            <w:r>
              <w:rPr>
                <w:rFonts w:ascii="宋体" w:hAnsi="宋体"/>
                <w:color w:val="000000" w:themeColor="text1"/>
                <w:szCs w:val="21"/>
              </w:rPr>
              <w:t>5</w:t>
            </w:r>
            <w:r w:rsidRPr="00FF13D1">
              <w:rPr>
                <w:rFonts w:ascii="宋体" w:hAnsi="宋体" w:hint="eastAsia"/>
                <w:color w:val="000000" w:themeColor="text1"/>
                <w:szCs w:val="21"/>
              </w:rPr>
              <w:t>%作为质量保证金，质保期满后一次性无息退还。</w:t>
            </w:r>
          </w:p>
        </w:tc>
      </w:tr>
      <w:tr w:rsidR="007C57D0">
        <w:trPr>
          <w:trHeight w:val="567"/>
          <w:jc w:val="center"/>
        </w:trPr>
        <w:tc>
          <w:tcPr>
            <w:tcW w:w="8507" w:type="dxa"/>
            <w:gridSpan w:val="3"/>
            <w:vAlign w:val="center"/>
          </w:tcPr>
          <w:p w:rsidR="007C57D0" w:rsidRDefault="00171134">
            <w:pPr>
              <w:spacing w:line="440" w:lineRule="exact"/>
              <w:rPr>
                <w:rFonts w:ascii="宋体" w:eastAsia="黑体" w:hAnsi="宋体"/>
                <w:color w:val="000000" w:themeColor="text1"/>
                <w:sz w:val="24"/>
              </w:rPr>
            </w:pPr>
            <w:r>
              <w:rPr>
                <w:rFonts w:ascii="黑体" w:eastAsia="黑体" w:hAnsi="黑体" w:hint="eastAsia"/>
                <w:sz w:val="32"/>
                <w:szCs w:val="32"/>
              </w:rPr>
              <w:lastRenderedPageBreak/>
              <w:t>产品</w:t>
            </w:r>
            <w:r w:rsidR="00005147">
              <w:rPr>
                <w:rFonts w:ascii="黑体" w:eastAsia="黑体" w:hAnsi="黑体" w:hint="eastAsia"/>
                <w:sz w:val="32"/>
                <w:szCs w:val="32"/>
              </w:rPr>
              <w:t>/供应商</w:t>
            </w:r>
            <w:r>
              <w:rPr>
                <w:rFonts w:ascii="黑体" w:eastAsia="黑体" w:hAnsi="黑体" w:hint="eastAsia"/>
                <w:sz w:val="32"/>
                <w:szCs w:val="32"/>
              </w:rPr>
              <w:t>信息</w:t>
            </w:r>
          </w:p>
        </w:tc>
      </w:tr>
      <w:tr w:rsidR="007C57D0" w:rsidTr="00005147">
        <w:trPr>
          <w:trHeight w:val="567"/>
          <w:jc w:val="center"/>
        </w:trPr>
        <w:tc>
          <w:tcPr>
            <w:tcW w:w="1374" w:type="dxa"/>
            <w:vAlign w:val="center"/>
          </w:tcPr>
          <w:p w:rsidR="007C57D0" w:rsidRDefault="006E51F2" w:rsidP="00005147">
            <w:pPr>
              <w:spacing w:line="440" w:lineRule="exact"/>
              <w:jc w:val="center"/>
              <w:rPr>
                <w:rFonts w:ascii="宋体" w:eastAsia="宋体" w:hAnsi="宋体"/>
                <w:b/>
                <w:color w:val="000000" w:themeColor="text1"/>
                <w:sz w:val="24"/>
              </w:rPr>
            </w:pPr>
            <w:r>
              <w:rPr>
                <w:rFonts w:ascii="宋体" w:eastAsia="宋体" w:hAnsi="宋体" w:hint="eastAsia"/>
                <w:color w:val="000000" w:themeColor="text1"/>
                <w:sz w:val="24"/>
              </w:rPr>
              <w:t>序号</w:t>
            </w:r>
          </w:p>
        </w:tc>
        <w:tc>
          <w:tcPr>
            <w:tcW w:w="4092" w:type="dxa"/>
            <w:vAlign w:val="center"/>
          </w:tcPr>
          <w:p w:rsidR="007C57D0" w:rsidRDefault="006E51F2" w:rsidP="00005147">
            <w:pPr>
              <w:spacing w:line="440" w:lineRule="exact"/>
              <w:jc w:val="center"/>
              <w:rPr>
                <w:rFonts w:ascii="宋体" w:hAnsi="宋体"/>
                <w:color w:val="000000" w:themeColor="text1"/>
                <w:sz w:val="24"/>
              </w:rPr>
            </w:pPr>
            <w:r>
              <w:rPr>
                <w:rFonts w:ascii="宋体" w:eastAsia="宋体" w:hAnsi="宋体" w:hint="eastAsia"/>
                <w:color w:val="000000" w:themeColor="text1"/>
                <w:sz w:val="24"/>
              </w:rPr>
              <w:t>品牌、型号/内容</w:t>
            </w:r>
          </w:p>
        </w:tc>
        <w:tc>
          <w:tcPr>
            <w:tcW w:w="3041" w:type="dxa"/>
            <w:vAlign w:val="center"/>
          </w:tcPr>
          <w:p w:rsidR="007C57D0" w:rsidRDefault="006E51F2" w:rsidP="00005147">
            <w:pPr>
              <w:spacing w:line="440" w:lineRule="exact"/>
              <w:jc w:val="center"/>
              <w:rPr>
                <w:rFonts w:ascii="宋体" w:hAnsi="宋体"/>
                <w:color w:val="000000" w:themeColor="text1"/>
                <w:sz w:val="24"/>
              </w:rPr>
            </w:pPr>
            <w:r>
              <w:rPr>
                <w:rFonts w:ascii="宋体" w:eastAsia="宋体" w:hAnsi="宋体" w:hint="eastAsia"/>
                <w:color w:val="000000" w:themeColor="text1"/>
                <w:sz w:val="24"/>
              </w:rPr>
              <w:t>供应商联系方式</w:t>
            </w: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1</w:t>
            </w:r>
          </w:p>
        </w:tc>
        <w:tc>
          <w:tcPr>
            <w:tcW w:w="4092" w:type="dxa"/>
            <w:vAlign w:val="center"/>
          </w:tcPr>
          <w:p w:rsidR="000535B0" w:rsidRPr="003624E3" w:rsidRDefault="000535B0" w:rsidP="00275EE5">
            <w:pPr>
              <w:spacing w:line="440" w:lineRule="exact"/>
              <w:jc w:val="left"/>
              <w:rPr>
                <w:rFonts w:ascii="宋体" w:hAnsi="宋体"/>
                <w:color w:val="000000" w:themeColor="text1"/>
                <w:szCs w:val="21"/>
              </w:rPr>
            </w:pPr>
          </w:p>
        </w:tc>
        <w:tc>
          <w:tcPr>
            <w:tcW w:w="3041" w:type="dxa"/>
            <w:vAlign w:val="center"/>
          </w:tcPr>
          <w:p w:rsidR="000535B0" w:rsidRPr="000535B0" w:rsidRDefault="000535B0" w:rsidP="00275EE5">
            <w:pPr>
              <w:spacing w:line="440" w:lineRule="exact"/>
              <w:rPr>
                <w:rFonts w:ascii="宋体" w:hAnsi="宋体"/>
                <w:color w:val="000000" w:themeColor="text1"/>
                <w:szCs w:val="21"/>
              </w:rPr>
            </w:pP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2</w:t>
            </w:r>
          </w:p>
        </w:tc>
        <w:tc>
          <w:tcPr>
            <w:tcW w:w="4092" w:type="dxa"/>
            <w:vAlign w:val="center"/>
          </w:tcPr>
          <w:p w:rsidR="000535B0" w:rsidRPr="003624E3" w:rsidRDefault="000535B0" w:rsidP="000535B0">
            <w:pPr>
              <w:spacing w:line="440" w:lineRule="exact"/>
              <w:rPr>
                <w:rFonts w:ascii="宋体" w:hAnsi="宋体"/>
                <w:color w:val="000000" w:themeColor="text1"/>
                <w:szCs w:val="21"/>
              </w:rPr>
            </w:pPr>
          </w:p>
        </w:tc>
        <w:tc>
          <w:tcPr>
            <w:tcW w:w="3041" w:type="dxa"/>
            <w:vAlign w:val="center"/>
          </w:tcPr>
          <w:p w:rsidR="000535B0" w:rsidRPr="000535B0" w:rsidRDefault="000535B0" w:rsidP="000535B0">
            <w:pPr>
              <w:spacing w:line="440" w:lineRule="exact"/>
              <w:rPr>
                <w:rFonts w:ascii="宋体" w:hAnsi="宋体"/>
                <w:color w:val="000000" w:themeColor="text1"/>
                <w:szCs w:val="21"/>
              </w:rPr>
            </w:pP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3</w:t>
            </w:r>
          </w:p>
        </w:tc>
        <w:tc>
          <w:tcPr>
            <w:tcW w:w="4092" w:type="dxa"/>
            <w:vAlign w:val="center"/>
          </w:tcPr>
          <w:p w:rsidR="000535B0" w:rsidRPr="003624E3" w:rsidRDefault="000535B0" w:rsidP="000535B0">
            <w:pPr>
              <w:spacing w:line="440" w:lineRule="exact"/>
              <w:rPr>
                <w:rFonts w:ascii="宋体" w:hAnsi="宋体"/>
                <w:color w:val="000000" w:themeColor="text1"/>
                <w:szCs w:val="21"/>
              </w:rPr>
            </w:pPr>
          </w:p>
        </w:tc>
        <w:tc>
          <w:tcPr>
            <w:tcW w:w="3041" w:type="dxa"/>
            <w:vAlign w:val="center"/>
          </w:tcPr>
          <w:p w:rsidR="000535B0" w:rsidRPr="000535B0" w:rsidRDefault="000535B0" w:rsidP="000535B0">
            <w:pPr>
              <w:spacing w:line="440" w:lineRule="exact"/>
              <w:rPr>
                <w:rFonts w:ascii="宋体" w:hAnsi="宋体"/>
                <w:color w:val="000000" w:themeColor="text1"/>
                <w:szCs w:val="21"/>
              </w:rPr>
            </w:pPr>
          </w:p>
        </w:tc>
      </w:tr>
      <w:tr w:rsidR="000535B0" w:rsidTr="00171134">
        <w:trPr>
          <w:trHeight w:val="1116"/>
          <w:jc w:val="center"/>
        </w:trPr>
        <w:tc>
          <w:tcPr>
            <w:tcW w:w="8507" w:type="dxa"/>
            <w:gridSpan w:val="3"/>
            <w:vAlign w:val="center"/>
          </w:tcPr>
          <w:p w:rsidR="000535B0" w:rsidRDefault="000535B0" w:rsidP="00B42129">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 xml:space="preserve">制定人签字：                        科室负责人签字：                        </w:t>
            </w:r>
          </w:p>
          <w:p w:rsidR="000535B0" w:rsidRDefault="000535B0" w:rsidP="00B42129">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 xml:space="preserve">        日期：</w:t>
            </w:r>
          </w:p>
        </w:tc>
      </w:tr>
    </w:tbl>
    <w:p w:rsidR="007C57D0" w:rsidRDefault="007C57D0">
      <w:pPr>
        <w:spacing w:line="440" w:lineRule="exact"/>
        <w:rPr>
          <w:rFonts w:ascii="宋体" w:hAnsi="宋体"/>
          <w:b/>
          <w:color w:val="000000" w:themeColor="text1"/>
          <w:sz w:val="28"/>
          <w:szCs w:val="28"/>
        </w:rPr>
      </w:pPr>
    </w:p>
    <w:p w:rsidR="007C57D0" w:rsidRDefault="006E51F2" w:rsidP="00171134">
      <w:pPr>
        <w:widowControl/>
        <w:jc w:val="left"/>
        <w:rPr>
          <w:rFonts w:ascii="黑体" w:eastAsia="黑体" w:hAnsi="黑体"/>
          <w:b/>
          <w:color w:val="000000" w:themeColor="text1"/>
          <w:sz w:val="28"/>
          <w:szCs w:val="28"/>
        </w:rPr>
      </w:pPr>
      <w:r>
        <w:rPr>
          <w:rFonts w:ascii="宋体" w:hAnsi="宋体"/>
          <w:b/>
          <w:color w:val="000000" w:themeColor="text1"/>
          <w:sz w:val="28"/>
          <w:szCs w:val="28"/>
        </w:rPr>
        <w:br w:type="page"/>
      </w:r>
      <w:r>
        <w:rPr>
          <w:rFonts w:ascii="黑体" w:eastAsia="黑体" w:hAnsi="黑体" w:hint="eastAsia"/>
          <w:b/>
          <w:color w:val="000000" w:themeColor="text1"/>
          <w:sz w:val="28"/>
          <w:szCs w:val="28"/>
        </w:rPr>
        <w:lastRenderedPageBreak/>
        <w:t>表2</w:t>
      </w:r>
    </w:p>
    <w:p w:rsidR="007C57D0" w:rsidRDefault="006E51F2">
      <w:pPr>
        <w:spacing w:line="440" w:lineRule="exact"/>
        <w:jc w:val="center"/>
        <w:rPr>
          <w:rFonts w:ascii="黑体" w:eastAsia="黑体" w:hAnsi="黑体"/>
          <w:b/>
          <w:color w:val="000000" w:themeColor="text1"/>
          <w:sz w:val="44"/>
          <w:szCs w:val="44"/>
        </w:rPr>
      </w:pPr>
      <w:r>
        <w:rPr>
          <w:rFonts w:ascii="黑体" w:eastAsia="黑体" w:hAnsi="黑体" w:hint="eastAsia"/>
          <w:b/>
          <w:color w:val="000000" w:themeColor="text1"/>
          <w:sz w:val="44"/>
          <w:szCs w:val="44"/>
        </w:rPr>
        <w:t>样板图片（选填）</w:t>
      </w:r>
    </w:p>
    <w:p w:rsidR="007C57D0" w:rsidRDefault="007C57D0">
      <w:pPr>
        <w:spacing w:line="440" w:lineRule="exact"/>
        <w:jc w:val="center"/>
        <w:rPr>
          <w:rFonts w:ascii="黑体" w:eastAsia="黑体" w:hAnsi="黑体"/>
          <w:b/>
          <w:color w:val="000000" w:themeColor="text1"/>
          <w:sz w:val="44"/>
          <w:szCs w:val="44"/>
        </w:rPr>
      </w:pPr>
    </w:p>
    <w:tbl>
      <w:tblPr>
        <w:tblStyle w:val="a6"/>
        <w:tblW w:w="0" w:type="auto"/>
        <w:jc w:val="center"/>
        <w:tblLook w:val="04A0"/>
      </w:tblPr>
      <w:tblGrid>
        <w:gridCol w:w="8528"/>
      </w:tblGrid>
      <w:tr w:rsidR="007C57D0">
        <w:trPr>
          <w:trHeight w:val="11987"/>
          <w:jc w:val="center"/>
        </w:trPr>
        <w:tc>
          <w:tcPr>
            <w:tcW w:w="8528" w:type="dxa"/>
          </w:tcPr>
          <w:p w:rsidR="007C57D0" w:rsidRDefault="007C57D0">
            <w:pPr>
              <w:spacing w:line="440" w:lineRule="exact"/>
              <w:jc w:val="center"/>
              <w:rPr>
                <w:rFonts w:ascii="黑体" w:eastAsia="黑体" w:hAnsi="黑体"/>
                <w:b/>
                <w:color w:val="000000" w:themeColor="text1"/>
                <w:sz w:val="44"/>
                <w:szCs w:val="44"/>
              </w:rPr>
            </w:pPr>
          </w:p>
        </w:tc>
      </w:tr>
    </w:tbl>
    <w:p w:rsidR="007C57D0" w:rsidRDefault="007C57D0">
      <w:pPr>
        <w:spacing w:line="440" w:lineRule="exact"/>
        <w:rPr>
          <w:rFonts w:ascii="黑体" w:eastAsia="黑体" w:hAnsi="黑体"/>
          <w:b/>
          <w:color w:val="000000" w:themeColor="text1"/>
          <w:sz w:val="44"/>
          <w:szCs w:val="44"/>
        </w:rPr>
      </w:pPr>
    </w:p>
    <w:sectPr w:rsidR="007C57D0" w:rsidSect="007C57D0">
      <w:headerReference w:type="default" r:id="rId9"/>
      <w:headerReference w:type="first" r:id="rId10"/>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001" w:rsidRDefault="00916001" w:rsidP="007C57D0">
      <w:r>
        <w:separator/>
      </w:r>
    </w:p>
  </w:endnote>
  <w:endnote w:type="continuationSeparator" w:id="0">
    <w:p w:rsidR="00916001" w:rsidRDefault="00916001" w:rsidP="007C57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001" w:rsidRDefault="00916001" w:rsidP="007C57D0">
      <w:r>
        <w:separator/>
      </w:r>
    </w:p>
  </w:footnote>
  <w:footnote w:type="continuationSeparator" w:id="0">
    <w:p w:rsidR="00916001" w:rsidRDefault="00916001" w:rsidP="007C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p w:rsidR="007C57D0" w:rsidRDefault="007C57D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87673A0"/>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59944F1F"/>
    <w:multiLevelType w:val="hybridMultilevel"/>
    <w:tmpl w:val="351E4166"/>
    <w:lvl w:ilvl="0" w:tplc="6A246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8F1124"/>
    <w:multiLevelType w:val="hybridMultilevel"/>
    <w:tmpl w:val="6D26C578"/>
    <w:lvl w:ilvl="0" w:tplc="BED475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9F7243"/>
    <w:multiLevelType w:val="hybridMultilevel"/>
    <w:tmpl w:val="2F68FAFA"/>
    <w:lvl w:ilvl="0" w:tplc="E54AC6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0F7F61"/>
    <w:multiLevelType w:val="hybridMultilevel"/>
    <w:tmpl w:val="7304CCD8"/>
    <w:lvl w:ilvl="0" w:tplc="D9182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D20299"/>
    <w:rsid w:val="00001A90"/>
    <w:rsid w:val="00005147"/>
    <w:rsid w:val="000535B0"/>
    <w:rsid w:val="00056719"/>
    <w:rsid w:val="00075637"/>
    <w:rsid w:val="000A41EB"/>
    <w:rsid w:val="000D2B79"/>
    <w:rsid w:val="000D4F36"/>
    <w:rsid w:val="000E0752"/>
    <w:rsid w:val="00100822"/>
    <w:rsid w:val="00103399"/>
    <w:rsid w:val="00104771"/>
    <w:rsid w:val="001213D3"/>
    <w:rsid w:val="001255D9"/>
    <w:rsid w:val="0012618A"/>
    <w:rsid w:val="001455FB"/>
    <w:rsid w:val="00146204"/>
    <w:rsid w:val="00171134"/>
    <w:rsid w:val="00176A69"/>
    <w:rsid w:val="001A72D2"/>
    <w:rsid w:val="001B0961"/>
    <w:rsid w:val="001B206E"/>
    <w:rsid w:val="001F6F3C"/>
    <w:rsid w:val="00204F13"/>
    <w:rsid w:val="00242798"/>
    <w:rsid w:val="002605DF"/>
    <w:rsid w:val="00264928"/>
    <w:rsid w:val="00266142"/>
    <w:rsid w:val="00274E64"/>
    <w:rsid w:val="00275EE5"/>
    <w:rsid w:val="002943CF"/>
    <w:rsid w:val="002A74B3"/>
    <w:rsid w:val="002C4BC7"/>
    <w:rsid w:val="002D5E50"/>
    <w:rsid w:val="002F4E03"/>
    <w:rsid w:val="003004AA"/>
    <w:rsid w:val="00311469"/>
    <w:rsid w:val="0033063E"/>
    <w:rsid w:val="00337B92"/>
    <w:rsid w:val="003624E3"/>
    <w:rsid w:val="003864BF"/>
    <w:rsid w:val="00395879"/>
    <w:rsid w:val="003A3C15"/>
    <w:rsid w:val="003D0982"/>
    <w:rsid w:val="003E3ABD"/>
    <w:rsid w:val="003E598C"/>
    <w:rsid w:val="003F7358"/>
    <w:rsid w:val="004029A7"/>
    <w:rsid w:val="00414DE8"/>
    <w:rsid w:val="00422ED9"/>
    <w:rsid w:val="00426B86"/>
    <w:rsid w:val="00443A82"/>
    <w:rsid w:val="0047073F"/>
    <w:rsid w:val="0047407A"/>
    <w:rsid w:val="004C7C6F"/>
    <w:rsid w:val="004D1D03"/>
    <w:rsid w:val="004D6FEF"/>
    <w:rsid w:val="004F664B"/>
    <w:rsid w:val="00524354"/>
    <w:rsid w:val="00565534"/>
    <w:rsid w:val="005A109E"/>
    <w:rsid w:val="00600E1A"/>
    <w:rsid w:val="00607ACC"/>
    <w:rsid w:val="00614258"/>
    <w:rsid w:val="0063522D"/>
    <w:rsid w:val="006751AD"/>
    <w:rsid w:val="00676823"/>
    <w:rsid w:val="006B3EAD"/>
    <w:rsid w:val="006B70A0"/>
    <w:rsid w:val="006D09DE"/>
    <w:rsid w:val="006E1F61"/>
    <w:rsid w:val="006E51F2"/>
    <w:rsid w:val="007070F7"/>
    <w:rsid w:val="0072215F"/>
    <w:rsid w:val="00727A71"/>
    <w:rsid w:val="00757FB1"/>
    <w:rsid w:val="0076196C"/>
    <w:rsid w:val="00765AA9"/>
    <w:rsid w:val="007667DA"/>
    <w:rsid w:val="007B284D"/>
    <w:rsid w:val="007C57D0"/>
    <w:rsid w:val="007D257A"/>
    <w:rsid w:val="007D6D63"/>
    <w:rsid w:val="007E085C"/>
    <w:rsid w:val="007F4D4C"/>
    <w:rsid w:val="00807037"/>
    <w:rsid w:val="00810BA7"/>
    <w:rsid w:val="00813FB5"/>
    <w:rsid w:val="00830A31"/>
    <w:rsid w:val="00833CFC"/>
    <w:rsid w:val="00841F5E"/>
    <w:rsid w:val="00892A8D"/>
    <w:rsid w:val="008A5B29"/>
    <w:rsid w:val="008C3806"/>
    <w:rsid w:val="008D08E7"/>
    <w:rsid w:val="008D5F17"/>
    <w:rsid w:val="008E3BF6"/>
    <w:rsid w:val="008E448D"/>
    <w:rsid w:val="008F4D02"/>
    <w:rsid w:val="0091162F"/>
    <w:rsid w:val="00916001"/>
    <w:rsid w:val="00924EFA"/>
    <w:rsid w:val="009531BB"/>
    <w:rsid w:val="00962875"/>
    <w:rsid w:val="00966A5F"/>
    <w:rsid w:val="00975F6E"/>
    <w:rsid w:val="009874B9"/>
    <w:rsid w:val="0099140E"/>
    <w:rsid w:val="009A05FD"/>
    <w:rsid w:val="009C5154"/>
    <w:rsid w:val="009D272C"/>
    <w:rsid w:val="009F0CE5"/>
    <w:rsid w:val="00A3332B"/>
    <w:rsid w:val="00A707A6"/>
    <w:rsid w:val="00A8361D"/>
    <w:rsid w:val="00A87A2A"/>
    <w:rsid w:val="00A9618A"/>
    <w:rsid w:val="00AD353B"/>
    <w:rsid w:val="00B16008"/>
    <w:rsid w:val="00B16E08"/>
    <w:rsid w:val="00B375A3"/>
    <w:rsid w:val="00B42129"/>
    <w:rsid w:val="00B76642"/>
    <w:rsid w:val="00B77686"/>
    <w:rsid w:val="00C1058B"/>
    <w:rsid w:val="00C23789"/>
    <w:rsid w:val="00C261BE"/>
    <w:rsid w:val="00C6702D"/>
    <w:rsid w:val="00C96BF6"/>
    <w:rsid w:val="00CA0710"/>
    <w:rsid w:val="00CE7038"/>
    <w:rsid w:val="00D227FB"/>
    <w:rsid w:val="00D532AF"/>
    <w:rsid w:val="00D54E76"/>
    <w:rsid w:val="00D81E13"/>
    <w:rsid w:val="00DA7AF9"/>
    <w:rsid w:val="00DB54F1"/>
    <w:rsid w:val="00DE1DC0"/>
    <w:rsid w:val="00E013D8"/>
    <w:rsid w:val="00E10EE7"/>
    <w:rsid w:val="00E329DA"/>
    <w:rsid w:val="00E6355B"/>
    <w:rsid w:val="00E73602"/>
    <w:rsid w:val="00E73B5E"/>
    <w:rsid w:val="00E745AA"/>
    <w:rsid w:val="00E75171"/>
    <w:rsid w:val="00E832A1"/>
    <w:rsid w:val="00E9064E"/>
    <w:rsid w:val="00EA4E46"/>
    <w:rsid w:val="00ED6DAA"/>
    <w:rsid w:val="00F106EC"/>
    <w:rsid w:val="00F433BF"/>
    <w:rsid w:val="00F611D5"/>
    <w:rsid w:val="00F65A47"/>
    <w:rsid w:val="00F70BB0"/>
    <w:rsid w:val="00F7247F"/>
    <w:rsid w:val="00F7492E"/>
    <w:rsid w:val="00F94FD1"/>
    <w:rsid w:val="00FF13D1"/>
    <w:rsid w:val="1BAF6547"/>
    <w:rsid w:val="212A5145"/>
    <w:rsid w:val="3071413F"/>
    <w:rsid w:val="42E34584"/>
    <w:rsid w:val="62D20299"/>
    <w:rsid w:val="6CB17DF5"/>
    <w:rsid w:val="79BE0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C57D0"/>
    <w:rPr>
      <w:sz w:val="18"/>
      <w:szCs w:val="18"/>
    </w:rPr>
  </w:style>
  <w:style w:type="paragraph" w:styleId="a4">
    <w:name w:val="footer"/>
    <w:basedOn w:val="a"/>
    <w:link w:val="Char0"/>
    <w:uiPriority w:val="99"/>
    <w:qFormat/>
    <w:rsid w:val="007C57D0"/>
    <w:pPr>
      <w:tabs>
        <w:tab w:val="center" w:pos="4153"/>
        <w:tab w:val="right" w:pos="8306"/>
      </w:tabs>
      <w:snapToGrid w:val="0"/>
      <w:jc w:val="left"/>
    </w:pPr>
    <w:rPr>
      <w:sz w:val="18"/>
    </w:rPr>
  </w:style>
  <w:style w:type="paragraph" w:styleId="a5">
    <w:name w:val="header"/>
    <w:basedOn w:val="a"/>
    <w:link w:val="Char1"/>
    <w:uiPriority w:val="99"/>
    <w:rsid w:val="007C57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7C57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7C57D0"/>
    <w:pPr>
      <w:spacing w:line="422" w:lineRule="auto"/>
      <w:ind w:firstLine="360"/>
    </w:pPr>
    <w:rPr>
      <w:rFonts w:ascii="宋体" w:eastAsia="宋体" w:hAnsi="宋体" w:cs="宋体"/>
      <w:sz w:val="18"/>
      <w:szCs w:val="18"/>
      <w:lang w:val="zh-TW" w:eastAsia="zh-TW" w:bidi="zh-TW"/>
    </w:rPr>
  </w:style>
  <w:style w:type="character" w:customStyle="1" w:styleId="Char0">
    <w:name w:val="页脚 Char"/>
    <w:basedOn w:val="a0"/>
    <w:link w:val="a4"/>
    <w:uiPriority w:val="99"/>
    <w:qFormat/>
    <w:rsid w:val="007C57D0"/>
    <w:rPr>
      <w:kern w:val="2"/>
      <w:sz w:val="18"/>
      <w:szCs w:val="24"/>
    </w:rPr>
  </w:style>
  <w:style w:type="character" w:customStyle="1" w:styleId="Char">
    <w:name w:val="批注框文本 Char"/>
    <w:basedOn w:val="a0"/>
    <w:link w:val="a3"/>
    <w:qFormat/>
    <w:rsid w:val="007C57D0"/>
    <w:rPr>
      <w:kern w:val="2"/>
      <w:sz w:val="18"/>
      <w:szCs w:val="18"/>
    </w:rPr>
  </w:style>
  <w:style w:type="character" w:customStyle="1" w:styleId="Char1">
    <w:name w:val="页眉 Char"/>
    <w:basedOn w:val="a0"/>
    <w:link w:val="a5"/>
    <w:uiPriority w:val="99"/>
    <w:qFormat/>
    <w:rsid w:val="007C57D0"/>
    <w:rPr>
      <w:kern w:val="2"/>
      <w:sz w:val="18"/>
      <w:szCs w:val="24"/>
    </w:rPr>
  </w:style>
  <w:style w:type="paragraph" w:styleId="a7">
    <w:name w:val="List Paragraph"/>
    <w:basedOn w:val="a"/>
    <w:uiPriority w:val="99"/>
    <w:unhideWhenUsed/>
    <w:rsid w:val="001B206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2B629-F8F5-46A6-BF5C-C0BA6E11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3</cp:revision>
  <cp:lastPrinted>2021-06-05T02:44:00Z</cp:lastPrinted>
  <dcterms:created xsi:type="dcterms:W3CDTF">2022-09-13T02:32:00Z</dcterms:created>
  <dcterms:modified xsi:type="dcterms:W3CDTF">2022-10-21T03:35:00Z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